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5A50" w:rsidRPr="00171623" w:rsidRDefault="00C85A50" w:rsidP="00C85A50">
      <w:pPr>
        <w:spacing w:line="580" w:lineRule="exact"/>
        <w:jc w:val="right"/>
        <w:rPr>
          <w:rFonts w:eastAsia="仿宋_GB2312"/>
          <w:color w:val="474747"/>
          <w:sz w:val="32"/>
          <w:szCs w:val="32"/>
          <w:shd w:val="clear" w:color="auto" w:fill="FFFFFF"/>
        </w:rPr>
      </w:pPr>
    </w:p>
    <w:p w:rsidR="00C85A50" w:rsidRPr="00171623" w:rsidRDefault="00C85A50" w:rsidP="00561880">
      <w:pPr>
        <w:spacing w:line="580" w:lineRule="exact"/>
        <w:jc w:val="right"/>
        <w:rPr>
          <w:rFonts w:eastAsia="仿宋_GB2312"/>
          <w:color w:val="474747"/>
          <w:sz w:val="32"/>
          <w:szCs w:val="32"/>
          <w:shd w:val="clear" w:color="auto" w:fill="FFFFFF"/>
        </w:rPr>
      </w:pPr>
    </w:p>
    <w:p w:rsidR="00C85A50" w:rsidRPr="00171623" w:rsidRDefault="00C85A50" w:rsidP="00561880">
      <w:pPr>
        <w:spacing w:line="580" w:lineRule="exact"/>
        <w:jc w:val="right"/>
        <w:rPr>
          <w:rFonts w:eastAsia="仿宋_GB2312"/>
          <w:color w:val="474747"/>
          <w:sz w:val="32"/>
          <w:szCs w:val="32"/>
          <w:shd w:val="clear" w:color="auto" w:fill="FFFFFF"/>
        </w:rPr>
      </w:pPr>
    </w:p>
    <w:p w:rsidR="00C85A50" w:rsidRPr="00171623" w:rsidRDefault="00C85A50" w:rsidP="00561880">
      <w:pPr>
        <w:spacing w:line="580" w:lineRule="exact"/>
        <w:jc w:val="right"/>
        <w:rPr>
          <w:rFonts w:eastAsia="仿宋_GB2312"/>
          <w:color w:val="474747"/>
          <w:sz w:val="32"/>
          <w:szCs w:val="32"/>
          <w:shd w:val="clear" w:color="auto" w:fill="FFFFFF"/>
        </w:rPr>
      </w:pPr>
    </w:p>
    <w:p w:rsidR="00C93C1F" w:rsidRPr="00171623" w:rsidRDefault="0023176D" w:rsidP="00561880">
      <w:pPr>
        <w:spacing w:line="580" w:lineRule="exact"/>
        <w:jc w:val="right"/>
        <w:rPr>
          <w:rFonts w:eastAsia="仿宋_GB2312"/>
          <w:color w:val="474747"/>
          <w:sz w:val="32"/>
          <w:szCs w:val="32"/>
          <w:shd w:val="clear" w:color="auto" w:fill="FFFFFF"/>
        </w:rPr>
      </w:pPr>
      <w:r w:rsidRPr="00171623">
        <w:rPr>
          <w:rFonts w:eastAsia="仿宋_GB2312" w:hint="eastAsia"/>
          <w:sz w:val="32"/>
          <w:szCs w:val="32"/>
          <w:shd w:val="clear" w:color="auto" w:fill="FFFFFF"/>
        </w:rPr>
        <w:t>浙职赛委办〔</w:t>
      </w:r>
      <w:r w:rsidRPr="00171623">
        <w:rPr>
          <w:rFonts w:eastAsia="仿宋_GB2312"/>
          <w:sz w:val="32"/>
          <w:szCs w:val="32"/>
          <w:shd w:val="clear" w:color="auto" w:fill="FFFFFF"/>
        </w:rPr>
        <w:t>2024</w:t>
      </w:r>
      <w:r w:rsidRPr="00171623">
        <w:rPr>
          <w:rFonts w:eastAsia="仿宋_GB2312" w:hint="eastAsia"/>
          <w:sz w:val="32"/>
          <w:szCs w:val="32"/>
          <w:shd w:val="clear" w:color="auto" w:fill="FFFFFF"/>
        </w:rPr>
        <w:t>〕</w:t>
      </w:r>
      <w:r w:rsidR="00171623">
        <w:rPr>
          <w:rFonts w:eastAsia="仿宋_GB2312" w:hint="eastAsia"/>
          <w:sz w:val="32"/>
          <w:szCs w:val="32"/>
          <w:shd w:val="clear" w:color="auto" w:fill="FFFFFF"/>
        </w:rPr>
        <w:t>3</w:t>
      </w:r>
      <w:r w:rsidR="00171623">
        <w:rPr>
          <w:rFonts w:eastAsia="仿宋_GB2312"/>
          <w:sz w:val="32"/>
          <w:szCs w:val="32"/>
          <w:shd w:val="clear" w:color="auto" w:fill="FFFFFF"/>
        </w:rPr>
        <w:t>4</w:t>
      </w:r>
      <w:bookmarkStart w:id="0" w:name="_GoBack"/>
      <w:bookmarkEnd w:id="0"/>
      <w:r w:rsidRPr="00171623">
        <w:rPr>
          <w:rFonts w:eastAsia="仿宋_GB2312"/>
          <w:sz w:val="32"/>
          <w:szCs w:val="32"/>
          <w:shd w:val="clear" w:color="auto" w:fill="FFFFFF"/>
        </w:rPr>
        <w:t xml:space="preserve"> </w:t>
      </w:r>
      <w:r w:rsidRPr="00171623">
        <w:rPr>
          <w:rFonts w:eastAsia="仿宋_GB2312" w:hint="eastAsia"/>
          <w:sz w:val="32"/>
          <w:szCs w:val="32"/>
          <w:shd w:val="clear" w:color="auto" w:fill="FFFFFF"/>
        </w:rPr>
        <w:t>号</w:t>
      </w:r>
    </w:p>
    <w:p w:rsidR="00C85A50" w:rsidRPr="00171623" w:rsidRDefault="00C85A50" w:rsidP="00561880">
      <w:pPr>
        <w:spacing w:line="580" w:lineRule="exact"/>
        <w:jc w:val="right"/>
        <w:rPr>
          <w:rFonts w:eastAsia="仿宋_GB2312"/>
          <w:color w:val="000000"/>
          <w:sz w:val="32"/>
          <w:szCs w:val="32"/>
        </w:rPr>
      </w:pPr>
    </w:p>
    <w:p w:rsidR="00561880" w:rsidRDefault="0023176D" w:rsidP="00561880">
      <w:pPr>
        <w:spacing w:line="580" w:lineRule="exact"/>
        <w:ind w:firstLineChars="0" w:firstLine="0"/>
        <w:jc w:val="center"/>
        <w:rPr>
          <w:rFonts w:eastAsia="方正小标宋简体"/>
          <w:sz w:val="42"/>
          <w:szCs w:val="42"/>
        </w:rPr>
      </w:pPr>
      <w:r w:rsidRPr="00171623">
        <w:rPr>
          <w:rFonts w:eastAsia="方正小标宋简体" w:hint="eastAsia"/>
          <w:sz w:val="42"/>
          <w:szCs w:val="42"/>
        </w:rPr>
        <w:t>浙江省中等职业学校职业能力大赛组委会办公室关于举办</w:t>
      </w:r>
      <w:r w:rsidRPr="00171623">
        <w:rPr>
          <w:rFonts w:eastAsia="方正小标宋简体"/>
          <w:sz w:val="42"/>
          <w:szCs w:val="42"/>
        </w:rPr>
        <w:t>2024</w:t>
      </w:r>
      <w:r w:rsidRPr="00171623">
        <w:rPr>
          <w:rFonts w:eastAsia="方正小标宋简体" w:hint="eastAsia"/>
          <w:sz w:val="42"/>
          <w:szCs w:val="42"/>
        </w:rPr>
        <w:t>年浙江省中等职业学校职业能力大赛（学生技术技能类）“新材料智能生产与</w:t>
      </w:r>
    </w:p>
    <w:p w:rsidR="00C93C1F" w:rsidRPr="00171623" w:rsidRDefault="0023176D" w:rsidP="00561880">
      <w:pPr>
        <w:spacing w:line="580" w:lineRule="exact"/>
        <w:ind w:firstLineChars="0" w:firstLine="0"/>
        <w:jc w:val="center"/>
        <w:rPr>
          <w:rFonts w:eastAsia="方正小标宋简体"/>
          <w:sz w:val="42"/>
          <w:szCs w:val="42"/>
        </w:rPr>
      </w:pPr>
      <w:r w:rsidRPr="00171623">
        <w:rPr>
          <w:rFonts w:eastAsia="方正小标宋简体" w:hint="eastAsia"/>
          <w:sz w:val="42"/>
          <w:szCs w:val="42"/>
        </w:rPr>
        <w:t>产品检验”项目比赛的通知</w:t>
      </w:r>
    </w:p>
    <w:p w:rsidR="00C93C1F" w:rsidRPr="00171623" w:rsidRDefault="00C93C1F" w:rsidP="00171623">
      <w:pPr>
        <w:widowControl/>
        <w:spacing w:line="580" w:lineRule="exact"/>
        <w:jc w:val="center"/>
        <w:rPr>
          <w:rFonts w:eastAsia="方正小标宋简体"/>
          <w:color w:val="010101"/>
          <w:kern w:val="0"/>
          <w:sz w:val="32"/>
          <w:szCs w:val="32"/>
        </w:rPr>
      </w:pPr>
    </w:p>
    <w:p w:rsidR="00C93C1F" w:rsidRPr="00171623" w:rsidRDefault="0023176D" w:rsidP="00171623">
      <w:pPr>
        <w:spacing w:line="580" w:lineRule="exact"/>
        <w:ind w:firstLineChars="0" w:firstLine="0"/>
        <w:rPr>
          <w:rFonts w:eastAsia="仿宋_GB2312"/>
          <w:sz w:val="32"/>
          <w:szCs w:val="32"/>
        </w:rPr>
      </w:pPr>
      <w:r w:rsidRPr="00171623">
        <w:rPr>
          <w:rFonts w:eastAsia="仿宋_GB2312" w:hint="eastAsia"/>
          <w:sz w:val="32"/>
          <w:szCs w:val="32"/>
        </w:rPr>
        <w:t>各设区市教育局、有关学校：</w:t>
      </w:r>
    </w:p>
    <w:p w:rsidR="00C93C1F" w:rsidRPr="00171623" w:rsidRDefault="0023176D" w:rsidP="00171623">
      <w:pPr>
        <w:spacing w:line="580" w:lineRule="exact"/>
        <w:rPr>
          <w:rFonts w:eastAsia="仿宋_GB2312"/>
          <w:sz w:val="32"/>
          <w:szCs w:val="32"/>
        </w:rPr>
      </w:pPr>
      <w:r w:rsidRPr="00171623">
        <w:rPr>
          <w:rFonts w:eastAsia="仿宋_GB2312" w:hint="eastAsia"/>
          <w:sz w:val="32"/>
          <w:szCs w:val="32"/>
        </w:rPr>
        <w:t>根据《浙江省中等职业学校职业能力大赛组委会关于做好</w:t>
      </w:r>
      <w:r w:rsidRPr="00171623">
        <w:rPr>
          <w:rFonts w:eastAsia="仿宋_GB2312"/>
          <w:sz w:val="32"/>
          <w:szCs w:val="32"/>
        </w:rPr>
        <w:t>2024</w:t>
      </w:r>
      <w:r w:rsidRPr="00171623">
        <w:rPr>
          <w:rFonts w:eastAsia="仿宋_GB2312" w:hint="eastAsia"/>
          <w:sz w:val="32"/>
          <w:szCs w:val="32"/>
        </w:rPr>
        <w:t>年浙江省中等职业学校职业能力大赛的通知》（浙中职赛委〔</w:t>
      </w:r>
      <w:r w:rsidRPr="00171623">
        <w:rPr>
          <w:rFonts w:eastAsia="仿宋_GB2312"/>
          <w:sz w:val="32"/>
          <w:szCs w:val="32"/>
        </w:rPr>
        <w:t>2024</w:t>
      </w:r>
      <w:r w:rsidRPr="00171623">
        <w:rPr>
          <w:rFonts w:eastAsia="仿宋_GB2312" w:hint="eastAsia"/>
          <w:sz w:val="32"/>
          <w:szCs w:val="32"/>
        </w:rPr>
        <w:t>〕</w:t>
      </w:r>
      <w:r w:rsidRPr="00171623">
        <w:rPr>
          <w:rFonts w:eastAsia="仿宋_GB2312"/>
          <w:sz w:val="32"/>
          <w:szCs w:val="32"/>
        </w:rPr>
        <w:t>1</w:t>
      </w:r>
      <w:r w:rsidRPr="00171623">
        <w:rPr>
          <w:rFonts w:eastAsia="仿宋_GB2312" w:hint="eastAsia"/>
          <w:sz w:val="32"/>
          <w:szCs w:val="32"/>
        </w:rPr>
        <w:t>号）要求，经研究，决定</w:t>
      </w:r>
      <w:r w:rsidR="00556EDF" w:rsidRPr="00171623">
        <w:rPr>
          <w:rFonts w:eastAsia="仿宋_GB2312" w:hint="eastAsia"/>
          <w:sz w:val="32"/>
          <w:szCs w:val="32"/>
        </w:rPr>
        <w:t>于</w:t>
      </w:r>
      <w:r w:rsidR="00556EDF" w:rsidRPr="00171623">
        <w:rPr>
          <w:rFonts w:eastAsia="仿宋_GB2312"/>
          <w:sz w:val="32"/>
          <w:szCs w:val="32"/>
        </w:rPr>
        <w:t>2024</w:t>
      </w:r>
      <w:r w:rsidR="00556EDF" w:rsidRPr="00171623">
        <w:rPr>
          <w:rFonts w:eastAsia="仿宋_GB2312" w:hint="eastAsia"/>
          <w:sz w:val="32"/>
          <w:szCs w:val="32"/>
        </w:rPr>
        <w:t>年</w:t>
      </w:r>
      <w:r w:rsidR="00556EDF" w:rsidRPr="00171623">
        <w:rPr>
          <w:rFonts w:eastAsia="仿宋_GB2312"/>
          <w:sz w:val="32"/>
          <w:szCs w:val="32"/>
        </w:rPr>
        <w:t>3</w:t>
      </w:r>
      <w:r w:rsidR="00556EDF" w:rsidRPr="00171623">
        <w:rPr>
          <w:rFonts w:eastAsia="仿宋_GB2312" w:hint="eastAsia"/>
          <w:sz w:val="32"/>
          <w:szCs w:val="32"/>
        </w:rPr>
        <w:t>月底在绍兴</w:t>
      </w:r>
      <w:r w:rsidRPr="00171623">
        <w:rPr>
          <w:rFonts w:eastAsia="仿宋_GB2312" w:hint="eastAsia"/>
          <w:sz w:val="32"/>
          <w:szCs w:val="32"/>
        </w:rPr>
        <w:t>举</w:t>
      </w:r>
      <w:r w:rsidRPr="00C85A50">
        <w:rPr>
          <w:rFonts w:eastAsia="仿宋_GB2312" w:hint="eastAsia"/>
          <w:color w:val="000000"/>
          <w:sz w:val="32"/>
          <w:szCs w:val="32"/>
        </w:rPr>
        <w:t>办浙江省中等职业学校职业能力大赛（学生技术技能类）“新材料智能生产与产品检验”项目比赛。现将比赛有关事项通知如</w:t>
      </w:r>
      <w:r w:rsidRPr="00171623">
        <w:rPr>
          <w:rFonts w:eastAsia="仿宋_GB2312" w:hint="eastAsia"/>
          <w:sz w:val="32"/>
          <w:szCs w:val="32"/>
        </w:rPr>
        <w:t>下：</w:t>
      </w:r>
    </w:p>
    <w:p w:rsidR="00C93C1F" w:rsidRPr="00171623" w:rsidRDefault="0023176D" w:rsidP="00171623">
      <w:pPr>
        <w:spacing w:line="580" w:lineRule="exact"/>
        <w:textAlignment w:val="baseline"/>
        <w:rPr>
          <w:rFonts w:eastAsia="黑体"/>
          <w:sz w:val="32"/>
          <w:szCs w:val="32"/>
        </w:rPr>
      </w:pPr>
      <w:r w:rsidRPr="00171623">
        <w:rPr>
          <w:rFonts w:eastAsia="黑体" w:hint="eastAsia"/>
          <w:sz w:val="32"/>
          <w:szCs w:val="32"/>
        </w:rPr>
        <w:t>一、比赛内容和要求</w:t>
      </w:r>
    </w:p>
    <w:p w:rsidR="00C93C1F" w:rsidRPr="00171623" w:rsidRDefault="0023176D" w:rsidP="00171623">
      <w:pPr>
        <w:spacing w:line="580" w:lineRule="exact"/>
        <w:rPr>
          <w:rFonts w:eastAsia="仿宋_GB2312"/>
          <w:sz w:val="32"/>
          <w:szCs w:val="32"/>
        </w:rPr>
      </w:pPr>
      <w:r w:rsidRPr="00171623">
        <w:rPr>
          <w:rFonts w:eastAsia="仿宋_GB2312"/>
          <w:sz w:val="32"/>
          <w:szCs w:val="32"/>
        </w:rPr>
        <w:t>1.</w:t>
      </w:r>
      <w:r w:rsidRPr="00171623">
        <w:rPr>
          <w:rFonts w:eastAsia="仿宋_GB2312" w:hint="eastAsia"/>
          <w:sz w:val="32"/>
          <w:szCs w:val="32"/>
        </w:rPr>
        <w:t>比赛内容</w:t>
      </w:r>
      <w:r w:rsidR="000878AB">
        <w:rPr>
          <w:rFonts w:eastAsia="仿宋_GB2312"/>
          <w:sz w:val="32"/>
          <w:szCs w:val="32"/>
        </w:rPr>
        <w:t>。</w:t>
      </w:r>
      <w:r w:rsidRPr="00171623">
        <w:rPr>
          <w:rFonts w:eastAsia="仿宋_GB2312" w:hint="eastAsia"/>
          <w:sz w:val="32"/>
          <w:szCs w:val="32"/>
        </w:rPr>
        <w:t>本赛项为团体赛。每支参赛队由</w:t>
      </w:r>
      <w:r w:rsidRPr="00171623">
        <w:rPr>
          <w:rFonts w:eastAsia="仿宋_GB2312"/>
          <w:sz w:val="32"/>
          <w:szCs w:val="32"/>
        </w:rPr>
        <w:t>3</w:t>
      </w:r>
      <w:r w:rsidRPr="00171623">
        <w:rPr>
          <w:rFonts w:eastAsia="仿宋_GB2312" w:hint="eastAsia"/>
          <w:sz w:val="32"/>
          <w:szCs w:val="32"/>
        </w:rPr>
        <w:t>名学生组成，</w:t>
      </w:r>
      <w:r w:rsidRPr="00171623">
        <w:rPr>
          <w:rFonts w:eastAsia="仿宋_GB2312" w:hint="eastAsia"/>
          <w:sz w:val="32"/>
          <w:szCs w:val="32"/>
        </w:rPr>
        <w:lastRenderedPageBreak/>
        <w:t>其中包括队长</w:t>
      </w:r>
      <w:r w:rsidRPr="00171623">
        <w:rPr>
          <w:rFonts w:eastAsia="仿宋_GB2312"/>
          <w:sz w:val="32"/>
          <w:szCs w:val="32"/>
        </w:rPr>
        <w:t>1</w:t>
      </w:r>
      <w:r w:rsidRPr="00171623">
        <w:rPr>
          <w:rFonts w:eastAsia="仿宋_GB2312" w:hint="eastAsia"/>
          <w:sz w:val="32"/>
          <w:szCs w:val="32"/>
        </w:rPr>
        <w:t>名，性别不限。比赛内容包括</w:t>
      </w:r>
      <w:r w:rsidRPr="00171623">
        <w:rPr>
          <w:rFonts w:eastAsia="仿宋_GB2312"/>
          <w:sz w:val="32"/>
          <w:szCs w:val="32"/>
        </w:rPr>
        <w:t>3</w:t>
      </w:r>
      <w:r w:rsidRPr="00171623">
        <w:rPr>
          <w:rFonts w:eastAsia="仿宋_GB2312" w:hint="eastAsia"/>
          <w:sz w:val="32"/>
          <w:szCs w:val="32"/>
        </w:rPr>
        <w:t>个模块：钢铁智能生产、新材料知识与技能、产品检验与职业素养。</w:t>
      </w:r>
    </w:p>
    <w:p w:rsidR="00C93C1F" w:rsidRPr="00171623" w:rsidRDefault="0023176D" w:rsidP="00171623">
      <w:pPr>
        <w:spacing w:line="580" w:lineRule="exact"/>
        <w:rPr>
          <w:rFonts w:eastAsia="仿宋_GB2312"/>
          <w:sz w:val="32"/>
          <w:szCs w:val="32"/>
        </w:rPr>
      </w:pPr>
      <w:r w:rsidRPr="00171623">
        <w:rPr>
          <w:rFonts w:eastAsia="仿宋_GB2312"/>
          <w:sz w:val="32"/>
          <w:szCs w:val="32"/>
        </w:rPr>
        <w:t>2.</w:t>
      </w:r>
      <w:r w:rsidRPr="00171623">
        <w:rPr>
          <w:rFonts w:eastAsia="仿宋_GB2312" w:hint="eastAsia"/>
          <w:sz w:val="32"/>
          <w:szCs w:val="32"/>
        </w:rPr>
        <w:t>比赛规程（详见附件）</w:t>
      </w:r>
      <w:r w:rsidR="00724BF3">
        <w:rPr>
          <w:rFonts w:eastAsia="仿宋_GB2312"/>
          <w:sz w:val="32"/>
          <w:szCs w:val="32"/>
        </w:rPr>
        <w:t>。</w:t>
      </w:r>
    </w:p>
    <w:p w:rsidR="00C93C1F" w:rsidRPr="00171623" w:rsidRDefault="0023176D" w:rsidP="00171623">
      <w:pPr>
        <w:spacing w:line="580" w:lineRule="exact"/>
        <w:textAlignment w:val="baseline"/>
        <w:rPr>
          <w:rFonts w:eastAsia="黑体"/>
          <w:sz w:val="32"/>
          <w:szCs w:val="32"/>
        </w:rPr>
      </w:pPr>
      <w:r w:rsidRPr="00171623">
        <w:rPr>
          <w:rFonts w:eastAsia="黑体" w:hint="eastAsia"/>
          <w:sz w:val="32"/>
          <w:szCs w:val="32"/>
        </w:rPr>
        <w:t>二、参赛方法和奖项设置</w:t>
      </w:r>
    </w:p>
    <w:p w:rsidR="00C93C1F" w:rsidRPr="00171623" w:rsidRDefault="0023176D" w:rsidP="00171623">
      <w:pPr>
        <w:spacing w:line="580" w:lineRule="exact"/>
        <w:textAlignment w:val="baseline"/>
        <w:rPr>
          <w:rFonts w:eastAsia="仿宋_GB2312"/>
          <w:sz w:val="32"/>
          <w:szCs w:val="32"/>
        </w:rPr>
      </w:pPr>
      <w:r w:rsidRPr="00171623">
        <w:rPr>
          <w:rFonts w:eastAsia="仿宋_GB2312"/>
          <w:sz w:val="32"/>
          <w:szCs w:val="32"/>
        </w:rPr>
        <w:t>1.</w:t>
      </w:r>
      <w:r w:rsidRPr="00171623">
        <w:rPr>
          <w:rFonts w:eastAsia="仿宋_GB2312" w:hint="eastAsia"/>
          <w:sz w:val="32"/>
          <w:szCs w:val="32"/>
        </w:rPr>
        <w:t>以设区市为单位报名组队，每市限报</w:t>
      </w:r>
      <w:r w:rsidRPr="00171623">
        <w:rPr>
          <w:rFonts w:eastAsia="仿宋_GB2312"/>
          <w:sz w:val="32"/>
          <w:szCs w:val="32"/>
        </w:rPr>
        <w:t>2</w:t>
      </w:r>
      <w:r w:rsidRPr="00171623">
        <w:rPr>
          <w:rFonts w:eastAsia="仿宋_GB2312" w:hint="eastAsia"/>
          <w:sz w:val="32"/>
          <w:szCs w:val="32"/>
        </w:rPr>
        <w:t>队，同一学校限报</w:t>
      </w:r>
      <w:r w:rsidRPr="00171623">
        <w:rPr>
          <w:rFonts w:eastAsia="仿宋_GB2312"/>
          <w:sz w:val="32"/>
          <w:szCs w:val="32"/>
        </w:rPr>
        <w:t>1</w:t>
      </w:r>
      <w:r w:rsidRPr="00171623">
        <w:rPr>
          <w:rFonts w:eastAsia="仿宋_GB2312" w:hint="eastAsia"/>
          <w:sz w:val="32"/>
          <w:szCs w:val="32"/>
        </w:rPr>
        <w:t>队，同一参赛队不得跨校组队，每队可配</w:t>
      </w:r>
      <w:r w:rsidRPr="00171623">
        <w:rPr>
          <w:rFonts w:eastAsia="仿宋_GB2312"/>
          <w:sz w:val="32"/>
          <w:szCs w:val="32"/>
        </w:rPr>
        <w:t>1</w:t>
      </w:r>
      <w:r w:rsidR="00A660A4">
        <w:rPr>
          <w:rFonts w:eastAsia="仿宋_GB2312" w:hint="eastAsia"/>
          <w:sz w:val="32"/>
          <w:szCs w:val="32"/>
        </w:rPr>
        <w:t>—</w:t>
      </w:r>
      <w:r w:rsidRPr="00171623">
        <w:rPr>
          <w:rFonts w:eastAsia="仿宋_GB2312"/>
          <w:sz w:val="32"/>
          <w:szCs w:val="32"/>
        </w:rPr>
        <w:t>2</w:t>
      </w:r>
      <w:r w:rsidRPr="00171623">
        <w:rPr>
          <w:rFonts w:eastAsia="仿宋_GB2312" w:hint="eastAsia"/>
          <w:sz w:val="32"/>
          <w:szCs w:val="32"/>
        </w:rPr>
        <w:t>名指导教师。</w:t>
      </w:r>
      <w:r w:rsidRPr="00171623">
        <w:rPr>
          <w:rFonts w:eastAsia="仿宋_GB2312" w:hint="eastAsia"/>
          <w:kern w:val="0"/>
          <w:sz w:val="32"/>
          <w:szCs w:val="32"/>
        </w:rPr>
        <w:t>参赛选手应是我省全日制中等职业学校</w:t>
      </w:r>
      <w:r w:rsidRPr="00171623">
        <w:rPr>
          <w:rFonts w:eastAsia="仿宋_GB2312"/>
          <w:kern w:val="0"/>
          <w:sz w:val="32"/>
          <w:szCs w:val="32"/>
        </w:rPr>
        <w:t>2024</w:t>
      </w:r>
      <w:r w:rsidRPr="00171623">
        <w:rPr>
          <w:rFonts w:eastAsia="仿宋_GB2312" w:hint="eastAsia"/>
          <w:kern w:val="0"/>
          <w:sz w:val="32"/>
          <w:szCs w:val="32"/>
        </w:rPr>
        <w:t>年全日制在籍</w:t>
      </w:r>
      <w:r w:rsidRPr="00171623">
        <w:rPr>
          <w:rFonts w:eastAsia="仿宋_GB2312" w:hint="eastAsia"/>
          <w:sz w:val="32"/>
          <w:szCs w:val="32"/>
        </w:rPr>
        <w:t>学生，且年龄不超过</w:t>
      </w:r>
      <w:r w:rsidRPr="00171623">
        <w:rPr>
          <w:rFonts w:eastAsia="仿宋_GB2312"/>
          <w:sz w:val="32"/>
          <w:szCs w:val="32"/>
        </w:rPr>
        <w:t>21</w:t>
      </w:r>
      <w:r w:rsidRPr="00171623">
        <w:rPr>
          <w:rFonts w:eastAsia="仿宋_GB2312" w:hint="eastAsia"/>
          <w:sz w:val="32"/>
          <w:szCs w:val="32"/>
        </w:rPr>
        <w:t>周岁，年龄计算的截止时间以</w:t>
      </w:r>
      <w:r w:rsidRPr="00171623">
        <w:rPr>
          <w:rFonts w:eastAsia="仿宋_GB2312"/>
          <w:sz w:val="32"/>
          <w:szCs w:val="32"/>
        </w:rPr>
        <w:t>2024</w:t>
      </w:r>
      <w:r w:rsidRPr="00171623">
        <w:rPr>
          <w:rFonts w:eastAsia="仿宋_GB2312" w:hint="eastAsia"/>
          <w:sz w:val="32"/>
          <w:szCs w:val="32"/>
        </w:rPr>
        <w:t>年</w:t>
      </w:r>
      <w:r w:rsidRPr="00171623">
        <w:rPr>
          <w:rFonts w:eastAsia="仿宋_GB2312"/>
          <w:sz w:val="32"/>
          <w:szCs w:val="32"/>
        </w:rPr>
        <w:t>5</w:t>
      </w:r>
      <w:r w:rsidRPr="00171623">
        <w:rPr>
          <w:rFonts w:eastAsia="仿宋_GB2312" w:hint="eastAsia"/>
          <w:sz w:val="32"/>
          <w:szCs w:val="32"/>
        </w:rPr>
        <w:t>月</w:t>
      </w:r>
      <w:r w:rsidRPr="00171623">
        <w:rPr>
          <w:rFonts w:eastAsia="仿宋_GB2312"/>
          <w:sz w:val="32"/>
          <w:szCs w:val="32"/>
        </w:rPr>
        <w:t>1</w:t>
      </w:r>
      <w:r w:rsidRPr="00171623">
        <w:rPr>
          <w:rFonts w:eastAsia="仿宋_GB2312" w:hint="eastAsia"/>
          <w:sz w:val="32"/>
          <w:szCs w:val="32"/>
        </w:rPr>
        <w:t>日为准，凡在往届全国职业院校技能大赛同类赛项中获一等奖的选手，不得参加本次比赛。报到时须带学生证和身份证</w:t>
      </w:r>
      <w:r w:rsidR="00A660A4">
        <w:rPr>
          <w:rFonts w:eastAsia="仿宋_GB2312"/>
          <w:sz w:val="32"/>
          <w:szCs w:val="32"/>
        </w:rPr>
        <w:t>原件</w:t>
      </w:r>
      <w:r w:rsidRPr="00171623">
        <w:rPr>
          <w:rFonts w:eastAsia="仿宋_GB2312" w:hint="eastAsia"/>
          <w:sz w:val="32"/>
          <w:szCs w:val="32"/>
        </w:rPr>
        <w:t>备查。请各地教育行政部门严格审核选手资格，不符合参赛资格的选手不得参赛，一经发现即取消参赛资格，对赛后发现者将取消其获奖荣誉并追回证书，同时对相关责任人及单位进行通报批评。</w:t>
      </w:r>
    </w:p>
    <w:p w:rsidR="00C93C1F" w:rsidRPr="00171623" w:rsidRDefault="0023176D" w:rsidP="00171623">
      <w:pPr>
        <w:spacing w:line="580" w:lineRule="exact"/>
        <w:textAlignment w:val="baseline"/>
        <w:rPr>
          <w:rFonts w:eastAsia="仿宋_GB2312"/>
          <w:sz w:val="32"/>
          <w:szCs w:val="32"/>
        </w:rPr>
      </w:pPr>
      <w:r w:rsidRPr="00171623">
        <w:rPr>
          <w:rFonts w:eastAsia="仿宋_GB2312"/>
          <w:sz w:val="32"/>
          <w:szCs w:val="32"/>
        </w:rPr>
        <w:t>2.</w:t>
      </w:r>
      <w:r w:rsidRPr="00171623">
        <w:rPr>
          <w:rFonts w:eastAsia="仿宋_GB2312" w:hint="eastAsia"/>
          <w:sz w:val="32"/>
          <w:szCs w:val="32"/>
        </w:rPr>
        <w:t>比赛奖项设置</w:t>
      </w:r>
      <w:r w:rsidR="00A660A4">
        <w:rPr>
          <w:rFonts w:eastAsia="仿宋_GB2312" w:hint="eastAsia"/>
          <w:sz w:val="32"/>
          <w:szCs w:val="32"/>
        </w:rPr>
        <w:t>：</w:t>
      </w:r>
      <w:r w:rsidR="00A660A4">
        <w:rPr>
          <w:rFonts w:eastAsia="仿宋_GB2312"/>
          <w:sz w:val="32"/>
          <w:szCs w:val="32"/>
        </w:rPr>
        <w:t>按</w:t>
      </w:r>
      <w:r w:rsidR="0019325F" w:rsidRPr="00171623">
        <w:rPr>
          <w:rFonts w:eastAsia="仿宋_GB2312" w:hint="eastAsia"/>
          <w:sz w:val="32"/>
          <w:szCs w:val="32"/>
        </w:rPr>
        <w:t>实际</w:t>
      </w:r>
      <w:r w:rsidRPr="00171623">
        <w:rPr>
          <w:rFonts w:eastAsia="仿宋_GB2312" w:hint="eastAsia"/>
          <w:sz w:val="32"/>
          <w:szCs w:val="32"/>
        </w:rPr>
        <w:t>参赛</w:t>
      </w:r>
      <w:r w:rsidR="0019325F" w:rsidRPr="00171623">
        <w:rPr>
          <w:rFonts w:eastAsia="仿宋_GB2312" w:hint="eastAsia"/>
          <w:sz w:val="32"/>
          <w:szCs w:val="32"/>
        </w:rPr>
        <w:t>队</w:t>
      </w:r>
      <w:r w:rsidRPr="00171623">
        <w:rPr>
          <w:rFonts w:eastAsia="仿宋_GB2312" w:hint="eastAsia"/>
          <w:sz w:val="32"/>
          <w:szCs w:val="32"/>
        </w:rPr>
        <w:t>数的</w:t>
      </w:r>
      <w:r w:rsidRPr="00171623">
        <w:rPr>
          <w:rFonts w:eastAsia="仿宋_GB2312"/>
          <w:sz w:val="32"/>
          <w:szCs w:val="32"/>
        </w:rPr>
        <w:t>10%</w:t>
      </w:r>
      <w:r w:rsidR="00A660A4">
        <w:rPr>
          <w:rFonts w:eastAsia="仿宋_GB2312"/>
          <w:sz w:val="32"/>
          <w:szCs w:val="32"/>
        </w:rPr>
        <w:t>设</w:t>
      </w:r>
      <w:r w:rsidRPr="00171623">
        <w:rPr>
          <w:rFonts w:eastAsia="仿宋_GB2312" w:hint="eastAsia"/>
          <w:sz w:val="32"/>
          <w:szCs w:val="32"/>
        </w:rPr>
        <w:t>一等奖，</w:t>
      </w:r>
      <w:r w:rsidRPr="00171623">
        <w:rPr>
          <w:rFonts w:eastAsia="仿宋_GB2312"/>
          <w:sz w:val="32"/>
          <w:szCs w:val="32"/>
        </w:rPr>
        <w:t>20%</w:t>
      </w:r>
      <w:r w:rsidR="00A660A4">
        <w:rPr>
          <w:rFonts w:eastAsia="仿宋_GB2312"/>
          <w:sz w:val="32"/>
          <w:szCs w:val="32"/>
        </w:rPr>
        <w:t>设</w:t>
      </w:r>
      <w:r w:rsidRPr="00171623">
        <w:rPr>
          <w:rFonts w:eastAsia="仿宋_GB2312" w:hint="eastAsia"/>
          <w:sz w:val="32"/>
          <w:szCs w:val="32"/>
        </w:rPr>
        <w:t>二等奖，</w:t>
      </w:r>
      <w:r w:rsidRPr="00171623">
        <w:rPr>
          <w:rFonts w:eastAsia="仿宋_GB2312"/>
          <w:sz w:val="32"/>
          <w:szCs w:val="32"/>
        </w:rPr>
        <w:t>30%</w:t>
      </w:r>
      <w:r w:rsidR="00A660A4">
        <w:rPr>
          <w:rFonts w:eastAsia="仿宋_GB2312"/>
          <w:sz w:val="32"/>
          <w:szCs w:val="32"/>
        </w:rPr>
        <w:t>设</w:t>
      </w:r>
      <w:r w:rsidRPr="00171623">
        <w:rPr>
          <w:rFonts w:eastAsia="仿宋_GB2312" w:hint="eastAsia"/>
          <w:sz w:val="32"/>
          <w:szCs w:val="32"/>
        </w:rPr>
        <w:t>三等奖。</w:t>
      </w:r>
    </w:p>
    <w:p w:rsidR="00C93C1F" w:rsidRPr="00171623" w:rsidRDefault="0023176D" w:rsidP="00171623">
      <w:pPr>
        <w:spacing w:line="580" w:lineRule="exact"/>
        <w:textAlignment w:val="baseline"/>
        <w:rPr>
          <w:rFonts w:eastAsia="黑体"/>
          <w:sz w:val="32"/>
          <w:szCs w:val="32"/>
        </w:rPr>
      </w:pPr>
      <w:r w:rsidRPr="00171623">
        <w:rPr>
          <w:rFonts w:eastAsia="黑体" w:hint="eastAsia"/>
          <w:sz w:val="32"/>
          <w:szCs w:val="32"/>
        </w:rPr>
        <w:t>三、报到与比赛时间、地点</w:t>
      </w:r>
    </w:p>
    <w:p w:rsidR="00C93C1F" w:rsidRPr="00171623" w:rsidRDefault="0023176D" w:rsidP="00171623">
      <w:pPr>
        <w:widowControl/>
        <w:spacing w:line="580" w:lineRule="exact"/>
        <w:jc w:val="left"/>
        <w:rPr>
          <w:rFonts w:eastAsia="仿宋_GB2312"/>
          <w:sz w:val="32"/>
          <w:szCs w:val="32"/>
        </w:rPr>
      </w:pPr>
      <w:r w:rsidRPr="00171623">
        <w:rPr>
          <w:rFonts w:eastAsia="仿宋_GB2312"/>
          <w:sz w:val="32"/>
          <w:szCs w:val="32"/>
        </w:rPr>
        <w:t>1.</w:t>
      </w:r>
      <w:r w:rsidRPr="00171623">
        <w:rPr>
          <w:rFonts w:eastAsia="仿宋_GB2312" w:hint="eastAsia"/>
          <w:sz w:val="32"/>
          <w:szCs w:val="32"/>
        </w:rPr>
        <w:t>报到时间：</w:t>
      </w:r>
      <w:r w:rsidRPr="00171623">
        <w:rPr>
          <w:rFonts w:eastAsia="仿宋_GB2312"/>
          <w:sz w:val="32"/>
          <w:szCs w:val="32"/>
        </w:rPr>
        <w:t>2024</w:t>
      </w:r>
      <w:r w:rsidRPr="00171623">
        <w:rPr>
          <w:rFonts w:eastAsia="仿宋_GB2312" w:hint="eastAsia"/>
          <w:sz w:val="32"/>
          <w:szCs w:val="32"/>
        </w:rPr>
        <w:t>年</w:t>
      </w:r>
      <w:r w:rsidRPr="00171623">
        <w:rPr>
          <w:rFonts w:eastAsia="仿宋_GB2312"/>
          <w:sz w:val="32"/>
          <w:szCs w:val="32"/>
        </w:rPr>
        <w:t>3</w:t>
      </w:r>
      <w:r w:rsidRPr="00171623">
        <w:rPr>
          <w:rFonts w:eastAsia="仿宋_GB2312" w:hint="eastAsia"/>
          <w:sz w:val="32"/>
          <w:szCs w:val="32"/>
        </w:rPr>
        <w:t>月</w:t>
      </w:r>
      <w:r w:rsidRPr="00171623">
        <w:rPr>
          <w:rFonts w:eastAsia="仿宋_GB2312"/>
          <w:sz w:val="32"/>
          <w:szCs w:val="32"/>
        </w:rPr>
        <w:t>30</w:t>
      </w:r>
      <w:r w:rsidRPr="00171623">
        <w:rPr>
          <w:rFonts w:eastAsia="仿宋_GB2312" w:hint="eastAsia"/>
          <w:sz w:val="32"/>
          <w:szCs w:val="32"/>
        </w:rPr>
        <w:t>日</w:t>
      </w:r>
      <w:r w:rsidRPr="00171623">
        <w:rPr>
          <w:rFonts w:eastAsia="仿宋_GB2312"/>
          <w:sz w:val="32"/>
          <w:szCs w:val="32"/>
        </w:rPr>
        <w:t>12:30</w:t>
      </w:r>
      <w:r w:rsidR="00D07CC1">
        <w:rPr>
          <w:rFonts w:eastAsia="仿宋_GB2312"/>
          <w:sz w:val="32"/>
          <w:szCs w:val="32"/>
        </w:rPr>
        <w:t>—</w:t>
      </w:r>
      <w:r w:rsidRPr="00171623">
        <w:rPr>
          <w:rFonts w:eastAsia="仿宋_GB2312"/>
          <w:sz w:val="32"/>
          <w:szCs w:val="32"/>
        </w:rPr>
        <w:t>14:30</w:t>
      </w:r>
      <w:r w:rsidRPr="00171623">
        <w:rPr>
          <w:rFonts w:eastAsia="仿宋_GB2312" w:hint="eastAsia"/>
          <w:sz w:val="32"/>
          <w:szCs w:val="32"/>
        </w:rPr>
        <w:t>。</w:t>
      </w:r>
    </w:p>
    <w:p w:rsidR="00C93C1F" w:rsidRPr="00171623" w:rsidRDefault="00D07CC1" w:rsidP="00171623">
      <w:pPr>
        <w:widowControl/>
        <w:spacing w:line="580" w:lineRule="exact"/>
        <w:jc w:val="left"/>
        <w:rPr>
          <w:rFonts w:eastAsia="仿宋_GB2312"/>
          <w:sz w:val="32"/>
          <w:szCs w:val="32"/>
        </w:rPr>
      </w:pPr>
      <w:r>
        <w:rPr>
          <w:rFonts w:eastAsia="仿宋_GB2312"/>
          <w:sz w:val="32"/>
          <w:szCs w:val="32"/>
        </w:rPr>
        <w:t>2</w:t>
      </w:r>
      <w:r w:rsidR="0023176D" w:rsidRPr="00171623">
        <w:rPr>
          <w:rFonts w:eastAsia="仿宋_GB2312"/>
          <w:sz w:val="32"/>
          <w:szCs w:val="32"/>
        </w:rPr>
        <w:t>.</w:t>
      </w:r>
      <w:r w:rsidR="0023176D" w:rsidRPr="00171623">
        <w:rPr>
          <w:rFonts w:eastAsia="仿宋_GB2312" w:hint="eastAsia"/>
          <w:sz w:val="32"/>
          <w:szCs w:val="32"/>
        </w:rPr>
        <w:t>比赛时间：</w:t>
      </w:r>
      <w:r w:rsidR="0023176D" w:rsidRPr="00171623">
        <w:rPr>
          <w:rFonts w:eastAsia="仿宋_GB2312"/>
          <w:sz w:val="32"/>
          <w:szCs w:val="32"/>
        </w:rPr>
        <w:t>2024</w:t>
      </w:r>
      <w:r w:rsidR="0023176D" w:rsidRPr="00171623">
        <w:rPr>
          <w:rFonts w:eastAsia="仿宋_GB2312" w:hint="eastAsia"/>
          <w:sz w:val="32"/>
          <w:szCs w:val="32"/>
        </w:rPr>
        <w:t>年</w:t>
      </w:r>
      <w:r w:rsidR="0023176D" w:rsidRPr="00171623">
        <w:rPr>
          <w:rFonts w:eastAsia="仿宋_GB2312"/>
          <w:sz w:val="32"/>
          <w:szCs w:val="32"/>
        </w:rPr>
        <w:t>3</w:t>
      </w:r>
      <w:r w:rsidR="0023176D" w:rsidRPr="00171623">
        <w:rPr>
          <w:rFonts w:eastAsia="仿宋_GB2312" w:hint="eastAsia"/>
          <w:sz w:val="32"/>
          <w:szCs w:val="32"/>
        </w:rPr>
        <w:t>月</w:t>
      </w:r>
      <w:r w:rsidR="0023176D" w:rsidRPr="00171623">
        <w:rPr>
          <w:rFonts w:eastAsia="仿宋_GB2312"/>
          <w:sz w:val="32"/>
          <w:szCs w:val="32"/>
        </w:rPr>
        <w:t>31</w:t>
      </w:r>
      <w:r w:rsidR="0023176D" w:rsidRPr="00171623">
        <w:rPr>
          <w:rFonts w:eastAsia="仿宋_GB2312" w:hint="eastAsia"/>
          <w:sz w:val="32"/>
          <w:szCs w:val="32"/>
        </w:rPr>
        <w:t>日。</w:t>
      </w:r>
    </w:p>
    <w:p w:rsidR="00C93C1F" w:rsidRPr="00171623" w:rsidRDefault="00D07CC1" w:rsidP="00171623">
      <w:pPr>
        <w:widowControl/>
        <w:spacing w:line="580" w:lineRule="exact"/>
        <w:jc w:val="left"/>
        <w:rPr>
          <w:rFonts w:eastAsia="仿宋_GB2312"/>
          <w:sz w:val="32"/>
          <w:szCs w:val="32"/>
        </w:rPr>
      </w:pPr>
      <w:r>
        <w:rPr>
          <w:rFonts w:eastAsia="仿宋_GB2312"/>
          <w:sz w:val="32"/>
          <w:szCs w:val="32"/>
        </w:rPr>
        <w:t>3</w:t>
      </w:r>
      <w:r w:rsidR="0023176D" w:rsidRPr="00171623">
        <w:rPr>
          <w:rFonts w:eastAsia="仿宋_GB2312"/>
          <w:sz w:val="32"/>
          <w:szCs w:val="32"/>
        </w:rPr>
        <w:t>.</w:t>
      </w:r>
      <w:r>
        <w:rPr>
          <w:rFonts w:eastAsia="仿宋_GB2312"/>
          <w:sz w:val="32"/>
          <w:szCs w:val="32"/>
        </w:rPr>
        <w:t>报到和</w:t>
      </w:r>
      <w:r w:rsidR="0023176D" w:rsidRPr="00171623">
        <w:rPr>
          <w:rFonts w:eastAsia="仿宋_GB2312" w:hint="eastAsia"/>
          <w:sz w:val="32"/>
          <w:szCs w:val="32"/>
        </w:rPr>
        <w:t>比赛地点：绍兴市柯桥区职业教育中心（绍兴市柯桥区越州大道</w:t>
      </w:r>
      <w:r w:rsidR="0023176D" w:rsidRPr="00171623">
        <w:rPr>
          <w:rFonts w:eastAsia="仿宋_GB2312"/>
          <w:sz w:val="32"/>
          <w:szCs w:val="32"/>
        </w:rPr>
        <w:t>2777</w:t>
      </w:r>
      <w:r w:rsidR="0023176D" w:rsidRPr="00171623">
        <w:rPr>
          <w:rFonts w:eastAsia="仿宋_GB2312" w:hint="eastAsia"/>
          <w:sz w:val="32"/>
          <w:szCs w:val="32"/>
        </w:rPr>
        <w:t>号）</w:t>
      </w:r>
    </w:p>
    <w:p w:rsidR="00C93C1F" w:rsidRPr="00171623" w:rsidRDefault="0023176D" w:rsidP="00171623">
      <w:pPr>
        <w:spacing w:line="580" w:lineRule="exact"/>
        <w:textAlignment w:val="baseline"/>
        <w:rPr>
          <w:rFonts w:eastAsia="黑体"/>
          <w:sz w:val="32"/>
          <w:szCs w:val="32"/>
        </w:rPr>
      </w:pPr>
      <w:r w:rsidRPr="00171623">
        <w:rPr>
          <w:rFonts w:eastAsia="黑体" w:hint="eastAsia"/>
          <w:sz w:val="32"/>
          <w:szCs w:val="32"/>
        </w:rPr>
        <w:lastRenderedPageBreak/>
        <w:t>四、评委组成</w:t>
      </w:r>
    </w:p>
    <w:p w:rsidR="00C93C1F" w:rsidRPr="00171623" w:rsidRDefault="0023176D" w:rsidP="00171623">
      <w:pPr>
        <w:widowControl/>
        <w:spacing w:line="580" w:lineRule="exact"/>
        <w:jc w:val="left"/>
        <w:rPr>
          <w:rFonts w:eastAsia="仿宋_GB2312"/>
          <w:sz w:val="32"/>
          <w:szCs w:val="32"/>
        </w:rPr>
      </w:pPr>
      <w:r w:rsidRPr="00171623">
        <w:rPr>
          <w:rFonts w:eastAsia="仿宋_GB2312"/>
          <w:sz w:val="32"/>
          <w:szCs w:val="32"/>
        </w:rPr>
        <w:t>1.</w:t>
      </w:r>
      <w:r w:rsidRPr="00171623">
        <w:rPr>
          <w:rFonts w:eastAsia="仿宋_GB2312" w:hint="eastAsia"/>
          <w:sz w:val="32"/>
          <w:szCs w:val="32"/>
        </w:rPr>
        <w:t>由主办方确定若干名行业专家和考评员组成大赛评委会。</w:t>
      </w:r>
    </w:p>
    <w:p w:rsidR="00C93C1F" w:rsidRPr="00171623" w:rsidRDefault="0023176D" w:rsidP="00171623">
      <w:pPr>
        <w:widowControl/>
        <w:spacing w:line="580" w:lineRule="exact"/>
        <w:jc w:val="left"/>
        <w:rPr>
          <w:rFonts w:eastAsia="仿宋_GB2312"/>
          <w:sz w:val="32"/>
          <w:szCs w:val="32"/>
        </w:rPr>
      </w:pPr>
      <w:r w:rsidRPr="00171623">
        <w:rPr>
          <w:rFonts w:eastAsia="仿宋_GB2312"/>
          <w:sz w:val="32"/>
          <w:szCs w:val="32"/>
        </w:rPr>
        <w:t>2.</w:t>
      </w:r>
      <w:r w:rsidRPr="00171623">
        <w:rPr>
          <w:rFonts w:eastAsia="仿宋_GB2312" w:hint="eastAsia"/>
          <w:sz w:val="32"/>
          <w:szCs w:val="32"/>
        </w:rPr>
        <w:t>其他工作人员由比赛承办方选派。</w:t>
      </w:r>
    </w:p>
    <w:p w:rsidR="00C93C1F" w:rsidRPr="00171623" w:rsidRDefault="0023176D" w:rsidP="00171623">
      <w:pPr>
        <w:spacing w:line="580" w:lineRule="exact"/>
        <w:textAlignment w:val="baseline"/>
        <w:rPr>
          <w:rFonts w:eastAsia="黑体"/>
          <w:kern w:val="0"/>
          <w:sz w:val="32"/>
          <w:szCs w:val="32"/>
        </w:rPr>
      </w:pPr>
      <w:r w:rsidRPr="00171623">
        <w:rPr>
          <w:rFonts w:eastAsia="黑体" w:hint="eastAsia"/>
          <w:kern w:val="0"/>
          <w:sz w:val="32"/>
          <w:szCs w:val="32"/>
        </w:rPr>
        <w:t>五、报名方式</w:t>
      </w:r>
    </w:p>
    <w:p w:rsidR="00C93C1F" w:rsidRPr="00171623" w:rsidRDefault="0023176D" w:rsidP="00171623">
      <w:pPr>
        <w:spacing w:line="580" w:lineRule="exact"/>
        <w:textAlignment w:val="baseline"/>
        <w:rPr>
          <w:rFonts w:eastAsia="仿宋_GB2312"/>
          <w:kern w:val="28"/>
          <w:sz w:val="32"/>
          <w:szCs w:val="32"/>
        </w:rPr>
      </w:pPr>
      <w:r w:rsidRPr="00171623">
        <w:rPr>
          <w:rFonts w:eastAsia="仿宋_GB2312" w:hint="eastAsia"/>
          <w:kern w:val="0"/>
          <w:sz w:val="32"/>
          <w:szCs w:val="32"/>
        </w:rPr>
        <w:t>请于</w:t>
      </w:r>
      <w:r w:rsidRPr="00171623">
        <w:rPr>
          <w:rFonts w:eastAsia="仿宋_GB2312"/>
          <w:kern w:val="0"/>
          <w:sz w:val="32"/>
          <w:szCs w:val="32"/>
        </w:rPr>
        <w:t>3</w:t>
      </w:r>
      <w:r w:rsidRPr="00171623">
        <w:rPr>
          <w:rFonts w:eastAsia="仿宋_GB2312" w:hint="eastAsia"/>
          <w:kern w:val="0"/>
          <w:sz w:val="32"/>
          <w:szCs w:val="32"/>
        </w:rPr>
        <w:t>月</w:t>
      </w:r>
      <w:r w:rsidRPr="00171623">
        <w:rPr>
          <w:rFonts w:eastAsia="仿宋_GB2312"/>
          <w:kern w:val="0"/>
          <w:sz w:val="32"/>
          <w:szCs w:val="32"/>
        </w:rPr>
        <w:t>1</w:t>
      </w:r>
      <w:r w:rsidR="00516E66" w:rsidRPr="00171623">
        <w:rPr>
          <w:rFonts w:eastAsia="仿宋_GB2312"/>
          <w:kern w:val="0"/>
          <w:sz w:val="32"/>
          <w:szCs w:val="32"/>
        </w:rPr>
        <w:t>5</w:t>
      </w:r>
      <w:r w:rsidRPr="00171623">
        <w:rPr>
          <w:rFonts w:eastAsia="仿宋_GB2312" w:hint="eastAsia"/>
          <w:kern w:val="0"/>
          <w:sz w:val="32"/>
          <w:szCs w:val="32"/>
        </w:rPr>
        <w:t>日</w:t>
      </w:r>
      <w:r w:rsidR="00D07CC1">
        <w:rPr>
          <w:rFonts w:eastAsia="仿宋_GB2312" w:hint="eastAsia"/>
          <w:kern w:val="0"/>
          <w:sz w:val="32"/>
          <w:szCs w:val="32"/>
        </w:rPr>
        <w:t>—</w:t>
      </w:r>
      <w:r w:rsidRPr="00171623">
        <w:rPr>
          <w:rFonts w:eastAsia="仿宋_GB2312"/>
          <w:kern w:val="0"/>
          <w:sz w:val="32"/>
          <w:szCs w:val="32"/>
        </w:rPr>
        <w:t>20</w:t>
      </w:r>
      <w:r w:rsidRPr="00171623">
        <w:rPr>
          <w:rFonts w:eastAsia="仿宋_GB2312" w:hint="eastAsia"/>
          <w:kern w:val="0"/>
          <w:sz w:val="32"/>
          <w:szCs w:val="32"/>
        </w:rPr>
        <w:t>日登入浙江省中等职业学校职业能力大赛</w:t>
      </w:r>
      <w:r w:rsidR="00D07CC1">
        <w:rPr>
          <w:rFonts w:eastAsia="仿宋_GB2312"/>
          <w:kern w:val="0"/>
          <w:sz w:val="32"/>
          <w:szCs w:val="32"/>
        </w:rPr>
        <w:t>管理</w:t>
      </w:r>
      <w:r w:rsidRPr="00171623">
        <w:rPr>
          <w:rFonts w:eastAsia="仿宋_GB2312" w:hint="eastAsia"/>
          <w:kern w:val="0"/>
          <w:sz w:val="32"/>
          <w:szCs w:val="32"/>
        </w:rPr>
        <w:t>平台（</w:t>
      </w:r>
      <w:r w:rsidRPr="00171623">
        <w:rPr>
          <w:rFonts w:eastAsia="仿宋_GB2312"/>
          <w:color w:val="000000"/>
          <w:sz w:val="32"/>
          <w:szCs w:val="32"/>
        </w:rPr>
        <w:t>https://jnds.zjedusri.com.cn/home/index/</w:t>
      </w:r>
      <w:r w:rsidRPr="00171623">
        <w:rPr>
          <w:rFonts w:eastAsia="仿宋_GB2312" w:hint="eastAsia"/>
          <w:sz w:val="32"/>
          <w:szCs w:val="32"/>
        </w:rPr>
        <w:t>）完成报名</w:t>
      </w:r>
      <w:r w:rsidRPr="00171623">
        <w:rPr>
          <w:rFonts w:eastAsia="仿宋_GB2312" w:hint="eastAsia"/>
          <w:kern w:val="28"/>
          <w:sz w:val="32"/>
          <w:szCs w:val="32"/>
        </w:rPr>
        <w:t>。逾期不予受理。</w:t>
      </w:r>
    </w:p>
    <w:p w:rsidR="00C93C1F" w:rsidRPr="00171623" w:rsidRDefault="0023176D" w:rsidP="00171623">
      <w:pPr>
        <w:spacing w:line="580" w:lineRule="exact"/>
        <w:textAlignment w:val="baseline"/>
        <w:rPr>
          <w:rFonts w:eastAsia="仿宋_GB2312"/>
          <w:kern w:val="28"/>
          <w:sz w:val="32"/>
          <w:szCs w:val="32"/>
        </w:rPr>
      </w:pPr>
      <w:r w:rsidRPr="00171623">
        <w:rPr>
          <w:rFonts w:eastAsia="黑体" w:hint="eastAsia"/>
          <w:kern w:val="0"/>
          <w:sz w:val="32"/>
          <w:szCs w:val="32"/>
        </w:rPr>
        <w:t>六、其它</w:t>
      </w:r>
    </w:p>
    <w:p w:rsidR="00C93C1F" w:rsidRPr="00171623" w:rsidRDefault="0023176D" w:rsidP="00171623">
      <w:pPr>
        <w:spacing w:line="580" w:lineRule="exact"/>
        <w:textAlignment w:val="baseline"/>
        <w:rPr>
          <w:rFonts w:eastAsia="仿宋_GB2312"/>
          <w:kern w:val="28"/>
          <w:sz w:val="32"/>
          <w:szCs w:val="32"/>
        </w:rPr>
      </w:pPr>
      <w:r w:rsidRPr="00171623">
        <w:rPr>
          <w:rFonts w:eastAsia="仿宋_GB2312"/>
          <w:kern w:val="0"/>
          <w:sz w:val="32"/>
          <w:szCs w:val="32"/>
        </w:rPr>
        <w:t>1.</w:t>
      </w:r>
      <w:r w:rsidRPr="00171623">
        <w:rPr>
          <w:rFonts w:eastAsia="仿宋_GB2312" w:hint="eastAsia"/>
          <w:kern w:val="0"/>
          <w:sz w:val="32"/>
          <w:szCs w:val="32"/>
        </w:rPr>
        <w:t>比赛不收取报名费和参赛费</w:t>
      </w:r>
      <w:r w:rsidR="00D07CC1">
        <w:rPr>
          <w:rFonts w:eastAsia="仿宋_GB2312" w:hint="eastAsia"/>
          <w:kern w:val="0"/>
          <w:sz w:val="32"/>
          <w:szCs w:val="32"/>
        </w:rPr>
        <w:t>，</w:t>
      </w:r>
      <w:r w:rsidRPr="00171623">
        <w:rPr>
          <w:rFonts w:eastAsia="仿宋_GB2312" w:hint="eastAsia"/>
          <w:kern w:val="0"/>
          <w:sz w:val="32"/>
          <w:szCs w:val="32"/>
        </w:rPr>
        <w:t>大赛食宿费用自理。</w:t>
      </w:r>
    </w:p>
    <w:p w:rsidR="00C93C1F" w:rsidRPr="00171623" w:rsidRDefault="0023176D" w:rsidP="00171623">
      <w:pPr>
        <w:spacing w:line="580" w:lineRule="exact"/>
        <w:textAlignment w:val="baseline"/>
        <w:rPr>
          <w:rFonts w:eastAsia="仿宋_GB2312"/>
          <w:kern w:val="28"/>
          <w:sz w:val="32"/>
          <w:szCs w:val="32"/>
        </w:rPr>
      </w:pPr>
      <w:r w:rsidRPr="00171623">
        <w:rPr>
          <w:rFonts w:eastAsia="仿宋_GB2312"/>
          <w:kern w:val="28"/>
          <w:sz w:val="32"/>
          <w:szCs w:val="32"/>
        </w:rPr>
        <w:t>2.</w:t>
      </w:r>
      <w:r w:rsidRPr="00171623">
        <w:rPr>
          <w:rFonts w:eastAsia="仿宋_GB2312" w:hint="eastAsia"/>
          <w:kern w:val="28"/>
          <w:sz w:val="32"/>
          <w:szCs w:val="32"/>
        </w:rPr>
        <w:t>赛项联系人：浙江机电职业技术学院：熊老师，</w:t>
      </w:r>
      <w:r w:rsidRPr="00171623">
        <w:rPr>
          <w:rFonts w:eastAsia="仿宋_GB2312"/>
          <w:kern w:val="28"/>
          <w:sz w:val="32"/>
          <w:szCs w:val="32"/>
        </w:rPr>
        <w:t>13858142071</w:t>
      </w:r>
      <w:r w:rsidRPr="00171623">
        <w:rPr>
          <w:rFonts w:eastAsia="仿宋_GB2312" w:hint="eastAsia"/>
          <w:kern w:val="28"/>
          <w:sz w:val="32"/>
          <w:szCs w:val="32"/>
        </w:rPr>
        <w:t>。绍兴市柯桥区职业教育中心：许老师，</w:t>
      </w:r>
      <w:r w:rsidRPr="00171623">
        <w:rPr>
          <w:rFonts w:eastAsia="仿宋_GB2312"/>
          <w:kern w:val="28"/>
          <w:sz w:val="32"/>
          <w:szCs w:val="32"/>
        </w:rPr>
        <w:t>13757574979</w:t>
      </w:r>
      <w:r w:rsidR="00D07CC1">
        <w:rPr>
          <w:rFonts w:eastAsia="仿宋_GB2312"/>
          <w:kern w:val="28"/>
          <w:sz w:val="32"/>
          <w:szCs w:val="32"/>
        </w:rPr>
        <w:t>。</w:t>
      </w:r>
    </w:p>
    <w:p w:rsidR="00D07CC1" w:rsidRDefault="00D07CC1" w:rsidP="00171623">
      <w:pPr>
        <w:spacing w:line="580" w:lineRule="exact"/>
        <w:textAlignment w:val="baseline"/>
        <w:rPr>
          <w:rFonts w:eastAsia="仿宋_GB2312"/>
          <w:sz w:val="32"/>
          <w:szCs w:val="32"/>
        </w:rPr>
      </w:pPr>
    </w:p>
    <w:p w:rsidR="00C93C1F" w:rsidRPr="00171623" w:rsidRDefault="0023176D" w:rsidP="00171623">
      <w:pPr>
        <w:spacing w:line="580" w:lineRule="exact"/>
        <w:ind w:leftChars="300" w:left="1680" w:hangingChars="300" w:hanging="960"/>
        <w:textAlignment w:val="baseline"/>
        <w:rPr>
          <w:rFonts w:eastAsia="仿宋_GB2312"/>
          <w:sz w:val="32"/>
          <w:szCs w:val="32"/>
        </w:rPr>
      </w:pPr>
      <w:r w:rsidRPr="00171623">
        <w:rPr>
          <w:rFonts w:eastAsia="仿宋_GB2312" w:hint="eastAsia"/>
          <w:sz w:val="32"/>
          <w:szCs w:val="32"/>
        </w:rPr>
        <w:t>附件：</w:t>
      </w:r>
      <w:r w:rsidRPr="00171623">
        <w:rPr>
          <w:rFonts w:eastAsia="仿宋_GB2312"/>
          <w:sz w:val="32"/>
          <w:szCs w:val="32"/>
        </w:rPr>
        <w:t>2024</w:t>
      </w:r>
      <w:r w:rsidRPr="00171623">
        <w:rPr>
          <w:rFonts w:eastAsia="仿宋_GB2312" w:hint="eastAsia"/>
          <w:sz w:val="32"/>
          <w:szCs w:val="32"/>
        </w:rPr>
        <w:t>年浙</w:t>
      </w:r>
      <w:r w:rsidRPr="00171623">
        <w:rPr>
          <w:rFonts w:eastAsia="仿宋_GB2312" w:hint="eastAsia"/>
          <w:kern w:val="28"/>
          <w:sz w:val="32"/>
          <w:szCs w:val="32"/>
        </w:rPr>
        <w:t>江省中等职业学校职业能力大赛（学生技术技能类）“新材料智能生产与产品检验”项目比</w:t>
      </w:r>
      <w:r w:rsidRPr="00171623">
        <w:rPr>
          <w:rFonts w:eastAsia="仿宋_GB2312" w:hint="eastAsia"/>
          <w:sz w:val="32"/>
          <w:szCs w:val="32"/>
        </w:rPr>
        <w:t>赛规程</w:t>
      </w:r>
    </w:p>
    <w:p w:rsidR="00C93C1F" w:rsidRPr="00171623" w:rsidRDefault="00C93C1F" w:rsidP="00171623">
      <w:pPr>
        <w:widowControl/>
        <w:spacing w:line="580" w:lineRule="exact"/>
        <w:ind w:firstLine="560"/>
        <w:jc w:val="center"/>
        <w:rPr>
          <w:rFonts w:eastAsia="仿宋_GB2312"/>
          <w:kern w:val="0"/>
          <w:sz w:val="28"/>
          <w:szCs w:val="28"/>
        </w:rPr>
      </w:pPr>
    </w:p>
    <w:p w:rsidR="00C93C1F" w:rsidRPr="00171623" w:rsidRDefault="00C93C1F" w:rsidP="00171623">
      <w:pPr>
        <w:widowControl/>
        <w:spacing w:line="580" w:lineRule="exact"/>
        <w:ind w:firstLine="560"/>
        <w:jc w:val="center"/>
        <w:rPr>
          <w:rFonts w:eastAsia="仿宋_GB2312"/>
          <w:kern w:val="0"/>
          <w:sz w:val="28"/>
          <w:szCs w:val="28"/>
        </w:rPr>
      </w:pPr>
    </w:p>
    <w:p w:rsidR="00C93C1F" w:rsidRPr="00171623" w:rsidRDefault="0023176D" w:rsidP="00171623">
      <w:pPr>
        <w:spacing w:line="580" w:lineRule="exact"/>
        <w:ind w:right="112"/>
        <w:jc w:val="right"/>
        <w:rPr>
          <w:rFonts w:eastAsia="仿宋_GB2312"/>
          <w:sz w:val="32"/>
          <w:szCs w:val="32"/>
        </w:rPr>
      </w:pPr>
      <w:r w:rsidRPr="00171623">
        <w:rPr>
          <w:rFonts w:eastAsia="仿宋_GB2312" w:hint="eastAsia"/>
          <w:sz w:val="32"/>
          <w:szCs w:val="32"/>
        </w:rPr>
        <w:t>浙江省中等职业学校职业能力大赛组委会办公室</w:t>
      </w:r>
    </w:p>
    <w:p w:rsidR="00C93C1F" w:rsidRPr="00171623" w:rsidRDefault="0023176D" w:rsidP="00171623">
      <w:pPr>
        <w:wordWrap w:val="0"/>
        <w:spacing w:line="580" w:lineRule="exact"/>
        <w:ind w:right="112" w:firstLine="560"/>
        <w:jc w:val="right"/>
        <w:rPr>
          <w:rFonts w:eastAsia="仿宋_GB2312"/>
          <w:sz w:val="32"/>
          <w:szCs w:val="32"/>
        </w:rPr>
      </w:pPr>
      <w:r w:rsidRPr="00171623">
        <w:rPr>
          <w:rFonts w:eastAsia="仿宋_GB2312"/>
          <w:sz w:val="28"/>
          <w:szCs w:val="28"/>
        </w:rPr>
        <w:t xml:space="preserve"> </w:t>
      </w:r>
      <w:r w:rsidRPr="00171623">
        <w:rPr>
          <w:rFonts w:eastAsia="仿宋_GB2312"/>
          <w:sz w:val="32"/>
          <w:szCs w:val="32"/>
        </w:rPr>
        <w:t xml:space="preserve">    2024</w:t>
      </w:r>
      <w:r w:rsidRPr="00171623">
        <w:rPr>
          <w:rFonts w:eastAsia="仿宋_GB2312" w:hint="eastAsia"/>
          <w:sz w:val="32"/>
          <w:szCs w:val="32"/>
        </w:rPr>
        <w:t>年</w:t>
      </w:r>
      <w:r w:rsidRPr="00171623">
        <w:rPr>
          <w:rFonts w:eastAsia="仿宋_GB2312"/>
          <w:sz w:val="32"/>
          <w:szCs w:val="32"/>
        </w:rPr>
        <w:t>3</w:t>
      </w:r>
      <w:r w:rsidRPr="00171623">
        <w:rPr>
          <w:rFonts w:eastAsia="仿宋_GB2312" w:hint="eastAsia"/>
          <w:sz w:val="32"/>
          <w:szCs w:val="32"/>
        </w:rPr>
        <w:t>月</w:t>
      </w:r>
      <w:r w:rsidRPr="00171623">
        <w:rPr>
          <w:rFonts w:eastAsia="仿宋_GB2312"/>
          <w:sz w:val="32"/>
          <w:szCs w:val="32"/>
        </w:rPr>
        <w:t>11</w:t>
      </w:r>
      <w:r w:rsidRPr="00171623">
        <w:rPr>
          <w:rFonts w:eastAsia="仿宋_GB2312" w:hint="eastAsia"/>
          <w:sz w:val="32"/>
          <w:szCs w:val="32"/>
        </w:rPr>
        <w:t>日</w:t>
      </w:r>
      <w:r w:rsidR="00D07CC1">
        <w:rPr>
          <w:rFonts w:eastAsia="仿宋_GB2312" w:hint="eastAsia"/>
          <w:sz w:val="32"/>
          <w:szCs w:val="32"/>
        </w:rPr>
        <w:t xml:space="preserve"> </w:t>
      </w:r>
      <w:r w:rsidR="00D07CC1">
        <w:rPr>
          <w:rFonts w:eastAsia="仿宋_GB2312"/>
          <w:sz w:val="32"/>
          <w:szCs w:val="32"/>
        </w:rPr>
        <w:t xml:space="preserve">         </w:t>
      </w:r>
    </w:p>
    <w:p w:rsidR="00C93C1F" w:rsidRDefault="00C93C1F">
      <w:pPr>
        <w:ind w:right="112"/>
        <w:jc w:val="right"/>
        <w:rPr>
          <w:rFonts w:ascii="仿宋_GB2312" w:eastAsia="仿宋_GB2312" w:hAnsi="仿宋"/>
          <w:sz w:val="32"/>
          <w:szCs w:val="32"/>
        </w:rPr>
      </w:pPr>
    </w:p>
    <w:p w:rsidR="00020C2C" w:rsidRDefault="00020C2C" w:rsidP="00020C2C">
      <w:pPr>
        <w:ind w:firstLineChars="0" w:firstLine="0"/>
        <w:rPr>
          <w:rFonts w:ascii="宋体" w:hAnsi="宋体" w:cs="宋体"/>
          <w:kern w:val="44"/>
          <w:sz w:val="32"/>
          <w:szCs w:val="32"/>
        </w:rPr>
      </w:pPr>
    </w:p>
    <w:p w:rsidR="00C93C1F" w:rsidRPr="00171623" w:rsidRDefault="0023176D" w:rsidP="00020C2C">
      <w:pPr>
        <w:ind w:firstLineChars="0" w:firstLine="0"/>
        <w:rPr>
          <w:rFonts w:ascii="黑体" w:eastAsia="黑体" w:hAnsi="黑体" w:cs="宋体"/>
          <w:kern w:val="44"/>
          <w:sz w:val="32"/>
          <w:szCs w:val="32"/>
        </w:rPr>
      </w:pPr>
      <w:r w:rsidRPr="00171623">
        <w:rPr>
          <w:rFonts w:ascii="黑体" w:eastAsia="黑体" w:hAnsi="黑体" w:cs="宋体" w:hint="eastAsia"/>
          <w:kern w:val="44"/>
          <w:sz w:val="32"/>
          <w:szCs w:val="32"/>
        </w:rPr>
        <w:lastRenderedPageBreak/>
        <w:t>附件</w:t>
      </w:r>
    </w:p>
    <w:p w:rsidR="00C93C1F" w:rsidRPr="00020C2C" w:rsidRDefault="0023176D" w:rsidP="00020C2C">
      <w:pPr>
        <w:ind w:firstLineChars="0" w:firstLine="0"/>
        <w:jc w:val="center"/>
        <w:rPr>
          <w:rFonts w:ascii="方正小标宋简体" w:eastAsia="方正小标宋简体" w:hAnsi="方正小标宋简体" w:cs="方正小标宋简体"/>
          <w:sz w:val="32"/>
          <w:szCs w:val="32"/>
        </w:rPr>
      </w:pPr>
      <w:r w:rsidRPr="00020C2C">
        <w:rPr>
          <w:rFonts w:ascii="方正小标宋简体" w:eastAsia="方正小标宋简体" w:hAnsi="方正小标宋简体" w:cs="方正小标宋简体" w:hint="eastAsia"/>
          <w:sz w:val="32"/>
          <w:szCs w:val="32"/>
        </w:rPr>
        <w:t>2024年浙江省中等职业学校职业技能大赛（学生技术技能类）“新材料智能生产与产品检测”项目比赛规程</w:t>
      </w:r>
    </w:p>
    <w:p w:rsidR="00C93C1F" w:rsidRDefault="00C93C1F">
      <w:pPr>
        <w:jc w:val="center"/>
        <w:rPr>
          <w:rFonts w:ascii="方正小标宋简体" w:eastAsia="方正小标宋简体" w:hAnsi="方正小标宋简体" w:cs="方正小标宋简体"/>
          <w:sz w:val="32"/>
          <w:szCs w:val="32"/>
        </w:rPr>
      </w:pPr>
    </w:p>
    <w:p w:rsidR="00C93C1F" w:rsidRDefault="0023176D">
      <w:pPr>
        <w:pStyle w:val="1"/>
        <w:numPr>
          <w:ilvl w:val="0"/>
          <w:numId w:val="1"/>
        </w:numPr>
        <w:ind w:left="1416" w:firstLine="562"/>
      </w:pPr>
      <w:r>
        <w:rPr>
          <w:rFonts w:hint="eastAsia"/>
        </w:rPr>
        <w:t>赛项</w:t>
      </w:r>
      <w:r>
        <w:t>名称</w:t>
      </w:r>
    </w:p>
    <w:p w:rsidR="00C93C1F" w:rsidRDefault="0023176D">
      <w:pPr>
        <w:ind w:firstLine="480"/>
      </w:pPr>
      <w:r>
        <w:rPr>
          <w:rFonts w:hint="eastAsia"/>
        </w:rPr>
        <w:t>比赛</w:t>
      </w:r>
      <w:r>
        <w:t>名称：</w:t>
      </w:r>
      <w:r>
        <w:rPr>
          <w:rFonts w:eastAsia="CIDFont+F4"/>
        </w:rPr>
        <w:t>新材料智能生产与产品检验</w:t>
      </w:r>
    </w:p>
    <w:p w:rsidR="00C93C1F" w:rsidRDefault="0023176D">
      <w:pPr>
        <w:ind w:firstLine="480"/>
      </w:pPr>
      <w:r>
        <w:rPr>
          <w:rFonts w:hint="eastAsia"/>
        </w:rPr>
        <w:t>比赛</w:t>
      </w:r>
      <w:r>
        <w:t>组别：中职组</w:t>
      </w:r>
    </w:p>
    <w:p w:rsidR="00C93C1F" w:rsidRDefault="0023176D">
      <w:pPr>
        <w:ind w:firstLine="480"/>
        <w:rPr>
          <w:rFonts w:eastAsia="CIDFont+F4"/>
        </w:rPr>
      </w:pPr>
      <w:r>
        <w:rPr>
          <w:rFonts w:hint="eastAsia"/>
        </w:rPr>
        <w:t>比赛</w:t>
      </w:r>
      <w:r>
        <w:t>归属</w:t>
      </w:r>
      <w:r>
        <w:rPr>
          <w:rFonts w:eastAsia="CIDFont+F4"/>
        </w:rPr>
        <w:t>专业大类：能源动力与材料类</w:t>
      </w:r>
    </w:p>
    <w:p w:rsidR="00C93C1F" w:rsidRDefault="0023176D">
      <w:pPr>
        <w:pStyle w:val="1"/>
        <w:numPr>
          <w:ilvl w:val="0"/>
          <w:numId w:val="1"/>
        </w:numPr>
        <w:tabs>
          <w:tab w:val="left" w:pos="2836"/>
        </w:tabs>
        <w:ind w:left="1416" w:firstLine="562"/>
      </w:pPr>
      <w:r>
        <w:rPr>
          <w:rFonts w:hint="eastAsia"/>
        </w:rPr>
        <w:t>比赛</w:t>
      </w:r>
      <w:r>
        <w:t>目</w:t>
      </w:r>
      <w:r>
        <w:rPr>
          <w:rFonts w:hint="eastAsia"/>
        </w:rPr>
        <w:t>标</w:t>
      </w:r>
    </w:p>
    <w:p w:rsidR="00C93C1F" w:rsidRDefault="0023176D">
      <w:pPr>
        <w:ind w:firstLine="480"/>
      </w:pPr>
      <w:r>
        <w:rPr>
          <w:rFonts w:hint="eastAsia"/>
        </w:rPr>
        <w:t>以习近平新时代中国特色社会主义思想为指导，深入贯彻党的二十大精神，落实《国家职业教育改革实施方案》，服务新材料产业“高端化、智能化、绿色化”重大发展战略，对接新材料智能生产领域人才培养要求，服务学生全面发展和可持续发展、深化产教融合、科教融汇，实施产教协同育人。通过对接国家专业教学标准、行业生产标准等标准，紧扣新材料生产领域岗位群和典型工作任务，完善“岗课赛证”教学模式，引领能源动力与材料大类相关专业建设和教学改革，推动职业院校“双师型”师资队伍建设，大力培养适应我省经济与社会发展的高素质劳动者和技术技能型人才，强化职业院校学生职业技能训练和职业能力的综合运用，推动中等职业教育高质量发展。</w:t>
      </w:r>
    </w:p>
    <w:p w:rsidR="00C93C1F" w:rsidRDefault="0023176D">
      <w:pPr>
        <w:pStyle w:val="1"/>
        <w:numPr>
          <w:ilvl w:val="0"/>
          <w:numId w:val="1"/>
        </w:numPr>
        <w:tabs>
          <w:tab w:val="left" w:pos="2836"/>
        </w:tabs>
        <w:ind w:left="1416" w:firstLine="562"/>
      </w:pPr>
      <w:r>
        <w:rPr>
          <w:rFonts w:hint="eastAsia"/>
        </w:rPr>
        <w:t>比赛</w:t>
      </w:r>
      <w:r>
        <w:t>内容</w:t>
      </w:r>
      <w:r>
        <w:rPr>
          <w:rFonts w:hint="eastAsia"/>
        </w:rPr>
        <w:t>及时长</w:t>
      </w:r>
    </w:p>
    <w:p w:rsidR="00C93C1F" w:rsidRDefault="0023176D">
      <w:pPr>
        <w:ind w:firstLine="480"/>
      </w:pPr>
      <w:r>
        <w:rPr>
          <w:rFonts w:hint="eastAsia"/>
        </w:rPr>
        <w:t>本赛项比赛时间为</w:t>
      </w:r>
      <w:r>
        <w:rPr>
          <w:rFonts w:hint="eastAsia"/>
        </w:rPr>
        <w:t>270</w:t>
      </w:r>
      <w:r>
        <w:rPr>
          <w:rFonts w:hint="eastAsia"/>
        </w:rPr>
        <w:t>分钟，各模块的主要内容、比赛时长、分值点比见表</w:t>
      </w:r>
      <w:r>
        <w:rPr>
          <w:rFonts w:hint="eastAsia"/>
        </w:rPr>
        <w:t>1</w:t>
      </w:r>
      <w:r>
        <w:rPr>
          <w:rFonts w:hint="eastAsia"/>
        </w:rPr>
        <w:t>所示。</w:t>
      </w:r>
    </w:p>
    <w:p w:rsidR="00C93C1F" w:rsidRDefault="0023176D">
      <w:pPr>
        <w:ind w:firstLine="480"/>
      </w:pPr>
      <w:r>
        <w:rPr>
          <w:rFonts w:hint="eastAsia"/>
        </w:rPr>
        <w:t>比赛</w:t>
      </w:r>
      <w:r>
        <w:t>内容包括钢铁智能生产模块、新材料知识与技能模块、产品检验与职业素养模块。</w:t>
      </w:r>
      <w:r>
        <w:rPr>
          <w:rFonts w:hint="eastAsia"/>
        </w:rPr>
        <w:t>比赛</w:t>
      </w:r>
      <w:r>
        <w:t>过程中参赛选手须分工及协作完成三个模块的操作。</w:t>
      </w:r>
    </w:p>
    <w:p w:rsidR="00C93C1F" w:rsidRDefault="0023176D">
      <w:pPr>
        <w:ind w:firstLine="480"/>
      </w:pPr>
      <w:r>
        <w:t>钢铁智能生产</w:t>
      </w:r>
      <w:r>
        <w:rPr>
          <w:rFonts w:hint="eastAsia"/>
        </w:rPr>
        <w:t>（</w:t>
      </w:r>
      <w:r>
        <w:t>模块一</w:t>
      </w:r>
      <w:r>
        <w:rPr>
          <w:rFonts w:hint="eastAsia"/>
        </w:rPr>
        <w:t>）：</w:t>
      </w:r>
      <w:r>
        <w:t>完成氧气顶吹转炉两炉钢的冶炼仿真操作，时间为</w:t>
      </w:r>
      <w:r>
        <w:t>90</w:t>
      </w:r>
      <w:r>
        <w:lastRenderedPageBreak/>
        <w:t>分钟</w:t>
      </w:r>
      <w:r>
        <w:rPr>
          <w:rFonts w:hint="eastAsia"/>
        </w:rPr>
        <w:t>。</w:t>
      </w:r>
    </w:p>
    <w:p w:rsidR="00C93C1F" w:rsidRDefault="0023176D">
      <w:pPr>
        <w:ind w:firstLine="480"/>
      </w:pPr>
      <w:r>
        <w:t>新材料知识与技能</w:t>
      </w:r>
      <w:r>
        <w:rPr>
          <w:rFonts w:hint="eastAsia"/>
        </w:rPr>
        <w:t>（</w:t>
      </w:r>
      <w:r>
        <w:t>模块二</w:t>
      </w:r>
      <w:r>
        <w:rPr>
          <w:rFonts w:hint="eastAsia"/>
        </w:rPr>
        <w:t>）：</w:t>
      </w:r>
      <w:r>
        <w:t>完成理论机试考核，时间为</w:t>
      </w:r>
      <w:r>
        <w:t>90</w:t>
      </w:r>
      <w:r>
        <w:t>分钟</w:t>
      </w:r>
      <w:r>
        <w:rPr>
          <w:rFonts w:hint="eastAsia"/>
        </w:rPr>
        <w:t>。</w:t>
      </w:r>
    </w:p>
    <w:p w:rsidR="00C93C1F" w:rsidRDefault="0023176D">
      <w:pPr>
        <w:ind w:firstLine="480"/>
      </w:pPr>
      <w:r>
        <w:t>产品检验与职业素养</w:t>
      </w:r>
      <w:r>
        <w:rPr>
          <w:rFonts w:hint="eastAsia"/>
        </w:rPr>
        <w:t>（</w:t>
      </w:r>
      <w:r>
        <w:t>模块</w:t>
      </w:r>
      <w:r>
        <w:rPr>
          <w:rFonts w:hint="eastAsia"/>
        </w:rPr>
        <w:t>三）：</w:t>
      </w:r>
      <w:r>
        <w:t>完成给定金属试样的指定端面磨制、抛光、浸蚀、显微观察等工序操作，最终制备出供评分的样品，时间为</w:t>
      </w:r>
      <w:r>
        <w:t>90</w:t>
      </w:r>
      <w:r>
        <w:t>分钟。</w:t>
      </w:r>
    </w:p>
    <w:p w:rsidR="00C93C1F" w:rsidRDefault="0023176D">
      <w:pPr>
        <w:pStyle w:val="afa"/>
      </w:pPr>
      <w:r>
        <w:t>表</w:t>
      </w:r>
      <w:r>
        <w:t xml:space="preserve">1 </w:t>
      </w:r>
      <w:r>
        <w:rPr>
          <w:rFonts w:hint="eastAsia"/>
        </w:rPr>
        <w:t>比赛</w:t>
      </w:r>
      <w:r>
        <w:t>项目分值占比</w:t>
      </w:r>
    </w:p>
    <w:tbl>
      <w:tblPr>
        <w:tblW w:w="8916" w:type="dxa"/>
        <w:tblInd w:w="-108" w:type="dxa"/>
        <w:tblCellMar>
          <w:left w:w="110" w:type="dxa"/>
          <w:bottom w:w="8" w:type="dxa"/>
          <w:right w:w="50" w:type="dxa"/>
        </w:tblCellMar>
        <w:tblLook w:val="04A0" w:firstRow="1" w:lastRow="0" w:firstColumn="1" w:lastColumn="0" w:noHBand="0" w:noVBand="1"/>
      </w:tblPr>
      <w:tblGrid>
        <w:gridCol w:w="1078"/>
        <w:gridCol w:w="2170"/>
        <w:gridCol w:w="2434"/>
        <w:gridCol w:w="1171"/>
        <w:gridCol w:w="910"/>
        <w:gridCol w:w="1153"/>
      </w:tblGrid>
      <w:tr w:rsidR="00C93C1F">
        <w:trPr>
          <w:trHeight w:val="634"/>
        </w:trPr>
        <w:tc>
          <w:tcPr>
            <w:tcW w:w="3248" w:type="dxa"/>
            <w:gridSpan w:val="2"/>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模块</w:t>
            </w:r>
          </w:p>
        </w:tc>
        <w:tc>
          <w:tcPr>
            <w:tcW w:w="243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主要内容</w:t>
            </w:r>
          </w:p>
        </w:tc>
        <w:tc>
          <w:tcPr>
            <w:tcW w:w="117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比赛时长</w:t>
            </w:r>
          </w:p>
        </w:tc>
        <w:tc>
          <w:tcPr>
            <w:tcW w:w="91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分值</w:t>
            </w:r>
          </w:p>
        </w:tc>
        <w:tc>
          <w:tcPr>
            <w:tcW w:w="115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分值占比</w:t>
            </w:r>
          </w:p>
        </w:tc>
      </w:tr>
      <w:tr w:rsidR="00C93C1F">
        <w:trPr>
          <w:trHeight w:val="740"/>
        </w:trPr>
        <w:tc>
          <w:tcPr>
            <w:tcW w:w="1078" w:type="dxa"/>
            <w:vMerge w:val="restart"/>
            <w:tcBorders>
              <w:top w:val="single" w:sz="4" w:space="0" w:color="000000"/>
              <w:left w:val="single" w:sz="4" w:space="0" w:color="000000"/>
              <w:right w:val="single" w:sz="4" w:space="0" w:color="000000"/>
            </w:tcBorders>
            <w:vAlign w:val="center"/>
          </w:tcPr>
          <w:p w:rsidR="00C93C1F" w:rsidRDefault="0023176D">
            <w:pPr>
              <w:pStyle w:val="afa"/>
            </w:pPr>
            <w:r>
              <w:rPr>
                <w:rFonts w:hint="eastAsia"/>
              </w:rPr>
              <w:t>模块一</w:t>
            </w:r>
          </w:p>
        </w:tc>
        <w:tc>
          <w:tcPr>
            <w:tcW w:w="2170" w:type="dxa"/>
            <w:vMerge w:val="restart"/>
            <w:tcBorders>
              <w:top w:val="single" w:sz="4" w:space="0" w:color="000000"/>
              <w:left w:val="single" w:sz="4" w:space="0" w:color="000000"/>
              <w:right w:val="single" w:sz="4" w:space="0" w:color="000000"/>
            </w:tcBorders>
            <w:vAlign w:val="center"/>
          </w:tcPr>
          <w:p w:rsidR="00C93C1F" w:rsidRDefault="0023176D">
            <w:pPr>
              <w:pStyle w:val="afa"/>
            </w:pPr>
            <w:r>
              <w:rPr>
                <w:rFonts w:hint="eastAsia"/>
              </w:rPr>
              <w:t>钢铁智能生产</w:t>
            </w:r>
          </w:p>
        </w:tc>
        <w:tc>
          <w:tcPr>
            <w:tcW w:w="243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rFonts w:hint="eastAsia"/>
                <w:lang w:eastAsia="zh-CN"/>
              </w:rPr>
              <w:t>完成一炉正常炉次的仿真冶炼操作</w:t>
            </w:r>
          </w:p>
        </w:tc>
        <w:tc>
          <w:tcPr>
            <w:tcW w:w="1171" w:type="dxa"/>
            <w:vMerge w:val="restart"/>
            <w:tcBorders>
              <w:top w:val="single" w:sz="4" w:space="0" w:color="000000"/>
              <w:left w:val="single" w:sz="4" w:space="0" w:color="000000"/>
              <w:right w:val="single" w:sz="4" w:space="0" w:color="000000"/>
            </w:tcBorders>
            <w:vAlign w:val="center"/>
          </w:tcPr>
          <w:p w:rsidR="00C93C1F" w:rsidRDefault="0023176D">
            <w:pPr>
              <w:pStyle w:val="afa"/>
            </w:pPr>
            <w:r>
              <w:rPr>
                <w:rFonts w:hint="eastAsia"/>
              </w:rPr>
              <w:t>90</w:t>
            </w:r>
            <w:r>
              <w:rPr>
                <w:rFonts w:hint="eastAsia"/>
              </w:rPr>
              <w:t>分钟</w:t>
            </w:r>
          </w:p>
        </w:tc>
        <w:tc>
          <w:tcPr>
            <w:tcW w:w="91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100</w:t>
            </w:r>
            <w:r>
              <w:rPr>
                <w:rFonts w:hint="eastAsia"/>
              </w:rPr>
              <w:t>分</w:t>
            </w:r>
          </w:p>
        </w:tc>
        <w:tc>
          <w:tcPr>
            <w:tcW w:w="115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20%</w:t>
            </w:r>
          </w:p>
        </w:tc>
      </w:tr>
      <w:tr w:rsidR="00C93C1F">
        <w:trPr>
          <w:trHeight w:val="684"/>
        </w:trPr>
        <w:tc>
          <w:tcPr>
            <w:tcW w:w="1078" w:type="dxa"/>
            <w:vMerge/>
            <w:tcBorders>
              <w:left w:val="single" w:sz="4" w:space="0" w:color="000000"/>
              <w:bottom w:val="single" w:sz="4" w:space="0" w:color="000000"/>
              <w:right w:val="single" w:sz="4" w:space="0" w:color="000000"/>
            </w:tcBorders>
            <w:vAlign w:val="center"/>
          </w:tcPr>
          <w:p w:rsidR="00C93C1F" w:rsidRDefault="00C93C1F">
            <w:pPr>
              <w:pStyle w:val="afa"/>
            </w:pPr>
          </w:p>
        </w:tc>
        <w:tc>
          <w:tcPr>
            <w:tcW w:w="2170" w:type="dxa"/>
            <w:vMerge/>
            <w:tcBorders>
              <w:left w:val="single" w:sz="4" w:space="0" w:color="000000"/>
              <w:bottom w:val="single" w:sz="4" w:space="0" w:color="000000"/>
              <w:right w:val="single" w:sz="4" w:space="0" w:color="000000"/>
            </w:tcBorders>
            <w:vAlign w:val="center"/>
          </w:tcPr>
          <w:p w:rsidR="00C93C1F" w:rsidRDefault="00C93C1F">
            <w:pPr>
              <w:pStyle w:val="afa"/>
            </w:pPr>
          </w:p>
        </w:tc>
        <w:tc>
          <w:tcPr>
            <w:tcW w:w="2434" w:type="dxa"/>
            <w:tcBorders>
              <w:top w:val="nil"/>
              <w:left w:val="single" w:sz="4" w:space="0" w:color="000000"/>
              <w:bottom w:val="single" w:sz="4" w:space="0" w:color="000000"/>
              <w:right w:val="single" w:sz="4" w:space="0" w:color="000000"/>
            </w:tcBorders>
            <w:vAlign w:val="center"/>
          </w:tcPr>
          <w:p w:rsidR="00C93C1F" w:rsidRDefault="0023176D">
            <w:pPr>
              <w:pStyle w:val="afa"/>
              <w:rPr>
                <w:lang w:eastAsia="zh-CN"/>
              </w:rPr>
            </w:pPr>
            <w:r>
              <w:rPr>
                <w:rFonts w:hint="eastAsia"/>
                <w:lang w:eastAsia="zh-CN"/>
              </w:rPr>
              <w:t>完成一炉异常炉次的仿真冶炼操作</w:t>
            </w:r>
          </w:p>
        </w:tc>
        <w:tc>
          <w:tcPr>
            <w:tcW w:w="1171" w:type="dxa"/>
            <w:vMerge/>
            <w:tcBorders>
              <w:left w:val="single" w:sz="4" w:space="0" w:color="000000"/>
              <w:bottom w:val="single" w:sz="4" w:space="0" w:color="000000"/>
              <w:right w:val="single" w:sz="4" w:space="0" w:color="000000"/>
            </w:tcBorders>
            <w:vAlign w:val="center"/>
          </w:tcPr>
          <w:p w:rsidR="00C93C1F" w:rsidRDefault="00C93C1F">
            <w:pPr>
              <w:pStyle w:val="afa"/>
              <w:rPr>
                <w:lang w:eastAsia="zh-CN"/>
              </w:rPr>
            </w:pPr>
          </w:p>
        </w:tc>
        <w:tc>
          <w:tcPr>
            <w:tcW w:w="910" w:type="dxa"/>
            <w:tcBorders>
              <w:top w:val="nil"/>
              <w:left w:val="single" w:sz="4" w:space="0" w:color="000000"/>
              <w:bottom w:val="single" w:sz="4" w:space="0" w:color="000000"/>
              <w:right w:val="single" w:sz="4" w:space="0" w:color="000000"/>
            </w:tcBorders>
            <w:vAlign w:val="center"/>
          </w:tcPr>
          <w:p w:rsidR="00C93C1F" w:rsidRDefault="0023176D">
            <w:pPr>
              <w:pStyle w:val="afa"/>
            </w:pPr>
            <w:r>
              <w:rPr>
                <w:rFonts w:hint="eastAsia"/>
              </w:rPr>
              <w:t>100</w:t>
            </w:r>
            <w:r>
              <w:rPr>
                <w:rFonts w:hint="eastAsia"/>
              </w:rPr>
              <w:t>分</w:t>
            </w:r>
          </w:p>
        </w:tc>
        <w:tc>
          <w:tcPr>
            <w:tcW w:w="1153" w:type="dxa"/>
            <w:tcBorders>
              <w:top w:val="nil"/>
              <w:left w:val="single" w:sz="4" w:space="0" w:color="000000"/>
              <w:bottom w:val="single" w:sz="4" w:space="0" w:color="000000"/>
              <w:right w:val="single" w:sz="4" w:space="0" w:color="000000"/>
            </w:tcBorders>
            <w:vAlign w:val="center"/>
          </w:tcPr>
          <w:p w:rsidR="00C93C1F" w:rsidRDefault="0023176D">
            <w:pPr>
              <w:pStyle w:val="afa"/>
            </w:pPr>
            <w:r>
              <w:rPr>
                <w:rFonts w:hint="eastAsia"/>
              </w:rPr>
              <w:t>15%</w:t>
            </w:r>
          </w:p>
        </w:tc>
      </w:tr>
      <w:tr w:rsidR="00C93C1F">
        <w:trPr>
          <w:trHeight w:val="530"/>
        </w:trPr>
        <w:tc>
          <w:tcPr>
            <w:tcW w:w="1078"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模块二</w:t>
            </w:r>
          </w:p>
        </w:tc>
        <w:tc>
          <w:tcPr>
            <w:tcW w:w="217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新材料知识与技能</w:t>
            </w:r>
          </w:p>
        </w:tc>
        <w:tc>
          <w:tcPr>
            <w:tcW w:w="243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上机随机组卷</w:t>
            </w:r>
          </w:p>
        </w:tc>
        <w:tc>
          <w:tcPr>
            <w:tcW w:w="117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90</w:t>
            </w:r>
            <w:r>
              <w:rPr>
                <w:rFonts w:hint="eastAsia"/>
              </w:rPr>
              <w:t>分钟</w:t>
            </w:r>
          </w:p>
        </w:tc>
        <w:tc>
          <w:tcPr>
            <w:tcW w:w="91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100</w:t>
            </w:r>
            <w:r>
              <w:rPr>
                <w:rFonts w:hint="eastAsia"/>
              </w:rPr>
              <w:t>分</w:t>
            </w:r>
          </w:p>
        </w:tc>
        <w:tc>
          <w:tcPr>
            <w:tcW w:w="115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30%</w:t>
            </w:r>
          </w:p>
        </w:tc>
      </w:tr>
      <w:tr w:rsidR="00C93C1F">
        <w:trPr>
          <w:trHeight w:val="636"/>
        </w:trPr>
        <w:tc>
          <w:tcPr>
            <w:tcW w:w="1078"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模块三</w:t>
            </w:r>
          </w:p>
        </w:tc>
        <w:tc>
          <w:tcPr>
            <w:tcW w:w="217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产品检验与职业素养</w:t>
            </w:r>
          </w:p>
        </w:tc>
        <w:tc>
          <w:tcPr>
            <w:tcW w:w="243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rFonts w:hint="eastAsia"/>
                <w:lang w:eastAsia="zh-CN"/>
              </w:rPr>
              <w:t>完成给定材料金相检测中的制样和观察操作</w:t>
            </w:r>
          </w:p>
        </w:tc>
        <w:tc>
          <w:tcPr>
            <w:tcW w:w="117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90</w:t>
            </w:r>
            <w:r>
              <w:rPr>
                <w:rFonts w:hint="eastAsia"/>
              </w:rPr>
              <w:t>分钟</w:t>
            </w:r>
          </w:p>
        </w:tc>
        <w:tc>
          <w:tcPr>
            <w:tcW w:w="91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100</w:t>
            </w:r>
            <w:r>
              <w:rPr>
                <w:rFonts w:hint="eastAsia"/>
              </w:rPr>
              <w:t>分</w:t>
            </w:r>
          </w:p>
        </w:tc>
        <w:tc>
          <w:tcPr>
            <w:tcW w:w="115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35%</w:t>
            </w:r>
          </w:p>
        </w:tc>
      </w:tr>
      <w:tr w:rsidR="00C93C1F">
        <w:trPr>
          <w:trHeight w:val="483"/>
        </w:trPr>
        <w:tc>
          <w:tcPr>
            <w:tcW w:w="5682" w:type="dxa"/>
            <w:gridSpan w:val="3"/>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合计</w:t>
            </w:r>
          </w:p>
        </w:tc>
        <w:tc>
          <w:tcPr>
            <w:tcW w:w="117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270</w:t>
            </w:r>
            <w:r>
              <w:rPr>
                <w:rFonts w:hint="eastAsia"/>
              </w:rPr>
              <w:t>分钟</w:t>
            </w:r>
          </w:p>
        </w:tc>
        <w:tc>
          <w:tcPr>
            <w:tcW w:w="91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100</w:t>
            </w:r>
            <w:r>
              <w:rPr>
                <w:rFonts w:hint="eastAsia"/>
              </w:rPr>
              <w:t>分</w:t>
            </w:r>
          </w:p>
        </w:tc>
        <w:tc>
          <w:tcPr>
            <w:tcW w:w="115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100%</w:t>
            </w:r>
          </w:p>
        </w:tc>
      </w:tr>
    </w:tbl>
    <w:p w:rsidR="00C93C1F" w:rsidRDefault="0023176D">
      <w:pPr>
        <w:pStyle w:val="1"/>
        <w:numPr>
          <w:ilvl w:val="0"/>
          <w:numId w:val="1"/>
        </w:numPr>
        <w:ind w:left="1416" w:firstLine="562"/>
      </w:pPr>
      <w:r>
        <w:rPr>
          <w:rFonts w:hint="eastAsia"/>
        </w:rPr>
        <w:t>报名资格及参赛队伍要求</w:t>
      </w:r>
    </w:p>
    <w:p w:rsidR="00C93C1F" w:rsidRDefault="0023176D">
      <w:pPr>
        <w:pStyle w:val="a6"/>
        <w:numPr>
          <w:ilvl w:val="0"/>
          <w:numId w:val="2"/>
        </w:numPr>
        <w:autoSpaceDE/>
        <w:autoSpaceDN/>
        <w:ind w:left="1416" w:firstLine="480"/>
        <w:rPr>
          <w:rFonts w:ascii="宋体" w:eastAsia="宋体" w:hAnsi="宋体" w:cs="宋体"/>
          <w:sz w:val="24"/>
        </w:rPr>
      </w:pPr>
      <w:r>
        <w:rPr>
          <w:rFonts w:ascii="宋体" w:eastAsia="宋体" w:hAnsi="宋体" w:cs="宋体" w:hint="eastAsia"/>
          <w:sz w:val="24"/>
        </w:rPr>
        <w:t>本赛项为团体赛，每个参赛队由3名选手组成，不得跨校组队。</w:t>
      </w:r>
    </w:p>
    <w:p w:rsidR="00C93C1F" w:rsidRDefault="0023176D">
      <w:pPr>
        <w:pStyle w:val="a6"/>
        <w:numPr>
          <w:ilvl w:val="0"/>
          <w:numId w:val="2"/>
        </w:numPr>
        <w:autoSpaceDE/>
        <w:autoSpaceDN/>
        <w:ind w:left="1416" w:firstLine="480"/>
        <w:rPr>
          <w:rFonts w:ascii="宋体" w:eastAsia="宋体" w:hAnsi="宋体" w:cs="宋体"/>
          <w:sz w:val="24"/>
        </w:rPr>
      </w:pPr>
      <w:r>
        <w:rPr>
          <w:rFonts w:ascii="宋体" w:eastAsia="宋体" w:hAnsi="宋体" w:cs="宋体" w:hint="eastAsia"/>
          <w:sz w:val="24"/>
        </w:rPr>
        <w:t>参赛学生应是中等职业学校全日制一至三年级在籍学生，年龄不超过21周岁（年龄计算的截止时间以2024年5月1日为准）。凡在往届全国职业院校技能大赛中获一等奖的选手，不能再参加同一项目同一组别的比赛。</w:t>
      </w:r>
    </w:p>
    <w:p w:rsidR="00C93C1F" w:rsidRDefault="0023176D">
      <w:pPr>
        <w:pStyle w:val="a6"/>
        <w:numPr>
          <w:ilvl w:val="0"/>
          <w:numId w:val="2"/>
        </w:numPr>
        <w:autoSpaceDE/>
        <w:autoSpaceDN/>
        <w:ind w:left="1416" w:firstLine="480"/>
        <w:rPr>
          <w:rFonts w:ascii="宋体" w:eastAsia="宋体" w:hAnsi="宋体" w:cs="宋体"/>
          <w:sz w:val="24"/>
        </w:rPr>
      </w:pPr>
      <w:r>
        <w:rPr>
          <w:rFonts w:ascii="宋体" w:eastAsia="宋体" w:hAnsi="宋体" w:cs="宋体" w:hint="eastAsia"/>
          <w:sz w:val="24"/>
        </w:rPr>
        <w:t>以设区市为单位组队报名，每市限报2队，每校限报1队。每个参赛队可配有1～2名指导教师。</w:t>
      </w:r>
    </w:p>
    <w:p w:rsidR="00C93C1F" w:rsidRDefault="0023176D">
      <w:pPr>
        <w:pStyle w:val="a6"/>
        <w:numPr>
          <w:ilvl w:val="0"/>
          <w:numId w:val="2"/>
        </w:numPr>
        <w:autoSpaceDE/>
        <w:autoSpaceDN/>
        <w:ind w:left="1416" w:firstLine="480"/>
        <w:rPr>
          <w:rFonts w:ascii="宋体" w:eastAsia="宋体" w:hAnsi="宋体" w:cs="宋体"/>
          <w:sz w:val="24"/>
        </w:rPr>
      </w:pPr>
      <w:r>
        <w:rPr>
          <w:rFonts w:ascii="宋体" w:eastAsia="宋体" w:hAnsi="宋体" w:cs="宋体" w:hint="eastAsia"/>
          <w:sz w:val="24"/>
        </w:rPr>
        <w:t>人员变更：参赛选手和指导教师报名获得确认后不得随意更换。如需更换，须由市级教育行政部门于开赛5个工作日之前出具书面说明，经大赛组委会办公室核实后予以更换。</w:t>
      </w:r>
    </w:p>
    <w:p w:rsidR="00C93C1F" w:rsidRDefault="0023176D">
      <w:pPr>
        <w:pStyle w:val="a6"/>
        <w:numPr>
          <w:ilvl w:val="0"/>
          <w:numId w:val="2"/>
        </w:numPr>
        <w:autoSpaceDE/>
        <w:autoSpaceDN/>
        <w:ind w:left="1416" w:firstLine="480"/>
      </w:pPr>
      <w:r>
        <w:rPr>
          <w:rFonts w:ascii="宋体" w:eastAsia="宋体" w:hAnsi="宋体" w:cs="宋体" w:hint="eastAsia"/>
          <w:sz w:val="24"/>
        </w:rPr>
        <w:t>各地教育行政部门负责本地区参赛学生的资格审查工作，并保存相关证明材料的复印件，以备查阅。不符合报名资格的学生不得参赛，</w:t>
      </w:r>
      <w:r>
        <w:rPr>
          <w:rFonts w:ascii="宋体" w:eastAsia="宋体" w:hAnsi="宋体" w:cs="宋体" w:hint="eastAsia"/>
          <w:sz w:val="24"/>
        </w:rPr>
        <w:lastRenderedPageBreak/>
        <w:t>一经发现即取消参赛资格，退回已经获得的有关荣誉及证书，同时对相关责任人及单位进行通报批评。</w:t>
      </w:r>
    </w:p>
    <w:p w:rsidR="00C93C1F" w:rsidRDefault="0023176D">
      <w:pPr>
        <w:pStyle w:val="1"/>
        <w:numPr>
          <w:ilvl w:val="0"/>
          <w:numId w:val="1"/>
        </w:numPr>
        <w:ind w:left="1416" w:firstLine="562"/>
      </w:pPr>
      <w:r>
        <w:rPr>
          <w:rFonts w:hint="eastAsia"/>
        </w:rPr>
        <w:t>比赛时间和日程安排</w:t>
      </w:r>
    </w:p>
    <w:p w:rsidR="00C93C1F" w:rsidRDefault="0023176D">
      <w:pPr>
        <w:ind w:firstLine="480"/>
        <w:rPr>
          <w:rFonts w:ascii="宋体" w:hAnsi="宋体" w:cs="宋体"/>
        </w:rPr>
      </w:pPr>
      <w:r>
        <w:rPr>
          <w:rFonts w:ascii="宋体" w:hAnsi="宋体" w:cs="宋体" w:hint="eastAsia"/>
        </w:rPr>
        <w:t>1.比赛日程</w:t>
      </w:r>
    </w:p>
    <w:p w:rsidR="00C93C1F" w:rsidRDefault="0023176D">
      <w:pPr>
        <w:ind w:firstLine="480"/>
        <w:jc w:val="left"/>
        <w:rPr>
          <w:rFonts w:ascii="宋体" w:hAnsi="宋体" w:cs="宋体"/>
        </w:rPr>
      </w:pPr>
      <w:r>
        <w:rPr>
          <w:rFonts w:ascii="宋体" w:hAnsi="宋体" w:cs="宋体"/>
          <w:szCs w:val="28"/>
        </w:rPr>
        <w:t>比赛日程安排如表</w:t>
      </w:r>
      <w:r>
        <w:rPr>
          <w:rFonts w:ascii="宋体" w:hAnsi="宋体" w:cs="宋体" w:hint="eastAsia"/>
          <w:szCs w:val="28"/>
        </w:rPr>
        <w:t>2</w:t>
      </w:r>
      <w:r>
        <w:rPr>
          <w:rFonts w:ascii="宋体" w:hAnsi="宋体" w:cs="宋体"/>
          <w:szCs w:val="28"/>
        </w:rPr>
        <w:t>。实际比赛日程根据比赛组织</w:t>
      </w:r>
      <w:r>
        <w:rPr>
          <w:rFonts w:ascii="宋体" w:hAnsi="宋体" w:cs="宋体" w:hint="eastAsia"/>
          <w:szCs w:val="28"/>
        </w:rPr>
        <w:t>的</w:t>
      </w:r>
      <w:r>
        <w:rPr>
          <w:rFonts w:ascii="宋体" w:hAnsi="宋体" w:cs="宋体"/>
          <w:szCs w:val="28"/>
        </w:rPr>
        <w:t>需要进行适当微调，具体安排详见大赛秩序手册。</w:t>
      </w:r>
    </w:p>
    <w:p w:rsidR="00C93C1F" w:rsidRDefault="0023176D">
      <w:pPr>
        <w:pStyle w:val="afa"/>
        <w:rPr>
          <w:sz w:val="24"/>
          <w:lang w:eastAsia="zh-CN"/>
        </w:rPr>
      </w:pPr>
      <w:r>
        <w:rPr>
          <w:sz w:val="24"/>
          <w:lang w:eastAsia="zh-CN"/>
        </w:rPr>
        <w:t>表</w:t>
      </w:r>
      <w:r>
        <w:rPr>
          <w:sz w:val="24"/>
          <w:lang w:eastAsia="zh-CN"/>
        </w:rPr>
        <w:t xml:space="preserve">2 </w:t>
      </w:r>
      <w:r>
        <w:rPr>
          <w:rFonts w:hint="eastAsia"/>
          <w:sz w:val="24"/>
          <w:lang w:eastAsia="zh-CN"/>
        </w:rPr>
        <w:t>比赛</w:t>
      </w:r>
      <w:r>
        <w:rPr>
          <w:sz w:val="24"/>
          <w:lang w:eastAsia="zh-CN"/>
        </w:rPr>
        <w:t>日程安排表</w:t>
      </w:r>
      <w:r>
        <w:rPr>
          <w:rFonts w:hint="eastAsia"/>
          <w:sz w:val="24"/>
          <w:lang w:eastAsia="zh-CN"/>
        </w:rPr>
        <w:t>（以</w:t>
      </w:r>
      <w:r>
        <w:rPr>
          <w:rFonts w:ascii="宋体" w:hAnsi="宋体" w:cs="宋体"/>
          <w:sz w:val="24"/>
          <w:szCs w:val="28"/>
          <w:lang w:eastAsia="zh-CN"/>
        </w:rPr>
        <w:t>秩序册</w:t>
      </w:r>
      <w:r>
        <w:rPr>
          <w:rFonts w:ascii="宋体" w:hAnsi="宋体" w:cs="宋体" w:hint="eastAsia"/>
          <w:sz w:val="24"/>
          <w:szCs w:val="28"/>
          <w:lang w:eastAsia="zh-CN"/>
        </w:rPr>
        <w:t>为准）</w:t>
      </w:r>
    </w:p>
    <w:tbl>
      <w:tblPr>
        <w:tblW w:w="7634" w:type="dxa"/>
        <w:jc w:val="center"/>
        <w:tblCellMar>
          <w:right w:w="62" w:type="dxa"/>
        </w:tblCellMar>
        <w:tblLook w:val="04A0" w:firstRow="1" w:lastRow="0" w:firstColumn="1" w:lastColumn="0" w:noHBand="0" w:noVBand="1"/>
      </w:tblPr>
      <w:tblGrid>
        <w:gridCol w:w="851"/>
        <w:gridCol w:w="1759"/>
        <w:gridCol w:w="5024"/>
      </w:tblGrid>
      <w:tr w:rsidR="00C93C1F">
        <w:trPr>
          <w:trHeight w:val="468"/>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日期</w:t>
            </w: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时间</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内容</w:t>
            </w:r>
          </w:p>
        </w:tc>
      </w:tr>
      <w:tr w:rsidR="00C93C1F">
        <w:trPr>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第一天</w:t>
            </w: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rFonts w:hint="eastAsia"/>
              </w:rPr>
              <w:t>1</w:t>
            </w:r>
            <w:r>
              <w:rPr>
                <w:rFonts w:hint="eastAsia"/>
                <w:lang w:eastAsia="zh-CN"/>
              </w:rPr>
              <w:t>2</w:t>
            </w:r>
            <w:r>
              <w:t>:</w:t>
            </w:r>
            <w:r>
              <w:rPr>
                <w:rFonts w:hint="eastAsia"/>
                <w:lang w:eastAsia="zh-CN"/>
              </w:rPr>
              <w:t>3</w:t>
            </w:r>
            <w:r>
              <w:t>0</w:t>
            </w:r>
            <w:r>
              <w:t>～</w:t>
            </w:r>
            <w:r>
              <w:t>1</w:t>
            </w:r>
            <w:r>
              <w:rPr>
                <w:rFonts w:hint="eastAsia"/>
              </w:rPr>
              <w:t>4</w:t>
            </w:r>
            <w:r>
              <w:t>:</w:t>
            </w:r>
            <w:r>
              <w:rPr>
                <w:rFonts w:hint="eastAsia"/>
              </w:rPr>
              <w:t>3</w:t>
            </w:r>
            <w:r>
              <w:t>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参赛队报到</w:t>
            </w:r>
          </w:p>
        </w:tc>
      </w:tr>
      <w:tr w:rsidR="00C93C1F">
        <w:trPr>
          <w:jc w:val="center"/>
        </w:trPr>
        <w:tc>
          <w:tcPr>
            <w:tcW w:w="851" w:type="dxa"/>
            <w:vMerge/>
            <w:tcBorders>
              <w:top w:val="nil"/>
              <w:left w:val="single" w:sz="4" w:space="0" w:color="000000"/>
              <w:bottom w:val="nil"/>
              <w:right w:val="single" w:sz="4" w:space="0" w:color="000000"/>
            </w:tcBorders>
            <w:vAlign w:val="center"/>
          </w:tcPr>
          <w:p w:rsidR="00C93C1F" w:rsidRDefault="00C93C1F">
            <w:pPr>
              <w:pStyle w:val="afa"/>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14:30</w:t>
            </w:r>
            <w:r>
              <w:t>～</w:t>
            </w:r>
            <w:r>
              <w:t>1</w:t>
            </w:r>
            <w:r>
              <w:rPr>
                <w:rFonts w:hint="eastAsia"/>
                <w:lang w:eastAsia="zh-CN"/>
              </w:rPr>
              <w:t>5</w:t>
            </w:r>
            <w:r>
              <w:t>:00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选手熟悉赛场</w:t>
            </w:r>
          </w:p>
        </w:tc>
      </w:tr>
      <w:tr w:rsidR="00C93C1F">
        <w:trPr>
          <w:jc w:val="center"/>
        </w:trPr>
        <w:tc>
          <w:tcPr>
            <w:tcW w:w="851" w:type="dxa"/>
            <w:vMerge/>
            <w:tcBorders>
              <w:top w:val="nil"/>
              <w:left w:val="single" w:sz="4" w:space="0" w:color="000000"/>
              <w:bottom w:val="nil"/>
              <w:right w:val="single" w:sz="4" w:space="0" w:color="000000"/>
            </w:tcBorders>
            <w:vAlign w:val="center"/>
          </w:tcPr>
          <w:p w:rsidR="00C93C1F" w:rsidRDefault="00C93C1F">
            <w:pPr>
              <w:pStyle w:val="afa"/>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15:30</w:t>
            </w:r>
            <w:r>
              <w:t>～</w:t>
            </w:r>
            <w:r>
              <w:t>16:30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召开领队会及赛前说明会</w:t>
            </w:r>
          </w:p>
        </w:tc>
      </w:tr>
      <w:tr w:rsidR="00C93C1F">
        <w:trPr>
          <w:jc w:val="center"/>
        </w:trPr>
        <w:tc>
          <w:tcPr>
            <w:tcW w:w="851" w:type="dxa"/>
            <w:vMerge/>
            <w:tcBorders>
              <w:top w:val="nil"/>
              <w:left w:val="single" w:sz="4" w:space="0" w:color="000000"/>
              <w:bottom w:val="single" w:sz="4" w:space="0" w:color="auto"/>
              <w:right w:val="single" w:sz="4" w:space="0" w:color="000000"/>
            </w:tcBorders>
            <w:vAlign w:val="center"/>
          </w:tcPr>
          <w:p w:rsidR="00C93C1F" w:rsidRDefault="00C93C1F">
            <w:pPr>
              <w:pStyle w:val="afa"/>
              <w:rPr>
                <w:lang w:eastAsia="zh-CN"/>
              </w:rPr>
            </w:pPr>
          </w:p>
        </w:tc>
        <w:tc>
          <w:tcPr>
            <w:tcW w:w="1759" w:type="dxa"/>
            <w:tcBorders>
              <w:top w:val="single" w:sz="4" w:space="0" w:color="000000"/>
              <w:left w:val="single" w:sz="4" w:space="0" w:color="000000"/>
              <w:bottom w:val="single" w:sz="4" w:space="0" w:color="auto"/>
              <w:right w:val="single" w:sz="4" w:space="0" w:color="000000"/>
            </w:tcBorders>
            <w:vAlign w:val="center"/>
          </w:tcPr>
          <w:p w:rsidR="00C93C1F" w:rsidRDefault="0023176D">
            <w:pPr>
              <w:pStyle w:val="afa"/>
            </w:pPr>
            <w:r>
              <w:t>16:30</w:t>
            </w:r>
            <w:r>
              <w:t>～</w:t>
            </w:r>
            <w:r>
              <w:t>17:00</w:t>
            </w:r>
          </w:p>
        </w:tc>
        <w:tc>
          <w:tcPr>
            <w:tcW w:w="5024" w:type="dxa"/>
            <w:tcBorders>
              <w:top w:val="single" w:sz="4" w:space="0" w:color="000000"/>
              <w:left w:val="single" w:sz="4" w:space="0" w:color="000000"/>
              <w:bottom w:val="single" w:sz="4" w:space="0" w:color="auto"/>
              <w:right w:val="single" w:sz="4" w:space="0" w:color="000000"/>
            </w:tcBorders>
            <w:vAlign w:val="center"/>
          </w:tcPr>
          <w:p w:rsidR="00C93C1F" w:rsidRDefault="0023176D">
            <w:pPr>
              <w:pStyle w:val="afa"/>
            </w:pPr>
            <w:r>
              <w:t>抽取抽签顺序号</w:t>
            </w:r>
          </w:p>
        </w:tc>
      </w:tr>
      <w:tr w:rsidR="00C93C1F">
        <w:trPr>
          <w:jc w:val="center"/>
        </w:trPr>
        <w:tc>
          <w:tcPr>
            <w:tcW w:w="851" w:type="dxa"/>
            <w:vMerge w:val="restart"/>
            <w:tcBorders>
              <w:top w:val="single" w:sz="4" w:space="0" w:color="auto"/>
              <w:left w:val="single" w:sz="4" w:space="0" w:color="000000"/>
              <w:right w:val="single" w:sz="4" w:space="0" w:color="000000"/>
            </w:tcBorders>
            <w:vAlign w:val="center"/>
          </w:tcPr>
          <w:p w:rsidR="00C93C1F" w:rsidRDefault="0023176D">
            <w:pPr>
              <w:pStyle w:val="afa"/>
            </w:pPr>
            <w:r>
              <w:t>第二天</w:t>
            </w:r>
          </w:p>
        </w:tc>
        <w:tc>
          <w:tcPr>
            <w:tcW w:w="1759" w:type="dxa"/>
            <w:tcBorders>
              <w:top w:val="single" w:sz="4" w:space="0" w:color="auto"/>
              <w:left w:val="single" w:sz="4" w:space="0" w:color="000000"/>
              <w:bottom w:val="single" w:sz="4" w:space="0" w:color="000000"/>
              <w:right w:val="single" w:sz="4" w:space="0" w:color="000000"/>
            </w:tcBorders>
            <w:vAlign w:val="center"/>
          </w:tcPr>
          <w:p w:rsidR="00C93C1F" w:rsidRDefault="0023176D">
            <w:pPr>
              <w:pStyle w:val="afa"/>
            </w:pPr>
            <w:r>
              <w:t>8:00</w:t>
            </w:r>
            <w:r>
              <w:t>～</w:t>
            </w:r>
            <w:r>
              <w:t>8:30</w:t>
            </w:r>
          </w:p>
        </w:tc>
        <w:tc>
          <w:tcPr>
            <w:tcW w:w="5024" w:type="dxa"/>
            <w:tcBorders>
              <w:top w:val="single" w:sz="4" w:space="0" w:color="auto"/>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模块一检录、加密、凭抽签顺序号抽取赛位号</w:t>
            </w:r>
          </w:p>
        </w:tc>
      </w:tr>
      <w:tr w:rsidR="00C93C1F">
        <w:trPr>
          <w:jc w:val="center"/>
        </w:trPr>
        <w:tc>
          <w:tcPr>
            <w:tcW w:w="851" w:type="dxa"/>
            <w:vMerge/>
            <w:tcBorders>
              <w:left w:val="single" w:sz="4" w:space="0" w:color="000000"/>
              <w:right w:val="single" w:sz="4" w:space="0" w:color="000000"/>
            </w:tcBorders>
          </w:tcPr>
          <w:p w:rsidR="00C93C1F" w:rsidRDefault="00C93C1F">
            <w:pPr>
              <w:pStyle w:val="afa"/>
              <w:rPr>
                <w:lang w:eastAsia="zh-C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8:30</w:t>
            </w:r>
            <w:r>
              <w:t>～</w:t>
            </w:r>
            <w:r>
              <w:t>10:00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模块一比赛</w:t>
            </w:r>
          </w:p>
        </w:tc>
      </w:tr>
      <w:tr w:rsidR="00C93C1F">
        <w:trPr>
          <w:jc w:val="center"/>
        </w:trPr>
        <w:tc>
          <w:tcPr>
            <w:tcW w:w="851" w:type="dxa"/>
            <w:vMerge/>
            <w:tcBorders>
              <w:left w:val="single" w:sz="4" w:space="0" w:color="000000"/>
              <w:right w:val="single" w:sz="4" w:space="0" w:color="000000"/>
            </w:tcBorders>
          </w:tcPr>
          <w:p w:rsidR="00C93C1F" w:rsidRDefault="00C93C1F">
            <w:pPr>
              <w:pStyle w:val="afa"/>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10:00</w:t>
            </w:r>
            <w:r>
              <w:t>～</w:t>
            </w:r>
            <w:r>
              <w:t>11:00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模块一评分及汇总整理</w:t>
            </w:r>
          </w:p>
        </w:tc>
      </w:tr>
      <w:tr w:rsidR="00C93C1F">
        <w:trPr>
          <w:jc w:val="center"/>
        </w:trPr>
        <w:tc>
          <w:tcPr>
            <w:tcW w:w="851" w:type="dxa"/>
            <w:vMerge/>
            <w:tcBorders>
              <w:left w:val="single" w:sz="4" w:space="0" w:color="000000"/>
              <w:right w:val="single" w:sz="4" w:space="0" w:color="000000"/>
            </w:tcBorders>
          </w:tcPr>
          <w:p w:rsidR="00C93C1F" w:rsidRDefault="00C93C1F">
            <w:pPr>
              <w:pStyle w:val="afa"/>
              <w:rPr>
                <w:lang w:eastAsia="zh-C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8:00</w:t>
            </w:r>
            <w:r>
              <w:t>～</w:t>
            </w:r>
            <w:r>
              <w:t>8:30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模块二检录、加密、凭抽签顺序号抽取赛位号</w:t>
            </w:r>
          </w:p>
        </w:tc>
      </w:tr>
      <w:tr w:rsidR="00C93C1F">
        <w:trPr>
          <w:jc w:val="center"/>
        </w:trPr>
        <w:tc>
          <w:tcPr>
            <w:tcW w:w="851" w:type="dxa"/>
            <w:vMerge/>
            <w:tcBorders>
              <w:left w:val="single" w:sz="4" w:space="0" w:color="000000"/>
              <w:right w:val="single" w:sz="4" w:space="0" w:color="000000"/>
            </w:tcBorders>
          </w:tcPr>
          <w:p w:rsidR="00C93C1F" w:rsidRDefault="00C93C1F">
            <w:pPr>
              <w:pStyle w:val="afa"/>
              <w:rPr>
                <w:lang w:eastAsia="zh-C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8:30</w:t>
            </w:r>
            <w:r>
              <w:t>～</w:t>
            </w:r>
            <w:r>
              <w:t>10:00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模块二比赛</w:t>
            </w:r>
          </w:p>
        </w:tc>
      </w:tr>
      <w:tr w:rsidR="00C93C1F">
        <w:trPr>
          <w:jc w:val="center"/>
        </w:trPr>
        <w:tc>
          <w:tcPr>
            <w:tcW w:w="851" w:type="dxa"/>
            <w:vMerge/>
            <w:tcBorders>
              <w:left w:val="single" w:sz="4" w:space="0" w:color="000000"/>
              <w:right w:val="single" w:sz="4" w:space="0" w:color="000000"/>
            </w:tcBorders>
          </w:tcPr>
          <w:p w:rsidR="00C93C1F" w:rsidRDefault="00C93C1F">
            <w:pPr>
              <w:pStyle w:val="afa"/>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10:00</w:t>
            </w:r>
            <w:r>
              <w:t>～</w:t>
            </w:r>
            <w:r>
              <w:t>11:00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模块二评分及汇总整理</w:t>
            </w:r>
          </w:p>
        </w:tc>
      </w:tr>
      <w:tr w:rsidR="00C93C1F">
        <w:trPr>
          <w:jc w:val="center"/>
        </w:trPr>
        <w:tc>
          <w:tcPr>
            <w:tcW w:w="851" w:type="dxa"/>
            <w:vMerge/>
            <w:tcBorders>
              <w:left w:val="single" w:sz="4" w:space="0" w:color="000000"/>
              <w:right w:val="single" w:sz="4" w:space="0" w:color="000000"/>
            </w:tcBorders>
            <w:vAlign w:val="bottom"/>
          </w:tcPr>
          <w:p w:rsidR="00C93C1F" w:rsidRDefault="00C93C1F">
            <w:pPr>
              <w:pStyle w:val="afa"/>
              <w:rPr>
                <w:lang w:eastAsia="zh-C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12:00</w:t>
            </w:r>
            <w:r>
              <w:t>～</w:t>
            </w:r>
            <w:r>
              <w:t>12:30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模块三检录、加密、凭抽签顺序号抽取赛位号</w:t>
            </w:r>
          </w:p>
        </w:tc>
      </w:tr>
      <w:tr w:rsidR="00C93C1F">
        <w:trPr>
          <w:jc w:val="center"/>
        </w:trPr>
        <w:tc>
          <w:tcPr>
            <w:tcW w:w="851" w:type="dxa"/>
            <w:vMerge/>
            <w:tcBorders>
              <w:left w:val="single" w:sz="4" w:space="0" w:color="000000"/>
              <w:right w:val="single" w:sz="4" w:space="0" w:color="000000"/>
            </w:tcBorders>
          </w:tcPr>
          <w:p w:rsidR="00C93C1F" w:rsidRDefault="00C93C1F">
            <w:pPr>
              <w:pStyle w:val="afa"/>
              <w:rPr>
                <w:lang w:eastAsia="zh-C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12:30</w:t>
            </w:r>
            <w:r>
              <w:t>～</w:t>
            </w:r>
            <w:r>
              <w:t>14:00</w:t>
            </w:r>
          </w:p>
          <w:p w:rsidR="00C93C1F" w:rsidRDefault="0023176D">
            <w:pPr>
              <w:pStyle w:val="afa"/>
            </w:pPr>
            <w:r>
              <w:t>（第一批）</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模块三比赛</w:t>
            </w:r>
          </w:p>
        </w:tc>
      </w:tr>
      <w:tr w:rsidR="00C93C1F">
        <w:trPr>
          <w:jc w:val="center"/>
        </w:trPr>
        <w:tc>
          <w:tcPr>
            <w:tcW w:w="851" w:type="dxa"/>
            <w:vMerge/>
            <w:tcBorders>
              <w:left w:val="single" w:sz="4" w:space="0" w:color="000000"/>
              <w:right w:val="single" w:sz="4" w:space="0" w:color="000000"/>
            </w:tcBorders>
          </w:tcPr>
          <w:p w:rsidR="00C93C1F" w:rsidRDefault="00C93C1F">
            <w:pPr>
              <w:pStyle w:val="afa"/>
            </w:pPr>
          </w:p>
        </w:tc>
        <w:tc>
          <w:tcPr>
            <w:tcW w:w="1759" w:type="dxa"/>
            <w:tcBorders>
              <w:top w:val="nil"/>
              <w:left w:val="single" w:sz="4" w:space="0" w:color="000000"/>
              <w:bottom w:val="single" w:sz="4" w:space="0" w:color="000000"/>
              <w:right w:val="single" w:sz="4" w:space="0" w:color="000000"/>
            </w:tcBorders>
          </w:tcPr>
          <w:p w:rsidR="00C93C1F" w:rsidRDefault="0023176D">
            <w:pPr>
              <w:pStyle w:val="afa"/>
            </w:pPr>
            <w:r>
              <w:t>14:00</w:t>
            </w:r>
            <w:r>
              <w:t>～</w:t>
            </w:r>
            <w:r>
              <w:t>15:00</w:t>
            </w:r>
          </w:p>
          <w:p w:rsidR="00C93C1F" w:rsidRDefault="0023176D">
            <w:pPr>
              <w:pStyle w:val="afa"/>
            </w:pPr>
            <w:r>
              <w:t>（第一批）</w:t>
            </w:r>
          </w:p>
        </w:tc>
        <w:tc>
          <w:tcPr>
            <w:tcW w:w="5024" w:type="dxa"/>
            <w:tcBorders>
              <w:top w:val="nil"/>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模块三评分及汇总整理，赛场设备恢复</w:t>
            </w:r>
          </w:p>
        </w:tc>
      </w:tr>
      <w:tr w:rsidR="00C93C1F">
        <w:trPr>
          <w:jc w:val="center"/>
        </w:trPr>
        <w:tc>
          <w:tcPr>
            <w:tcW w:w="851" w:type="dxa"/>
            <w:vMerge/>
            <w:tcBorders>
              <w:left w:val="single" w:sz="4" w:space="0" w:color="000000"/>
              <w:right w:val="single" w:sz="4" w:space="0" w:color="000000"/>
            </w:tcBorders>
          </w:tcPr>
          <w:p w:rsidR="00C93C1F" w:rsidRDefault="00C93C1F">
            <w:pPr>
              <w:pStyle w:val="afa"/>
              <w:rPr>
                <w:lang w:eastAsia="zh-CN"/>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15:00</w:t>
            </w:r>
            <w:r>
              <w:t>～</w:t>
            </w:r>
            <w:r>
              <w:t>16:30</w:t>
            </w:r>
          </w:p>
          <w:p w:rsidR="00C93C1F" w:rsidRDefault="0023176D">
            <w:pPr>
              <w:pStyle w:val="afa"/>
            </w:pPr>
            <w:r>
              <w:t>（第二批）</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模块三比赛</w:t>
            </w:r>
          </w:p>
        </w:tc>
      </w:tr>
      <w:tr w:rsidR="00C93C1F">
        <w:trPr>
          <w:jc w:val="center"/>
        </w:trPr>
        <w:tc>
          <w:tcPr>
            <w:tcW w:w="851" w:type="dxa"/>
            <w:vMerge/>
            <w:tcBorders>
              <w:left w:val="single" w:sz="4" w:space="0" w:color="000000"/>
              <w:right w:val="single" w:sz="4" w:space="0" w:color="000000"/>
            </w:tcBorders>
            <w:vAlign w:val="center"/>
          </w:tcPr>
          <w:p w:rsidR="00C93C1F" w:rsidRDefault="00C93C1F">
            <w:pPr>
              <w:pStyle w:val="afa"/>
            </w:pPr>
          </w:p>
        </w:tc>
        <w:tc>
          <w:tcPr>
            <w:tcW w:w="17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16:30</w:t>
            </w:r>
            <w:r>
              <w:t>～</w:t>
            </w:r>
            <w:r>
              <w:t>1</w:t>
            </w:r>
            <w:r>
              <w:rPr>
                <w:rFonts w:hint="eastAsia"/>
                <w:lang w:eastAsia="zh-CN"/>
              </w:rPr>
              <w:t>8</w:t>
            </w:r>
            <w:r>
              <w:t>:</w:t>
            </w:r>
            <w:r>
              <w:rPr>
                <w:rFonts w:hint="eastAsia"/>
                <w:lang w:eastAsia="zh-CN"/>
              </w:rPr>
              <w:t>0</w:t>
            </w:r>
            <w:r>
              <w:t>0</w:t>
            </w:r>
          </w:p>
          <w:p w:rsidR="00C93C1F" w:rsidRDefault="0023176D">
            <w:pPr>
              <w:pStyle w:val="afa"/>
            </w:pPr>
            <w:r>
              <w:t>（第二批）</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模块三评分及汇总整理，赛场设备恢复</w:t>
            </w:r>
          </w:p>
        </w:tc>
      </w:tr>
      <w:tr w:rsidR="00C93C1F">
        <w:trPr>
          <w:jc w:val="center"/>
        </w:trPr>
        <w:tc>
          <w:tcPr>
            <w:tcW w:w="851" w:type="dxa"/>
            <w:vMerge/>
            <w:tcBorders>
              <w:left w:val="single" w:sz="4" w:space="0" w:color="000000"/>
              <w:bottom w:val="single" w:sz="4" w:space="0" w:color="auto"/>
              <w:right w:val="single" w:sz="4" w:space="0" w:color="000000"/>
            </w:tcBorders>
          </w:tcPr>
          <w:p w:rsidR="00C93C1F" w:rsidRDefault="00C93C1F">
            <w:pPr>
              <w:pStyle w:val="afa"/>
              <w:rPr>
                <w:lang w:eastAsia="zh-CN"/>
              </w:rPr>
            </w:pPr>
          </w:p>
        </w:tc>
        <w:tc>
          <w:tcPr>
            <w:tcW w:w="1759" w:type="dxa"/>
            <w:tcBorders>
              <w:top w:val="single" w:sz="4" w:space="0" w:color="000000"/>
              <w:left w:val="single" w:sz="4" w:space="0" w:color="000000"/>
              <w:bottom w:val="single" w:sz="4" w:space="0" w:color="auto"/>
              <w:right w:val="single" w:sz="4" w:space="0" w:color="000000"/>
            </w:tcBorders>
            <w:vAlign w:val="center"/>
          </w:tcPr>
          <w:p w:rsidR="00C93C1F" w:rsidRDefault="0023176D">
            <w:pPr>
              <w:pStyle w:val="afa"/>
            </w:pPr>
            <w:r>
              <w:t>2</w:t>
            </w:r>
            <w:r>
              <w:rPr>
                <w:rFonts w:hint="eastAsia"/>
              </w:rPr>
              <w:t>1</w:t>
            </w:r>
            <w:r>
              <w:t>:00</w:t>
            </w:r>
          </w:p>
        </w:tc>
        <w:tc>
          <w:tcPr>
            <w:tcW w:w="502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总成绩汇总、公布</w:t>
            </w:r>
          </w:p>
        </w:tc>
      </w:tr>
    </w:tbl>
    <w:p w:rsidR="00C93C1F" w:rsidRDefault="0023176D">
      <w:pPr>
        <w:ind w:firstLine="480"/>
      </w:pPr>
      <w:r>
        <w:rPr>
          <w:rFonts w:hint="eastAsia"/>
        </w:rPr>
        <w:t>2.</w:t>
      </w:r>
      <w:r>
        <w:rPr>
          <w:rFonts w:hint="eastAsia"/>
        </w:rPr>
        <w:t>场次安排</w:t>
      </w:r>
    </w:p>
    <w:p w:rsidR="00C93C1F" w:rsidRDefault="0023176D">
      <w:pPr>
        <w:ind w:firstLine="480"/>
      </w:pPr>
      <w:r>
        <w:t>具体</w:t>
      </w:r>
      <w:r w:rsidR="0085184F">
        <w:t>比赛</w:t>
      </w:r>
      <w:r>
        <w:t>场次安排见表</w:t>
      </w:r>
      <w:r>
        <w:t>3</w:t>
      </w:r>
      <w:r>
        <w:rPr>
          <w:rFonts w:hint="eastAsia"/>
        </w:rPr>
        <w:t>，实际比赛时间以秩序册为准</w:t>
      </w:r>
      <w:r>
        <w:t>。</w:t>
      </w:r>
    </w:p>
    <w:p w:rsidR="00C93C1F" w:rsidRDefault="0023176D">
      <w:pPr>
        <w:ind w:firstLineChars="0" w:firstLine="0"/>
        <w:jc w:val="center"/>
      </w:pPr>
      <w:r>
        <w:t>表</w:t>
      </w:r>
      <w:r>
        <w:t xml:space="preserve">3 </w:t>
      </w:r>
      <w:r>
        <w:t>比赛场次安排</w:t>
      </w:r>
      <w:r>
        <w:rPr>
          <w:rFonts w:hint="eastAsia"/>
        </w:rPr>
        <w:t>（以秩序册为准）</w:t>
      </w:r>
    </w:p>
    <w:tbl>
      <w:tblPr>
        <w:tblW w:w="6822" w:type="dxa"/>
        <w:jc w:val="center"/>
        <w:tblCellMar>
          <w:top w:w="110" w:type="dxa"/>
          <w:left w:w="125" w:type="dxa"/>
          <w:right w:w="65" w:type="dxa"/>
        </w:tblCellMar>
        <w:tblLook w:val="04A0" w:firstRow="1" w:lastRow="0" w:firstColumn="1" w:lastColumn="0" w:noHBand="0" w:noVBand="1"/>
      </w:tblPr>
      <w:tblGrid>
        <w:gridCol w:w="963"/>
        <w:gridCol w:w="1985"/>
        <w:gridCol w:w="2168"/>
        <w:gridCol w:w="1706"/>
      </w:tblGrid>
      <w:tr w:rsidR="00C93C1F">
        <w:trPr>
          <w:jc w:val="center"/>
        </w:trPr>
        <w:tc>
          <w:tcPr>
            <w:tcW w:w="96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rFonts w:hint="eastAsia"/>
                <w:lang w:eastAsia="zh-CN"/>
              </w:rPr>
              <w:t>模块</w:t>
            </w:r>
          </w:p>
        </w:tc>
        <w:tc>
          <w:tcPr>
            <w:tcW w:w="1985"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时间</w:t>
            </w:r>
          </w:p>
        </w:tc>
        <w:tc>
          <w:tcPr>
            <w:tcW w:w="2168"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任务安排</w:t>
            </w:r>
          </w:p>
        </w:tc>
        <w:tc>
          <w:tcPr>
            <w:tcW w:w="170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rFonts w:hint="eastAsia"/>
                <w:lang w:eastAsia="zh-CN"/>
              </w:rPr>
              <w:t>参赛选手</w:t>
            </w:r>
          </w:p>
        </w:tc>
      </w:tr>
      <w:tr w:rsidR="00C93C1F">
        <w:trPr>
          <w:jc w:val="center"/>
        </w:trPr>
        <w:tc>
          <w:tcPr>
            <w:tcW w:w="96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模块一</w:t>
            </w:r>
          </w:p>
        </w:tc>
        <w:tc>
          <w:tcPr>
            <w:tcW w:w="1985"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8:30</w:t>
            </w:r>
            <w:r>
              <w:t>～</w:t>
            </w:r>
            <w:r>
              <w:t>10:00</w:t>
            </w:r>
          </w:p>
        </w:tc>
        <w:tc>
          <w:tcPr>
            <w:tcW w:w="2168"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钢铁智能生产</w:t>
            </w:r>
          </w:p>
        </w:tc>
        <w:tc>
          <w:tcPr>
            <w:tcW w:w="170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w:t>
            </w:r>
            <w:r>
              <w:t>号选手</w:t>
            </w:r>
          </w:p>
        </w:tc>
      </w:tr>
      <w:tr w:rsidR="00C93C1F">
        <w:trPr>
          <w:jc w:val="center"/>
        </w:trPr>
        <w:tc>
          <w:tcPr>
            <w:tcW w:w="96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模块二</w:t>
            </w:r>
          </w:p>
        </w:tc>
        <w:tc>
          <w:tcPr>
            <w:tcW w:w="1985"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8:30</w:t>
            </w:r>
            <w:r>
              <w:t>～</w:t>
            </w:r>
            <w:r>
              <w:t>10:00</w:t>
            </w:r>
          </w:p>
        </w:tc>
        <w:tc>
          <w:tcPr>
            <w:tcW w:w="2168"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新材料知识与技能</w:t>
            </w:r>
          </w:p>
        </w:tc>
        <w:tc>
          <w:tcPr>
            <w:tcW w:w="170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2</w:t>
            </w:r>
            <w:r>
              <w:t>、</w:t>
            </w:r>
            <w:r>
              <w:t>3</w:t>
            </w:r>
            <w:r>
              <w:t>号选手</w:t>
            </w:r>
          </w:p>
        </w:tc>
      </w:tr>
      <w:tr w:rsidR="00C93C1F">
        <w:trPr>
          <w:jc w:val="center"/>
        </w:trPr>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lastRenderedPageBreak/>
              <w:t>模块三</w:t>
            </w:r>
          </w:p>
        </w:tc>
        <w:tc>
          <w:tcPr>
            <w:tcW w:w="1985"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12:30</w:t>
            </w:r>
            <w:r>
              <w:t>～</w:t>
            </w:r>
            <w:r>
              <w:t>14:00</w:t>
            </w:r>
          </w:p>
        </w:tc>
        <w:tc>
          <w:tcPr>
            <w:tcW w:w="2168"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产品检验与职业素养</w:t>
            </w:r>
          </w:p>
        </w:tc>
        <w:tc>
          <w:tcPr>
            <w:tcW w:w="1706"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3</w:t>
            </w:r>
            <w:r>
              <w:t>名选手同赛</w:t>
            </w:r>
          </w:p>
        </w:tc>
      </w:tr>
      <w:tr w:rsidR="00C93C1F">
        <w:trPr>
          <w:jc w:val="center"/>
        </w:trPr>
        <w:tc>
          <w:tcPr>
            <w:tcW w:w="963" w:type="dxa"/>
            <w:vMerge/>
            <w:tcBorders>
              <w:top w:val="nil"/>
              <w:left w:val="single" w:sz="4" w:space="0" w:color="000000"/>
              <w:bottom w:val="single" w:sz="4" w:space="0" w:color="000000"/>
              <w:right w:val="single" w:sz="4" w:space="0" w:color="000000"/>
            </w:tcBorders>
          </w:tcPr>
          <w:p w:rsidR="00C93C1F" w:rsidRDefault="00C93C1F">
            <w:pPr>
              <w:pStyle w:val="afa"/>
            </w:pPr>
          </w:p>
        </w:tc>
        <w:tc>
          <w:tcPr>
            <w:tcW w:w="1985"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w:t>
            </w:r>
            <w:r>
              <w:rPr>
                <w:rFonts w:hint="eastAsia"/>
                <w:lang w:eastAsia="zh-CN"/>
              </w:rPr>
              <w:t>6</w:t>
            </w:r>
            <w:r>
              <w:t>:</w:t>
            </w:r>
            <w:r>
              <w:rPr>
                <w:rFonts w:hint="eastAsia"/>
                <w:lang w:eastAsia="zh-CN"/>
              </w:rPr>
              <w:t>3</w:t>
            </w:r>
            <w:r>
              <w:t>0</w:t>
            </w:r>
            <w:r>
              <w:t>～</w:t>
            </w:r>
            <w:r>
              <w:t>1</w:t>
            </w:r>
            <w:r>
              <w:rPr>
                <w:rFonts w:hint="eastAsia"/>
                <w:lang w:eastAsia="zh-CN"/>
              </w:rPr>
              <w:t>8</w:t>
            </w:r>
            <w:r>
              <w:t>:</w:t>
            </w:r>
            <w:r>
              <w:rPr>
                <w:rFonts w:hint="eastAsia"/>
                <w:lang w:eastAsia="zh-CN"/>
              </w:rPr>
              <w:t>0</w:t>
            </w:r>
            <w:r>
              <w:t>0</w:t>
            </w:r>
          </w:p>
        </w:tc>
        <w:tc>
          <w:tcPr>
            <w:tcW w:w="2168" w:type="dxa"/>
            <w:vMerge/>
            <w:tcBorders>
              <w:top w:val="nil"/>
              <w:left w:val="single" w:sz="4" w:space="0" w:color="000000"/>
              <w:bottom w:val="single" w:sz="4" w:space="0" w:color="000000"/>
              <w:right w:val="single" w:sz="4" w:space="0" w:color="000000"/>
            </w:tcBorders>
          </w:tcPr>
          <w:p w:rsidR="00C93C1F" w:rsidRDefault="00C93C1F">
            <w:pPr>
              <w:pStyle w:val="afa"/>
            </w:pPr>
          </w:p>
        </w:tc>
        <w:tc>
          <w:tcPr>
            <w:tcW w:w="1706" w:type="dxa"/>
            <w:vMerge/>
            <w:tcBorders>
              <w:top w:val="nil"/>
              <w:left w:val="single" w:sz="4" w:space="0" w:color="000000"/>
              <w:bottom w:val="single" w:sz="4" w:space="0" w:color="000000"/>
              <w:right w:val="single" w:sz="4" w:space="0" w:color="000000"/>
            </w:tcBorders>
          </w:tcPr>
          <w:p w:rsidR="00C93C1F" w:rsidRDefault="00C93C1F">
            <w:pPr>
              <w:pStyle w:val="afa"/>
            </w:pPr>
          </w:p>
        </w:tc>
      </w:tr>
    </w:tbl>
    <w:p w:rsidR="00C93C1F" w:rsidRDefault="0023176D">
      <w:pPr>
        <w:pStyle w:val="1"/>
        <w:numPr>
          <w:ilvl w:val="0"/>
          <w:numId w:val="1"/>
        </w:numPr>
        <w:ind w:left="1416" w:firstLine="562"/>
      </w:pPr>
      <w:r>
        <w:rPr>
          <w:rFonts w:hint="eastAsia"/>
        </w:rPr>
        <w:t>比赛规则</w:t>
      </w:r>
    </w:p>
    <w:p w:rsidR="00C93C1F" w:rsidRDefault="0023176D">
      <w:pPr>
        <w:numPr>
          <w:ilvl w:val="0"/>
          <w:numId w:val="3"/>
        </w:numPr>
        <w:ind w:left="1416" w:firstLine="480"/>
        <w:jc w:val="left"/>
        <w:rPr>
          <w:rFonts w:ascii="宋体" w:hAnsi="宋体" w:cs="宋体"/>
          <w:szCs w:val="28"/>
        </w:rPr>
      </w:pPr>
      <w:r>
        <w:rPr>
          <w:rFonts w:ascii="宋体" w:hAnsi="宋体" w:cs="宋体"/>
          <w:szCs w:val="28"/>
        </w:rPr>
        <w:t>参赛队领队</w:t>
      </w:r>
      <w:r>
        <w:rPr>
          <w:rFonts w:ascii="宋体" w:hAnsi="宋体" w:cs="宋体" w:hint="eastAsia"/>
          <w:szCs w:val="28"/>
        </w:rPr>
        <w:t>、指导老师</w:t>
      </w:r>
      <w:r>
        <w:rPr>
          <w:rFonts w:ascii="宋体" w:hAnsi="宋体" w:cs="宋体"/>
          <w:szCs w:val="28"/>
        </w:rPr>
        <w:t>及选手必须购买意外伤害保险。</w:t>
      </w:r>
    </w:p>
    <w:p w:rsidR="00C93C1F" w:rsidRDefault="0023176D">
      <w:pPr>
        <w:numPr>
          <w:ilvl w:val="0"/>
          <w:numId w:val="3"/>
        </w:numPr>
        <w:ind w:left="1416" w:firstLine="480"/>
        <w:jc w:val="left"/>
        <w:rPr>
          <w:rFonts w:ascii="宋体" w:hAnsi="宋体" w:cs="宋体"/>
          <w:szCs w:val="28"/>
        </w:rPr>
      </w:pPr>
      <w:r>
        <w:rPr>
          <w:rFonts w:ascii="宋体" w:hAnsi="宋体" w:cs="宋体"/>
          <w:szCs w:val="28"/>
        </w:rPr>
        <w:t>参赛选手在报名获得确认后，原则上不再更换。如在筹备过程中，选手因故不能参赛，参赛代表队主管部门需出具书面说明并按相关参赛选手资格补充人员并接受审核。比赛开始后，参赛队不得更换参赛选手，允许队员缺席比赛。</w:t>
      </w:r>
    </w:p>
    <w:p w:rsidR="00C93C1F" w:rsidRDefault="0023176D">
      <w:pPr>
        <w:numPr>
          <w:ilvl w:val="0"/>
          <w:numId w:val="3"/>
        </w:numPr>
        <w:ind w:left="1416" w:firstLine="480"/>
        <w:jc w:val="left"/>
        <w:rPr>
          <w:rFonts w:ascii="宋体" w:hAnsi="宋体" w:cs="宋体"/>
          <w:szCs w:val="28"/>
        </w:rPr>
      </w:pPr>
      <w:r>
        <w:rPr>
          <w:rFonts w:ascii="宋体" w:hAnsi="宋体" w:cs="宋体"/>
          <w:szCs w:val="28"/>
        </w:rPr>
        <w:t>选手必须携带</w:t>
      </w:r>
      <w:r>
        <w:rPr>
          <w:rFonts w:ascii="宋体" w:hAnsi="宋体" w:cs="宋体" w:hint="eastAsia"/>
          <w:szCs w:val="28"/>
        </w:rPr>
        <w:t>有效期内的</w:t>
      </w:r>
      <w:r>
        <w:rPr>
          <w:rFonts w:ascii="宋体" w:hAnsi="宋体" w:cs="宋体"/>
          <w:szCs w:val="28"/>
        </w:rPr>
        <w:t>身份证、</w:t>
      </w:r>
      <w:r>
        <w:rPr>
          <w:rFonts w:ascii="宋体" w:hAnsi="宋体" w:cs="宋体" w:hint="eastAsia"/>
          <w:szCs w:val="28"/>
        </w:rPr>
        <w:t>本学期注册过的</w:t>
      </w:r>
      <w:r>
        <w:rPr>
          <w:rFonts w:ascii="宋体" w:hAnsi="宋体" w:cs="宋体"/>
          <w:szCs w:val="28"/>
        </w:rPr>
        <w:t>学生证、参赛证，按抽签序号在规定时间参加检录。</w:t>
      </w:r>
      <w:r>
        <w:rPr>
          <w:rFonts w:ascii="宋体" w:hAnsi="宋体" w:cs="宋体" w:hint="eastAsia"/>
          <w:szCs w:val="28"/>
        </w:rPr>
        <w:t>证件</w:t>
      </w:r>
      <w:r>
        <w:rPr>
          <w:rFonts w:ascii="宋体" w:hAnsi="宋体" w:cs="宋体"/>
          <w:szCs w:val="28"/>
        </w:rPr>
        <w:t>不全者不能通过检录，特殊情况须出具有效证明。超过15分钟未到场检录者，视为自动放弃参赛，禁止入场。</w:t>
      </w:r>
    </w:p>
    <w:p w:rsidR="00C93C1F" w:rsidRDefault="0023176D">
      <w:pPr>
        <w:numPr>
          <w:ilvl w:val="0"/>
          <w:numId w:val="3"/>
        </w:numPr>
        <w:ind w:left="1416" w:firstLine="480"/>
        <w:jc w:val="left"/>
        <w:rPr>
          <w:rFonts w:ascii="宋体" w:hAnsi="宋体" w:cs="宋体"/>
          <w:szCs w:val="28"/>
        </w:rPr>
      </w:pPr>
      <w:r>
        <w:rPr>
          <w:rFonts w:ascii="宋体" w:hAnsi="宋体" w:cs="宋体" w:hint="eastAsia"/>
          <w:szCs w:val="28"/>
        </w:rPr>
        <w:t>无学生证的，带盖学校公章的含选手照片的学籍证明。</w:t>
      </w:r>
    </w:p>
    <w:p w:rsidR="00C93C1F" w:rsidRDefault="0023176D">
      <w:pPr>
        <w:numPr>
          <w:ilvl w:val="0"/>
          <w:numId w:val="3"/>
        </w:numPr>
        <w:ind w:left="1416" w:firstLine="480"/>
        <w:jc w:val="left"/>
        <w:rPr>
          <w:rFonts w:ascii="宋体" w:hAnsi="宋体" w:cs="宋体"/>
          <w:szCs w:val="28"/>
        </w:rPr>
      </w:pPr>
      <w:r>
        <w:rPr>
          <w:rFonts w:ascii="宋体" w:hAnsi="宋体" w:cs="宋体"/>
          <w:szCs w:val="28"/>
        </w:rPr>
        <w:t>选手不得携带手机及其它</w:t>
      </w:r>
      <w:r>
        <w:rPr>
          <w:rFonts w:ascii="宋体" w:hAnsi="宋体" w:cs="宋体" w:hint="eastAsia"/>
          <w:szCs w:val="28"/>
        </w:rPr>
        <w:t>有通信、存储功能</w:t>
      </w:r>
      <w:r>
        <w:rPr>
          <w:rFonts w:ascii="宋体" w:hAnsi="宋体" w:cs="宋体"/>
          <w:szCs w:val="28"/>
        </w:rPr>
        <w:t>电子设备入场。</w:t>
      </w:r>
    </w:p>
    <w:p w:rsidR="00C93C1F" w:rsidRDefault="0023176D">
      <w:pPr>
        <w:numPr>
          <w:ilvl w:val="0"/>
          <w:numId w:val="3"/>
        </w:numPr>
        <w:ind w:left="1416" w:firstLine="480"/>
        <w:jc w:val="left"/>
        <w:rPr>
          <w:rFonts w:ascii="宋体" w:hAnsi="宋体" w:cs="宋体"/>
          <w:szCs w:val="28"/>
        </w:rPr>
      </w:pPr>
      <w:r>
        <w:rPr>
          <w:rFonts w:ascii="宋体" w:hAnsi="宋体" w:cs="宋体"/>
          <w:szCs w:val="28"/>
        </w:rPr>
        <w:t>参赛选手穿着</w:t>
      </w:r>
      <w:r>
        <w:rPr>
          <w:rFonts w:ascii="宋体" w:hAnsi="宋体" w:cs="宋体" w:hint="eastAsia"/>
          <w:szCs w:val="28"/>
        </w:rPr>
        <w:t>工作</w:t>
      </w:r>
      <w:r>
        <w:rPr>
          <w:rFonts w:ascii="宋体" w:hAnsi="宋体" w:cs="宋体"/>
          <w:szCs w:val="28"/>
        </w:rPr>
        <w:t>服</w:t>
      </w:r>
      <w:r>
        <w:rPr>
          <w:rFonts w:ascii="宋体" w:hAnsi="宋体" w:cs="宋体" w:hint="eastAsia"/>
          <w:szCs w:val="28"/>
        </w:rPr>
        <w:t>和劳保鞋</w:t>
      </w:r>
      <w:r>
        <w:rPr>
          <w:rFonts w:ascii="宋体" w:hAnsi="宋体" w:cs="宋体"/>
          <w:szCs w:val="28"/>
        </w:rPr>
        <w:t>，按规定时间进入比赛场地，对现场条件进行确认并签字，按统一指令开始比赛，在收到开赛信号前不得启动操作。</w:t>
      </w:r>
    </w:p>
    <w:p w:rsidR="00C93C1F" w:rsidRDefault="0023176D">
      <w:pPr>
        <w:numPr>
          <w:ilvl w:val="0"/>
          <w:numId w:val="3"/>
        </w:numPr>
        <w:ind w:left="1416" w:firstLine="480"/>
        <w:jc w:val="left"/>
        <w:rPr>
          <w:rFonts w:ascii="宋体" w:hAnsi="宋体" w:cs="宋体"/>
          <w:szCs w:val="28"/>
        </w:rPr>
      </w:pPr>
      <w:r>
        <w:t>比赛过程中，未经裁判许可，选手不得更换设备，不得运行与比赛无关的软件，不得随意重启、关闭计算机，不得对计算机内的文件进行复制、更改、删除等操作。</w:t>
      </w:r>
    </w:p>
    <w:p w:rsidR="00C93C1F" w:rsidRDefault="0023176D">
      <w:pPr>
        <w:numPr>
          <w:ilvl w:val="0"/>
          <w:numId w:val="3"/>
        </w:numPr>
        <w:ind w:left="1416" w:firstLine="480"/>
        <w:jc w:val="left"/>
        <w:rPr>
          <w:rFonts w:ascii="宋体" w:hAnsi="宋体" w:cs="宋体"/>
          <w:szCs w:val="28"/>
        </w:rPr>
      </w:pPr>
      <w:r>
        <w:rPr>
          <w:rFonts w:ascii="宋体" w:hAnsi="宋体" w:cs="宋体"/>
          <w:szCs w:val="28"/>
        </w:rPr>
        <w:t>选手进入赛场后，根据裁判的指令检查试题、设备、耗材等</w:t>
      </w:r>
      <w:r>
        <w:rPr>
          <w:rFonts w:ascii="宋体" w:hAnsi="宋体" w:cs="宋体" w:hint="eastAsia"/>
          <w:szCs w:val="28"/>
        </w:rPr>
        <w:t>并签字确认</w:t>
      </w:r>
      <w:r>
        <w:rPr>
          <w:rFonts w:ascii="宋体" w:hAnsi="宋体" w:cs="宋体"/>
          <w:szCs w:val="28"/>
        </w:rPr>
        <w:t>。</w:t>
      </w:r>
    </w:p>
    <w:p w:rsidR="00C93C1F" w:rsidRDefault="0023176D">
      <w:pPr>
        <w:numPr>
          <w:ilvl w:val="0"/>
          <w:numId w:val="3"/>
        </w:numPr>
        <w:ind w:left="1416" w:firstLine="480"/>
        <w:jc w:val="left"/>
        <w:rPr>
          <w:rFonts w:ascii="宋体" w:hAnsi="宋体" w:cs="宋体"/>
          <w:szCs w:val="28"/>
        </w:rPr>
      </w:pPr>
      <w:r>
        <w:rPr>
          <w:rFonts w:ascii="宋体" w:hAnsi="宋体" w:cs="宋体"/>
          <w:szCs w:val="28"/>
        </w:rPr>
        <w:t>比赛过程中，选手如遇到平台、设备等异常，可报告裁判，请求技术支持。非选手原因造成的异常问题，由技术人员解决后，给予选手补时。否则，由此产生的技术支持时间计入比赛时间。</w:t>
      </w:r>
    </w:p>
    <w:p w:rsidR="00C93C1F" w:rsidRDefault="0023176D">
      <w:pPr>
        <w:numPr>
          <w:ilvl w:val="0"/>
          <w:numId w:val="3"/>
        </w:numPr>
        <w:ind w:left="1416" w:firstLine="480"/>
        <w:jc w:val="left"/>
        <w:rPr>
          <w:rFonts w:ascii="宋体" w:hAnsi="宋体" w:cs="宋体"/>
          <w:szCs w:val="28"/>
        </w:rPr>
      </w:pPr>
      <w:r>
        <w:rPr>
          <w:rFonts w:ascii="宋体" w:hAnsi="宋体" w:cs="宋体"/>
          <w:szCs w:val="28"/>
        </w:rPr>
        <w:t>比赛过程中，选手不得离开指定的场地。选手如需上洗手间</w:t>
      </w:r>
      <w:r>
        <w:rPr>
          <w:rFonts w:ascii="宋体" w:hAnsi="宋体" w:cs="宋体" w:hint="eastAsia"/>
          <w:szCs w:val="28"/>
        </w:rPr>
        <w:t>等</w:t>
      </w:r>
      <w:r>
        <w:rPr>
          <w:rFonts w:ascii="宋体" w:hAnsi="宋体" w:cs="宋体" w:hint="eastAsia"/>
          <w:szCs w:val="28"/>
        </w:rPr>
        <w:lastRenderedPageBreak/>
        <w:t>非设备技术问题的用时</w:t>
      </w:r>
      <w:r>
        <w:rPr>
          <w:rFonts w:ascii="宋体" w:hAnsi="宋体" w:cs="宋体"/>
          <w:szCs w:val="28"/>
        </w:rPr>
        <w:t>，其时间计入比赛用时。</w:t>
      </w:r>
    </w:p>
    <w:p w:rsidR="00C93C1F" w:rsidRDefault="0023176D">
      <w:pPr>
        <w:numPr>
          <w:ilvl w:val="0"/>
          <w:numId w:val="3"/>
        </w:numPr>
        <w:ind w:left="1416" w:firstLine="480"/>
        <w:jc w:val="left"/>
        <w:rPr>
          <w:rFonts w:ascii="宋体" w:hAnsi="宋体" w:cs="宋体"/>
          <w:szCs w:val="28"/>
        </w:rPr>
      </w:pPr>
      <w:r>
        <w:rPr>
          <w:rFonts w:ascii="宋体" w:hAnsi="宋体" w:cs="宋体"/>
          <w:szCs w:val="28"/>
        </w:rPr>
        <w:t>在比赛过程中，选手如有不服从裁判判决、扰乱赛场秩序、舞弊等不文明行为，由裁判给予警告，情节严重的取消比赛资格。</w:t>
      </w:r>
      <w:r>
        <w:rPr>
          <w:rFonts w:ascii="宋体" w:hAnsi="宋体" w:cs="宋体" w:hint="eastAsia"/>
          <w:szCs w:val="28"/>
        </w:rPr>
        <w:t>并在颁奖式上予以实名（校）批评。</w:t>
      </w:r>
    </w:p>
    <w:p w:rsidR="00C93C1F" w:rsidRDefault="0023176D">
      <w:pPr>
        <w:numPr>
          <w:ilvl w:val="0"/>
          <w:numId w:val="3"/>
        </w:numPr>
        <w:ind w:left="1416" w:firstLine="480"/>
        <w:jc w:val="left"/>
        <w:rPr>
          <w:rFonts w:ascii="宋体" w:hAnsi="宋体" w:cs="宋体"/>
          <w:szCs w:val="28"/>
        </w:rPr>
      </w:pPr>
      <w:r>
        <w:rPr>
          <w:rFonts w:ascii="宋体" w:hAnsi="宋体" w:cs="宋体"/>
          <w:szCs w:val="28"/>
        </w:rPr>
        <w:t>比赛期间选手不得自行离场</w:t>
      </w:r>
      <w:r>
        <w:rPr>
          <w:rFonts w:ascii="宋体" w:hAnsi="宋体" w:cs="宋体" w:hint="eastAsia"/>
          <w:szCs w:val="28"/>
        </w:rPr>
        <w:t>，</w:t>
      </w:r>
      <w:r>
        <w:rPr>
          <w:rFonts w:ascii="宋体" w:hAnsi="宋体" w:cs="宋体"/>
          <w:szCs w:val="28"/>
        </w:rPr>
        <w:t>否则按终止比赛处理</w:t>
      </w:r>
      <w:r>
        <w:rPr>
          <w:rFonts w:ascii="宋体" w:hAnsi="宋体" w:cs="宋体" w:hint="eastAsia"/>
          <w:szCs w:val="28"/>
        </w:rPr>
        <w:t>，成绩记“0”分</w:t>
      </w:r>
      <w:r>
        <w:rPr>
          <w:rFonts w:ascii="宋体" w:hAnsi="宋体" w:cs="宋体"/>
          <w:szCs w:val="28"/>
        </w:rPr>
        <w:t>。</w:t>
      </w:r>
    </w:p>
    <w:p w:rsidR="00C93C1F" w:rsidRDefault="0023176D">
      <w:pPr>
        <w:numPr>
          <w:ilvl w:val="0"/>
          <w:numId w:val="3"/>
        </w:numPr>
        <w:ind w:left="1416" w:firstLine="480"/>
        <w:jc w:val="left"/>
        <w:rPr>
          <w:rFonts w:ascii="宋体" w:hAnsi="宋体" w:cs="宋体"/>
          <w:szCs w:val="28"/>
        </w:rPr>
      </w:pPr>
      <w:r>
        <w:rPr>
          <w:rFonts w:ascii="宋体" w:hAnsi="宋体" w:cs="宋体"/>
          <w:szCs w:val="28"/>
        </w:rPr>
        <w:t>选手如需提前结束比赛，应举手向裁判员示意。裁判记录比赛结束时间，结束比赛后选手不得再进行任何操作。</w:t>
      </w:r>
    </w:p>
    <w:p w:rsidR="00C93C1F" w:rsidRDefault="0023176D">
      <w:pPr>
        <w:numPr>
          <w:ilvl w:val="0"/>
          <w:numId w:val="3"/>
        </w:numPr>
        <w:ind w:left="1416" w:firstLine="480"/>
        <w:jc w:val="left"/>
        <w:rPr>
          <w:rFonts w:ascii="宋体" w:hAnsi="宋体" w:cs="宋体"/>
          <w:szCs w:val="28"/>
        </w:rPr>
      </w:pPr>
      <w:r>
        <w:rPr>
          <w:rFonts w:ascii="宋体" w:hAnsi="宋体" w:cs="宋体" w:hint="eastAsia"/>
          <w:szCs w:val="28"/>
        </w:rPr>
        <w:t>裁判</w:t>
      </w:r>
      <w:r>
        <w:rPr>
          <w:rFonts w:ascii="宋体" w:hAnsi="宋体" w:cs="宋体"/>
          <w:szCs w:val="28"/>
        </w:rPr>
        <w:t>长发布比赛结束指令后选手须立即停止操作，</w:t>
      </w:r>
      <w:r>
        <w:rPr>
          <w:rFonts w:ascii="宋体" w:hAnsi="宋体" w:cs="宋体" w:hint="eastAsia"/>
          <w:szCs w:val="28"/>
        </w:rPr>
        <w:t>在现场裁判的指挥下</w:t>
      </w:r>
      <w:r>
        <w:rPr>
          <w:rFonts w:ascii="宋体" w:hAnsi="宋体" w:cs="宋体"/>
          <w:szCs w:val="28"/>
        </w:rPr>
        <w:t>有序</w:t>
      </w:r>
      <w:r>
        <w:rPr>
          <w:rFonts w:ascii="宋体" w:hAnsi="宋体" w:cs="宋体" w:hint="eastAsia"/>
          <w:szCs w:val="28"/>
        </w:rPr>
        <w:t>离开赛场、等待评分；所有工位评分全部结束后在裁判长宣布允许离开</w:t>
      </w:r>
      <w:r w:rsidR="0085184F">
        <w:rPr>
          <w:rFonts w:ascii="宋体" w:hAnsi="宋体" w:cs="宋体" w:hint="eastAsia"/>
          <w:szCs w:val="28"/>
        </w:rPr>
        <w:t>比赛</w:t>
      </w:r>
      <w:r>
        <w:rPr>
          <w:rFonts w:ascii="宋体" w:hAnsi="宋体" w:cs="宋体" w:hint="eastAsia"/>
          <w:szCs w:val="28"/>
        </w:rPr>
        <w:t>区域的时候所有参赛选手立即离开</w:t>
      </w:r>
      <w:r w:rsidR="0085184F">
        <w:rPr>
          <w:rFonts w:ascii="宋体" w:hAnsi="宋体" w:cs="宋体" w:hint="eastAsia"/>
          <w:szCs w:val="28"/>
        </w:rPr>
        <w:t>比赛</w:t>
      </w:r>
      <w:r>
        <w:rPr>
          <w:rFonts w:ascii="宋体" w:hAnsi="宋体" w:cs="宋体" w:hint="eastAsia"/>
          <w:szCs w:val="28"/>
        </w:rPr>
        <w:t>区域</w:t>
      </w:r>
      <w:r>
        <w:rPr>
          <w:rFonts w:ascii="宋体" w:hAnsi="宋体" w:cs="宋体"/>
          <w:szCs w:val="28"/>
        </w:rPr>
        <w:t>。</w:t>
      </w:r>
    </w:p>
    <w:p w:rsidR="00C93C1F" w:rsidRDefault="0023176D">
      <w:pPr>
        <w:numPr>
          <w:ilvl w:val="0"/>
          <w:numId w:val="3"/>
        </w:numPr>
        <w:ind w:left="1416" w:firstLine="480"/>
        <w:jc w:val="left"/>
        <w:rPr>
          <w:rFonts w:ascii="宋体" w:hAnsi="宋体" w:cs="宋体"/>
          <w:szCs w:val="28"/>
        </w:rPr>
      </w:pPr>
      <w:r>
        <w:rPr>
          <w:rFonts w:ascii="宋体" w:hAnsi="宋体" w:cs="宋体"/>
          <w:szCs w:val="28"/>
        </w:rPr>
        <w:t>对比赛过程及结果有疑议者，应</w:t>
      </w:r>
      <w:r>
        <w:rPr>
          <w:rFonts w:ascii="宋体" w:hAnsi="宋体" w:cs="宋体" w:hint="eastAsia"/>
          <w:szCs w:val="28"/>
        </w:rPr>
        <w:t>在选手比赛结束后的1个小时内</w:t>
      </w:r>
      <w:r>
        <w:rPr>
          <w:rFonts w:ascii="宋体" w:hAnsi="宋体" w:cs="宋体"/>
          <w:szCs w:val="28"/>
        </w:rPr>
        <w:t>通过领队向</w:t>
      </w:r>
      <w:r>
        <w:rPr>
          <w:rFonts w:ascii="宋体" w:hAnsi="宋体" w:cs="宋体" w:hint="eastAsia"/>
          <w:szCs w:val="28"/>
        </w:rPr>
        <w:t>组委会办公室</w:t>
      </w:r>
      <w:r>
        <w:rPr>
          <w:rFonts w:ascii="宋体" w:hAnsi="宋体" w:cs="宋体"/>
          <w:szCs w:val="28"/>
        </w:rPr>
        <w:t>提出书面反映。超出</w:t>
      </w:r>
      <w:r>
        <w:rPr>
          <w:rFonts w:ascii="宋体" w:hAnsi="宋体" w:cs="宋体" w:hint="eastAsia"/>
          <w:szCs w:val="28"/>
        </w:rPr>
        <w:t>时间</w:t>
      </w:r>
      <w:r>
        <w:rPr>
          <w:rFonts w:ascii="宋体" w:hAnsi="宋体" w:cs="宋体"/>
          <w:szCs w:val="28"/>
        </w:rPr>
        <w:t>、</w:t>
      </w:r>
      <w:r>
        <w:rPr>
          <w:rFonts w:ascii="宋体" w:hAnsi="宋体" w:cs="宋体" w:hint="eastAsia"/>
          <w:szCs w:val="28"/>
        </w:rPr>
        <w:t>非</w:t>
      </w:r>
      <w:r>
        <w:rPr>
          <w:rFonts w:ascii="宋体" w:hAnsi="宋体" w:cs="宋体"/>
          <w:szCs w:val="28"/>
        </w:rPr>
        <w:t>书面形式、无领队签名、内容不详细的均</w:t>
      </w:r>
      <w:r>
        <w:rPr>
          <w:rFonts w:ascii="宋体" w:hAnsi="宋体" w:cs="宋体" w:hint="eastAsia"/>
          <w:szCs w:val="28"/>
        </w:rPr>
        <w:t>按</w:t>
      </w:r>
      <w:r>
        <w:rPr>
          <w:rFonts w:ascii="宋体" w:hAnsi="宋体" w:cs="宋体"/>
          <w:szCs w:val="28"/>
        </w:rPr>
        <w:t>无效申</w:t>
      </w:r>
      <w:r>
        <w:rPr>
          <w:rFonts w:ascii="宋体" w:hAnsi="宋体" w:cs="宋体" w:hint="eastAsia"/>
          <w:szCs w:val="28"/>
        </w:rPr>
        <w:t>诉</w:t>
      </w:r>
      <w:r>
        <w:rPr>
          <w:rFonts w:ascii="宋体" w:hAnsi="宋体" w:cs="宋体"/>
          <w:szCs w:val="28"/>
        </w:rPr>
        <w:t>处理。</w:t>
      </w:r>
    </w:p>
    <w:p w:rsidR="00C93C1F" w:rsidRDefault="0023176D">
      <w:pPr>
        <w:numPr>
          <w:ilvl w:val="0"/>
          <w:numId w:val="3"/>
        </w:numPr>
        <w:ind w:left="1416" w:firstLine="480"/>
        <w:jc w:val="left"/>
        <w:rPr>
          <w:rFonts w:ascii="宋体" w:hAnsi="宋体" w:cs="宋体"/>
          <w:szCs w:val="28"/>
        </w:rPr>
      </w:pPr>
      <w:r>
        <w:rPr>
          <w:rFonts w:ascii="宋体" w:hAnsi="宋体" w:cs="宋体"/>
          <w:szCs w:val="28"/>
        </w:rPr>
        <w:t>比赛期间，选手不得提前离开赛场。如特殊原因（如身体不适等）无法继续参赛的，需举手请示裁判，经裁判同意后方可离开赛场。选手离开赛场后不得在场外逗留，也不得再返回赛场。</w:t>
      </w:r>
    </w:p>
    <w:p w:rsidR="00C93C1F" w:rsidRDefault="0023176D">
      <w:pPr>
        <w:numPr>
          <w:ilvl w:val="0"/>
          <w:numId w:val="3"/>
        </w:numPr>
        <w:ind w:left="1416" w:firstLine="480"/>
        <w:jc w:val="left"/>
        <w:rPr>
          <w:rFonts w:ascii="宋体" w:hAnsi="宋体" w:cs="宋体"/>
          <w:szCs w:val="28"/>
        </w:rPr>
      </w:pPr>
      <w:r>
        <w:rPr>
          <w:rFonts w:ascii="宋体" w:hAnsi="宋体" w:cs="宋体"/>
          <w:szCs w:val="28"/>
        </w:rPr>
        <w:t>参赛选手须按照比赛要求及规定提交比赛结果及相关文件并签字确认；禁止在比赛成果上做任何与比赛无关的标记，如单位名称、参赛者姓名等，否则视为作弊。</w:t>
      </w:r>
    </w:p>
    <w:p w:rsidR="00C93C1F" w:rsidRDefault="0023176D">
      <w:pPr>
        <w:numPr>
          <w:ilvl w:val="0"/>
          <w:numId w:val="3"/>
        </w:numPr>
        <w:ind w:left="1416" w:firstLine="480"/>
        <w:jc w:val="left"/>
        <w:rPr>
          <w:rFonts w:ascii="宋体" w:hAnsi="宋体" w:cs="宋体"/>
          <w:szCs w:val="28"/>
        </w:rPr>
      </w:pPr>
      <w:r>
        <w:rPr>
          <w:rFonts w:ascii="宋体" w:hAnsi="宋体" w:cs="宋体"/>
          <w:szCs w:val="28"/>
        </w:rPr>
        <w:t>为培养技能型人才的职业素养，在参赛过程中，选手应当注意保持工作环境整洁及设备摆放整齐，符合企业生产“6S”（即整理、整顿、清扫、清洁、素养和安全）的原则，对于不符合作业标准的，裁判根据</w:t>
      </w:r>
      <w:r>
        <w:rPr>
          <w:rFonts w:ascii="宋体" w:hAnsi="宋体" w:cs="宋体" w:hint="eastAsia"/>
          <w:szCs w:val="28"/>
        </w:rPr>
        <w:t>评分标准</w:t>
      </w:r>
      <w:r>
        <w:rPr>
          <w:rFonts w:ascii="宋体" w:hAnsi="宋体" w:cs="宋体"/>
          <w:szCs w:val="28"/>
        </w:rPr>
        <w:t>酌情扣分。</w:t>
      </w:r>
    </w:p>
    <w:p w:rsidR="00C93C1F" w:rsidRDefault="0023176D">
      <w:pPr>
        <w:pStyle w:val="1"/>
        <w:numPr>
          <w:ilvl w:val="0"/>
          <w:numId w:val="1"/>
        </w:numPr>
        <w:ind w:left="1416" w:firstLine="562"/>
        <w:rPr>
          <w:rFonts w:ascii="黑体" w:hAnsi="黑体" w:cs="宋体"/>
          <w:sz w:val="30"/>
          <w:szCs w:val="30"/>
        </w:rPr>
      </w:pPr>
      <w:r>
        <w:rPr>
          <w:rFonts w:hint="eastAsia"/>
        </w:rPr>
        <w:t>比赛</w:t>
      </w:r>
      <w:r>
        <w:rPr>
          <w:rFonts w:ascii="黑体" w:hAnsi="黑体" w:cs="宋体"/>
          <w:sz w:val="30"/>
          <w:szCs w:val="30"/>
        </w:rPr>
        <w:t>环境</w:t>
      </w:r>
    </w:p>
    <w:p w:rsidR="00C93C1F" w:rsidRDefault="0023176D">
      <w:pPr>
        <w:ind w:firstLine="480"/>
      </w:pPr>
      <w:r>
        <w:rPr>
          <w:rFonts w:hint="eastAsia"/>
        </w:rPr>
        <w:t>比赛</w:t>
      </w:r>
      <w:r>
        <w:t>场地平整、明亮、通风良好，净高不低于</w:t>
      </w:r>
      <w:r>
        <w:t>3m</w:t>
      </w:r>
      <w:r>
        <w:t>。同时，提供与</w:t>
      </w:r>
      <w:r>
        <w:rPr>
          <w:rFonts w:hint="eastAsia"/>
        </w:rPr>
        <w:t>比赛</w:t>
      </w:r>
      <w:r>
        <w:t>现场空间</w:t>
      </w:r>
      <w:r>
        <w:lastRenderedPageBreak/>
        <w:t>相关联的专家、裁判工作室、技术支持团队及配件备件准备室、指导教师休息区等。</w:t>
      </w:r>
    </w:p>
    <w:p w:rsidR="00C93C1F" w:rsidRDefault="0023176D">
      <w:pPr>
        <w:numPr>
          <w:ilvl w:val="0"/>
          <w:numId w:val="4"/>
        </w:numPr>
        <w:ind w:firstLine="480"/>
      </w:pPr>
      <w:r>
        <w:t>模块一环境</w:t>
      </w:r>
    </w:p>
    <w:p w:rsidR="00C93C1F" w:rsidRDefault="0023176D">
      <w:pPr>
        <w:pStyle w:val="af8"/>
        <w:numPr>
          <w:ilvl w:val="0"/>
          <w:numId w:val="5"/>
        </w:numPr>
        <w:ind w:left="1416" w:firstLine="480"/>
        <w:rPr>
          <w:rFonts w:ascii="宋体" w:hAnsi="宋体"/>
        </w:rPr>
      </w:pPr>
      <w:r>
        <w:rPr>
          <w:rFonts w:ascii="宋体" w:hAnsi="宋体"/>
        </w:rPr>
        <w:t>赛场配备220V单相三线的交流电源，供电系统有必要的安全保护措施，提供独立的电源保护装置和安全保护措施。</w:t>
      </w:r>
    </w:p>
    <w:p w:rsidR="00C93C1F" w:rsidRDefault="0085184F">
      <w:pPr>
        <w:pStyle w:val="af8"/>
        <w:numPr>
          <w:ilvl w:val="0"/>
          <w:numId w:val="5"/>
        </w:numPr>
        <w:ind w:left="1416" w:firstLine="480"/>
        <w:rPr>
          <w:rFonts w:ascii="宋体" w:hAnsi="宋体"/>
        </w:rPr>
      </w:pPr>
      <w:r>
        <w:rPr>
          <w:rFonts w:ascii="宋体" w:hAnsi="宋体"/>
        </w:rPr>
        <w:t>比赛</w:t>
      </w:r>
      <w:r w:rsidR="0023176D">
        <w:rPr>
          <w:rFonts w:ascii="宋体" w:hAnsi="宋体"/>
        </w:rPr>
        <w:t>赛位：房间不少于4</w:t>
      </w:r>
      <w:r w:rsidR="0023176D">
        <w:rPr>
          <w:rFonts w:ascii="宋体" w:hAnsi="宋体" w:hint="eastAsia"/>
        </w:rPr>
        <w:t>4</w:t>
      </w:r>
      <w:r w:rsidR="0023176D">
        <w:rPr>
          <w:rFonts w:ascii="宋体" w:hAnsi="宋体"/>
        </w:rPr>
        <w:t>台计算机，其中</w:t>
      </w:r>
      <w:r w:rsidR="0023176D">
        <w:rPr>
          <w:rFonts w:ascii="宋体" w:hAnsi="宋体" w:hint="eastAsia"/>
        </w:rPr>
        <w:t>4</w:t>
      </w:r>
      <w:r w:rsidR="0023176D">
        <w:rPr>
          <w:rFonts w:ascii="宋体" w:hAnsi="宋体"/>
        </w:rPr>
        <w:t>台为备用机器。每个赛位准备桌子1张、凳子1张，电脑2台。</w:t>
      </w:r>
    </w:p>
    <w:p w:rsidR="00C93C1F" w:rsidRDefault="0023176D">
      <w:pPr>
        <w:pStyle w:val="af8"/>
        <w:numPr>
          <w:ilvl w:val="0"/>
          <w:numId w:val="5"/>
        </w:numPr>
        <w:ind w:left="1416" w:firstLine="480"/>
        <w:rPr>
          <w:rFonts w:ascii="宋体" w:hAnsi="宋体"/>
        </w:rPr>
      </w:pPr>
      <w:r>
        <w:rPr>
          <w:rFonts w:ascii="宋体" w:hAnsi="宋体"/>
        </w:rPr>
        <w:t>计算机硬件配置要求：i3十代以上CPU，8G以上内存，19寸以上LED显示器，500G以上硬盘，虚拟界面计算机要求独立显卡2G以上显存，具有良好的可靠性、通用性和兼容性。</w:t>
      </w:r>
    </w:p>
    <w:p w:rsidR="00C93C1F" w:rsidRDefault="0023176D">
      <w:pPr>
        <w:pStyle w:val="af8"/>
        <w:numPr>
          <w:ilvl w:val="0"/>
          <w:numId w:val="5"/>
        </w:numPr>
        <w:ind w:left="1416" w:firstLine="480"/>
        <w:rPr>
          <w:rFonts w:ascii="宋体" w:hAnsi="宋体"/>
        </w:rPr>
      </w:pPr>
      <w:r>
        <w:rPr>
          <w:rFonts w:ascii="宋体" w:hAnsi="宋体"/>
        </w:rPr>
        <w:t>计算机操作系统：可采用32位windows7、32位windows10、64位windows7、64位windows10。</w:t>
      </w:r>
    </w:p>
    <w:p w:rsidR="00C93C1F" w:rsidRDefault="0023176D">
      <w:pPr>
        <w:pStyle w:val="af8"/>
        <w:numPr>
          <w:ilvl w:val="0"/>
          <w:numId w:val="5"/>
        </w:numPr>
        <w:ind w:left="1416" w:firstLine="480"/>
        <w:rPr>
          <w:rFonts w:ascii="宋体" w:hAnsi="宋体"/>
        </w:rPr>
      </w:pPr>
      <w:r>
        <w:rPr>
          <w:rFonts w:ascii="宋体" w:hAnsi="宋体"/>
        </w:rPr>
        <w:t>比赛系统</w:t>
      </w:r>
      <w:r>
        <w:rPr>
          <w:rFonts w:ascii="宋体" w:hAnsi="宋体" w:hint="eastAsia"/>
        </w:rPr>
        <w:t>提供</w:t>
      </w:r>
      <w:r>
        <w:rPr>
          <w:rFonts w:ascii="宋体" w:hAnsi="宋体"/>
        </w:rPr>
        <w:t>：转炉炼钢仿真系统。</w:t>
      </w:r>
    </w:p>
    <w:p w:rsidR="00C93C1F" w:rsidRDefault="0023176D">
      <w:pPr>
        <w:numPr>
          <w:ilvl w:val="0"/>
          <w:numId w:val="4"/>
        </w:numPr>
        <w:ind w:firstLine="480"/>
      </w:pPr>
      <w:r>
        <w:t>模块二环境</w:t>
      </w:r>
    </w:p>
    <w:p w:rsidR="00C93C1F" w:rsidRDefault="0023176D">
      <w:pPr>
        <w:pStyle w:val="af8"/>
        <w:numPr>
          <w:ilvl w:val="0"/>
          <w:numId w:val="6"/>
        </w:numPr>
        <w:ind w:left="1416" w:firstLine="480"/>
        <w:rPr>
          <w:rFonts w:ascii="宋体" w:hAnsi="宋体"/>
        </w:rPr>
      </w:pPr>
      <w:r>
        <w:rPr>
          <w:rFonts w:ascii="宋体" w:hAnsi="宋体"/>
        </w:rPr>
        <w:t>赛场配备220V单相三线的交流电源，供电系统有必要的安全保护措施，提供独立的电源保护装置和安全保护措施。</w:t>
      </w:r>
    </w:p>
    <w:p w:rsidR="00C93C1F" w:rsidRDefault="0085184F">
      <w:pPr>
        <w:pStyle w:val="af8"/>
        <w:numPr>
          <w:ilvl w:val="0"/>
          <w:numId w:val="6"/>
        </w:numPr>
        <w:ind w:left="1416" w:firstLine="480"/>
        <w:rPr>
          <w:rFonts w:ascii="宋体" w:hAnsi="宋体"/>
        </w:rPr>
      </w:pPr>
      <w:r>
        <w:rPr>
          <w:rFonts w:ascii="宋体" w:hAnsi="宋体" w:hint="eastAsia"/>
        </w:rPr>
        <w:t>比赛</w:t>
      </w:r>
      <w:r w:rsidR="0023176D">
        <w:rPr>
          <w:rFonts w:ascii="宋体" w:hAnsi="宋体" w:hint="eastAsia"/>
        </w:rPr>
        <w:t>赛位</w:t>
      </w:r>
      <w:r w:rsidR="0023176D">
        <w:rPr>
          <w:rFonts w:ascii="宋体" w:hAnsi="宋体"/>
        </w:rPr>
        <w:t>：房间不少于4</w:t>
      </w:r>
      <w:r w:rsidR="0023176D">
        <w:rPr>
          <w:rFonts w:ascii="宋体" w:hAnsi="宋体" w:hint="eastAsia"/>
        </w:rPr>
        <w:t>4</w:t>
      </w:r>
      <w:r w:rsidR="0023176D">
        <w:rPr>
          <w:rFonts w:ascii="宋体" w:hAnsi="宋体"/>
        </w:rPr>
        <w:t>台计算机，其中</w:t>
      </w:r>
      <w:r w:rsidR="0023176D">
        <w:rPr>
          <w:rFonts w:ascii="宋体" w:hAnsi="宋体" w:hint="eastAsia"/>
        </w:rPr>
        <w:t>4</w:t>
      </w:r>
      <w:r w:rsidR="0023176D">
        <w:rPr>
          <w:rFonts w:ascii="宋体" w:hAnsi="宋体"/>
        </w:rPr>
        <w:t>台为备用机器。每个赛位准备桌子1张、凳子1张，电脑1台。</w:t>
      </w:r>
    </w:p>
    <w:p w:rsidR="00C93C1F" w:rsidRDefault="0023176D">
      <w:pPr>
        <w:pStyle w:val="af8"/>
        <w:numPr>
          <w:ilvl w:val="0"/>
          <w:numId w:val="6"/>
        </w:numPr>
        <w:ind w:left="1416" w:firstLine="480"/>
        <w:rPr>
          <w:rFonts w:ascii="宋体" w:hAnsi="宋体"/>
        </w:rPr>
      </w:pPr>
      <w:r>
        <w:rPr>
          <w:rFonts w:ascii="宋体" w:hAnsi="宋体" w:hint="eastAsia"/>
        </w:rPr>
        <w:t>理论比赛平台提供：学生信息化在线考试系统XL-EXAM。</w:t>
      </w:r>
    </w:p>
    <w:p w:rsidR="00C93C1F" w:rsidRDefault="0023176D">
      <w:pPr>
        <w:numPr>
          <w:ilvl w:val="0"/>
          <w:numId w:val="4"/>
        </w:numPr>
        <w:ind w:firstLine="480"/>
      </w:pPr>
      <w:r>
        <w:t>模块三环境</w:t>
      </w:r>
      <w:r>
        <w:t xml:space="preserve"> </w:t>
      </w:r>
    </w:p>
    <w:p w:rsidR="00C93C1F" w:rsidRDefault="0023176D">
      <w:pPr>
        <w:pStyle w:val="af8"/>
        <w:numPr>
          <w:ilvl w:val="0"/>
          <w:numId w:val="7"/>
        </w:numPr>
        <w:ind w:left="1416" w:firstLine="480"/>
        <w:rPr>
          <w:rFonts w:ascii="宋体" w:hAnsi="宋体"/>
        </w:rPr>
      </w:pPr>
      <w:r>
        <w:rPr>
          <w:rFonts w:ascii="宋体" w:hAnsi="宋体"/>
        </w:rPr>
        <w:t>配备220V单相三线两种电压的交流电源，供电系统有必要的安全保护措施，提供独立的电源保护装置和安全保护措施。</w:t>
      </w:r>
    </w:p>
    <w:p w:rsidR="00C93C1F" w:rsidRDefault="0085184F">
      <w:pPr>
        <w:pStyle w:val="af8"/>
        <w:numPr>
          <w:ilvl w:val="0"/>
          <w:numId w:val="7"/>
        </w:numPr>
        <w:ind w:left="1416" w:firstLine="480"/>
        <w:rPr>
          <w:rFonts w:ascii="宋体" w:hAnsi="宋体"/>
        </w:rPr>
      </w:pPr>
      <w:r>
        <w:rPr>
          <w:rFonts w:ascii="宋体" w:hAnsi="宋体"/>
        </w:rPr>
        <w:t>比赛</w:t>
      </w:r>
      <w:r w:rsidR="0023176D">
        <w:rPr>
          <w:rFonts w:ascii="宋体" w:hAnsi="宋体"/>
        </w:rPr>
        <w:t>赛位：设置参赛队数一半的比赛赛位，设</w:t>
      </w:r>
      <w:r w:rsidR="0023176D">
        <w:rPr>
          <w:rFonts w:ascii="宋体" w:hAnsi="宋体" w:hint="eastAsia"/>
        </w:rPr>
        <w:t>1～</w:t>
      </w:r>
      <w:r w:rsidR="0023176D">
        <w:rPr>
          <w:rFonts w:ascii="宋体" w:hAnsi="宋体"/>
        </w:rPr>
        <w:t>2个备用赛位，每个赛位配置1套金属磨制抛光设备和1套带拍照功能的金相显微镜。每个赛位占地5平方米左右，每个赛位配备一台办公电脑，且标明赛位号。</w:t>
      </w:r>
    </w:p>
    <w:p w:rsidR="00C93C1F" w:rsidRDefault="0023176D">
      <w:pPr>
        <w:pStyle w:val="af8"/>
        <w:numPr>
          <w:ilvl w:val="0"/>
          <w:numId w:val="7"/>
        </w:numPr>
        <w:ind w:left="1416" w:firstLine="480"/>
        <w:rPr>
          <w:rFonts w:ascii="宋体" w:hAnsi="宋体"/>
        </w:rPr>
      </w:pPr>
      <w:r>
        <w:rPr>
          <w:rFonts w:ascii="宋体" w:hAnsi="宋体" w:hint="eastAsia"/>
        </w:rPr>
        <w:t>赛位提供如下装置：</w:t>
      </w:r>
    </w:p>
    <w:p w:rsidR="00C93C1F" w:rsidRDefault="0023176D">
      <w:pPr>
        <w:ind w:firstLine="480"/>
        <w:rPr>
          <w:rFonts w:ascii="宋体" w:hAnsi="宋体"/>
        </w:rPr>
      </w:pPr>
      <w:r>
        <w:rPr>
          <w:rFonts w:ascii="宋体" w:hAnsi="宋体"/>
        </w:rPr>
        <w:lastRenderedPageBreak/>
        <w:t>1）金属磨制抛光设备。</w:t>
      </w:r>
    </w:p>
    <w:p w:rsidR="00C93C1F" w:rsidRDefault="0023176D">
      <w:pPr>
        <w:ind w:firstLine="480"/>
        <w:rPr>
          <w:rFonts w:ascii="宋体" w:hAnsi="宋体"/>
        </w:rPr>
      </w:pPr>
      <w:r>
        <w:rPr>
          <w:rFonts w:ascii="宋体" w:hAnsi="宋体"/>
        </w:rPr>
        <w:t>2）金相显微镜。</w:t>
      </w:r>
    </w:p>
    <w:p w:rsidR="00C93C1F" w:rsidRDefault="0023176D">
      <w:pPr>
        <w:ind w:firstLine="480"/>
        <w:rPr>
          <w:rFonts w:ascii="宋体" w:hAnsi="宋体"/>
        </w:rPr>
      </w:pPr>
      <w:r>
        <w:rPr>
          <w:rFonts w:ascii="宋体" w:hAnsi="宋体"/>
        </w:rPr>
        <w:t>3）图像采集装置。</w:t>
      </w:r>
    </w:p>
    <w:p w:rsidR="00C93C1F" w:rsidRDefault="0023176D">
      <w:pPr>
        <w:ind w:firstLineChars="0" w:firstLine="0"/>
        <w:jc w:val="center"/>
        <w:rPr>
          <w:rFonts w:ascii="宋体" w:hAnsi="宋体"/>
        </w:rPr>
      </w:pPr>
      <w:r>
        <w:rPr>
          <w:noProof/>
        </w:rPr>
        <w:drawing>
          <wp:inline distT="0" distB="0" distL="0" distR="0">
            <wp:extent cx="2368550" cy="24130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68550" cy="2413000"/>
                    </a:xfrm>
                    <a:prstGeom prst="rect">
                      <a:avLst/>
                    </a:prstGeom>
                    <a:noFill/>
                    <a:ln>
                      <a:noFill/>
                    </a:ln>
                    <a:effectLst/>
                  </pic:spPr>
                </pic:pic>
              </a:graphicData>
            </a:graphic>
          </wp:inline>
        </w:drawing>
      </w:r>
    </w:p>
    <w:p w:rsidR="00C93C1F" w:rsidRDefault="0023176D">
      <w:pPr>
        <w:ind w:firstLine="480"/>
        <w:rPr>
          <w:rFonts w:ascii="宋体" w:hAnsi="宋体"/>
        </w:rPr>
      </w:pPr>
      <w:r>
        <w:rPr>
          <w:rFonts w:ascii="宋体" w:hAnsi="宋体" w:hint="eastAsia"/>
        </w:rPr>
        <w:t>参数如下：</w:t>
      </w:r>
    </w:p>
    <w:p w:rsidR="00C93C1F" w:rsidRDefault="0023176D">
      <w:pPr>
        <w:pStyle w:val="a6"/>
        <w:ind w:left="1416" w:firstLine="480"/>
        <w:rPr>
          <w:rFonts w:ascii="宋体" w:eastAsia="宋体" w:hAnsi="宋体" w:cs="Times New Roman"/>
          <w:kern w:val="2"/>
          <w:sz w:val="24"/>
          <w:szCs w:val="24"/>
        </w:rPr>
      </w:pPr>
      <w:r>
        <w:rPr>
          <w:rFonts w:ascii="宋体" w:eastAsia="宋体" w:hAnsi="宋体" w:cs="Times New Roman" w:hint="eastAsia"/>
          <w:kern w:val="2"/>
          <w:sz w:val="24"/>
          <w:szCs w:val="24"/>
        </w:rPr>
        <w:t>（1）抛光盘直径203 mm；转速1400 转/分钟；电动机220V, 50Hz。</w:t>
      </w:r>
    </w:p>
    <w:p w:rsidR="00C93C1F" w:rsidRDefault="0023176D">
      <w:pPr>
        <w:pStyle w:val="a6"/>
        <w:ind w:left="1416" w:firstLine="480"/>
        <w:rPr>
          <w:rFonts w:ascii="宋体" w:eastAsia="宋体" w:hAnsi="宋体" w:cs="Times New Roman"/>
          <w:kern w:val="2"/>
          <w:sz w:val="24"/>
          <w:szCs w:val="24"/>
        </w:rPr>
      </w:pPr>
      <w:r>
        <w:rPr>
          <w:rFonts w:ascii="宋体" w:eastAsia="宋体" w:hAnsi="宋体" w:cs="Times New Roman" w:hint="eastAsia"/>
          <w:kern w:val="2"/>
          <w:sz w:val="24"/>
          <w:szCs w:val="24"/>
        </w:rPr>
        <w:t>（2）放大倍数：50X ~ 500X；观察筒：铰链式三目镜筒，固定式8:2 分光，倾角45°，瞳距54 ~ 75 mm，屈光度±5可调；目镜：高眼点大视野目镜10X/20mm，其中一只带0.1mm 十字分划线；转换器：5孔转换器；物镜：长工作距离金相物镜(5X：N.A=0.13，WD=15.5mm；10X：N.A=0.25，WD=8.7 mm；20X：N.A=0.40，WD=8.8 mm；50X：N.A=0.60，WD= 5.10 mm)；双层机械载物台：180×155mm。移动范围75 × 40 mm，孔径约Φ10 mm金属载物台板1个；调焦机构：同轴粗微调焦，粗调每转行程38 mm，微调精度0.002mm；照明系统：落射式柯勒照明系统，带可变孔径和视场光栏，自适应宽电压100V-240V，5W LED 照明，亮度可调。</w:t>
      </w:r>
    </w:p>
    <w:p w:rsidR="00C93C1F" w:rsidRDefault="0023176D">
      <w:pPr>
        <w:pStyle w:val="a6"/>
        <w:ind w:left="1416" w:firstLine="480"/>
        <w:rPr>
          <w:rFonts w:ascii="宋体" w:eastAsia="宋体" w:hAnsi="宋体" w:cs="Times New Roman"/>
          <w:kern w:val="2"/>
          <w:sz w:val="24"/>
          <w:szCs w:val="24"/>
        </w:rPr>
      </w:pPr>
      <w:r>
        <w:rPr>
          <w:rFonts w:ascii="宋体" w:eastAsia="宋体" w:hAnsi="宋体" w:cs="Times New Roman" w:hint="eastAsia"/>
          <w:kern w:val="2"/>
          <w:sz w:val="24"/>
          <w:szCs w:val="24"/>
        </w:rPr>
        <w:t>（3）图像采集装置：500万有效像素，不小于1/1.8英寸大尺寸低噪声CCD芯片(非CMOS芯片)，采用高还原数字多道采集技术以保证拍摄照片的高色彩还原。1394高速数据传输，高速预览，全幅分辨率预览速</w:t>
      </w:r>
      <w:r>
        <w:rPr>
          <w:rFonts w:ascii="宋体" w:eastAsia="宋体" w:hAnsi="宋体" w:cs="Times New Roman" w:hint="eastAsia"/>
          <w:kern w:val="2"/>
          <w:sz w:val="24"/>
          <w:szCs w:val="24"/>
        </w:rPr>
        <w:lastRenderedPageBreak/>
        <w:t>度不低于30帧/每秒。</w:t>
      </w:r>
    </w:p>
    <w:p w:rsidR="00C93C1F" w:rsidRDefault="0023176D">
      <w:pPr>
        <w:ind w:firstLine="480"/>
        <w:rPr>
          <w:rFonts w:ascii="宋体" w:hAnsi="宋体"/>
        </w:rPr>
      </w:pPr>
      <w:r>
        <w:rPr>
          <w:rFonts w:ascii="宋体" w:hAnsi="宋体" w:hint="eastAsia"/>
        </w:rPr>
        <w:t>（4）全功能金相分析软件：中文版。功能全，测量精度高，操作方便，既具有通用图像处理功能（图像标注，定倍打印，图谱对比，模板化检测报告等），又具有专业测量功能。内置GB/ASTM/ISO/JIS/DIN定量分析标准；层深长度、相含量、晶粒度、铸铁分析、夹杂物、有色金属、颗粒形态、硬质合金；图谱比照分析、图谱光学尺；全面整合显微镜、数码设备、XYZ-3轴电动扫描台；内嵌EFI/MIA/3DView功能；可以根据被扫物体的复杂程度设置不同扫描分辨率，可进行优化扫描网格、简化扫描网格、边界优化、边界锐度、自动填充孔、移除孤立面片等数据优化功能。输出数据接口：多种标准数据文件格式输出，可直接生成STL,Igs,txt.等格式数据兼容多种CAD 软件（Catia V5、UGS、PRO-E、Imageware、Rapidform，3dmax，maya等软件）。</w:t>
      </w:r>
    </w:p>
    <w:p w:rsidR="00C93C1F" w:rsidRDefault="0023176D">
      <w:pPr>
        <w:pStyle w:val="1"/>
        <w:numPr>
          <w:ilvl w:val="0"/>
          <w:numId w:val="1"/>
        </w:numPr>
        <w:ind w:left="1416" w:firstLine="562"/>
        <w:rPr>
          <w:rFonts w:ascii="黑体" w:hAnsi="黑体" w:cs="宋体"/>
          <w:sz w:val="30"/>
          <w:szCs w:val="30"/>
        </w:rPr>
      </w:pPr>
      <w:r>
        <w:rPr>
          <w:rFonts w:hint="eastAsia"/>
        </w:rPr>
        <w:t>评分</w:t>
      </w:r>
      <w:r>
        <w:rPr>
          <w:rFonts w:ascii="黑体" w:hAnsi="黑体" w:cs="宋体" w:hint="eastAsia"/>
          <w:sz w:val="30"/>
          <w:szCs w:val="30"/>
        </w:rPr>
        <w:t>方法</w:t>
      </w:r>
    </w:p>
    <w:p w:rsidR="00C93C1F" w:rsidRDefault="0023176D">
      <w:pPr>
        <w:ind w:firstLine="480"/>
        <w:rPr>
          <w:rFonts w:asciiTheme="minorEastAsia" w:eastAsiaTheme="minorEastAsia" w:hAnsiTheme="minorEastAsia"/>
        </w:rPr>
      </w:pPr>
      <w:r>
        <w:rPr>
          <w:rFonts w:asciiTheme="minorEastAsia" w:eastAsiaTheme="minorEastAsia" w:hAnsiTheme="minorEastAsia"/>
        </w:rPr>
        <w:t>大赛评分由软件系统和裁判共同完成。</w:t>
      </w:r>
    </w:p>
    <w:p w:rsidR="00C93C1F" w:rsidRDefault="0023176D">
      <w:pPr>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模块</w:t>
      </w:r>
      <w:r>
        <w:rPr>
          <w:rFonts w:asciiTheme="minorEastAsia" w:eastAsiaTheme="minorEastAsia" w:hAnsiTheme="minorEastAsia" w:hint="eastAsia"/>
        </w:rPr>
        <w:t>一</w:t>
      </w:r>
      <w:r>
        <w:rPr>
          <w:rFonts w:asciiTheme="minorEastAsia" w:eastAsiaTheme="minorEastAsia" w:hAnsiTheme="minorEastAsia"/>
        </w:rPr>
        <w:t>钢铁智能生产</w:t>
      </w:r>
    </w:p>
    <w:p w:rsidR="00C93C1F" w:rsidRDefault="0023176D">
      <w:pPr>
        <w:ind w:firstLine="480"/>
        <w:rPr>
          <w:rFonts w:asciiTheme="minorEastAsia" w:eastAsiaTheme="minorEastAsia" w:hAnsiTheme="minorEastAsia"/>
        </w:rPr>
      </w:pPr>
      <w:r>
        <w:rPr>
          <w:rFonts w:asciiTheme="minorEastAsia" w:eastAsiaTheme="minorEastAsia" w:hAnsiTheme="minorEastAsia"/>
        </w:rPr>
        <w:t>安全操作知识内容、过程控制、异常工况的处置、操作步骤、终点成分和温度、脱氧合金化、操作合理性部分由系统自动生成分数；成本核算、生产效率部分根据报表由计算机自动进行计算得分。</w:t>
      </w:r>
    </w:p>
    <w:p w:rsidR="00C93C1F" w:rsidRDefault="0023176D">
      <w:pPr>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模块二新材料知识与技能</w:t>
      </w:r>
    </w:p>
    <w:p w:rsidR="00C93C1F" w:rsidRDefault="0023176D">
      <w:pPr>
        <w:ind w:firstLine="480"/>
        <w:rPr>
          <w:rFonts w:asciiTheme="minorEastAsia" w:eastAsiaTheme="minorEastAsia" w:hAnsiTheme="minorEastAsia"/>
        </w:rPr>
      </w:pPr>
      <w:r>
        <w:rPr>
          <w:rFonts w:asciiTheme="minorEastAsia" w:eastAsiaTheme="minorEastAsia" w:hAnsiTheme="minorEastAsia"/>
        </w:rPr>
        <w:t>由</w:t>
      </w:r>
      <w:r>
        <w:rPr>
          <w:rFonts w:asciiTheme="minorEastAsia" w:eastAsiaTheme="minorEastAsia" w:hAnsiTheme="minorEastAsia" w:hint="eastAsia"/>
        </w:rPr>
        <w:t>学生信息化在线考试系统</w:t>
      </w:r>
      <w:r>
        <w:rPr>
          <w:rFonts w:asciiTheme="minorEastAsia" w:eastAsiaTheme="minorEastAsia" w:hAnsiTheme="minorEastAsia"/>
        </w:rPr>
        <w:t>自动生成分数。</w:t>
      </w:r>
    </w:p>
    <w:p w:rsidR="00C93C1F" w:rsidRDefault="0023176D">
      <w:pPr>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模块三产品检验与职业素养</w:t>
      </w:r>
    </w:p>
    <w:p w:rsidR="00C93C1F" w:rsidRDefault="0085184F">
      <w:pPr>
        <w:ind w:firstLine="480"/>
        <w:rPr>
          <w:rFonts w:asciiTheme="minorEastAsia" w:eastAsiaTheme="minorEastAsia" w:hAnsiTheme="minorEastAsia"/>
        </w:rPr>
      </w:pPr>
      <w:r>
        <w:rPr>
          <w:rFonts w:asciiTheme="minorEastAsia" w:eastAsiaTheme="minorEastAsia" w:hAnsiTheme="minorEastAsia"/>
        </w:rPr>
        <w:t>比赛</w:t>
      </w:r>
      <w:r w:rsidR="0023176D">
        <w:rPr>
          <w:rFonts w:asciiTheme="minorEastAsia" w:eastAsiaTheme="minorEastAsia" w:hAnsiTheme="minorEastAsia"/>
        </w:rPr>
        <w:t>考核全过程包括金相检验技术和职业素养，裁判现场根据评分标准中的扣分项，结合选手现场操作情况进行扣分。</w:t>
      </w:r>
    </w:p>
    <w:p w:rsidR="00C93C1F" w:rsidRDefault="0023176D">
      <w:pPr>
        <w:pStyle w:val="1"/>
        <w:numPr>
          <w:ilvl w:val="0"/>
          <w:numId w:val="1"/>
        </w:numPr>
        <w:ind w:left="1416" w:firstLine="602"/>
        <w:rPr>
          <w:rFonts w:ascii="黑体" w:hAnsi="黑体" w:cs="宋体"/>
          <w:sz w:val="30"/>
          <w:szCs w:val="30"/>
        </w:rPr>
      </w:pPr>
      <w:r>
        <w:rPr>
          <w:rFonts w:ascii="黑体" w:hAnsi="黑体" w:cs="宋体"/>
          <w:sz w:val="30"/>
          <w:szCs w:val="30"/>
        </w:rPr>
        <w:t>评分标准</w:t>
      </w:r>
    </w:p>
    <w:p w:rsidR="00C93C1F" w:rsidRDefault="0023176D">
      <w:pPr>
        <w:ind w:firstLine="480"/>
        <w:rPr>
          <w:rFonts w:asciiTheme="minorEastAsia" w:eastAsiaTheme="minorEastAsia" w:hAnsiTheme="minorEastAsia"/>
        </w:rPr>
      </w:pPr>
      <w:r>
        <w:rPr>
          <w:rFonts w:asciiTheme="minorEastAsia" w:eastAsiaTheme="minorEastAsia" w:hAnsiTheme="minorEastAsia"/>
        </w:rPr>
        <w:t>依据参赛选手完成的情况实施综合评定。评定依据结合国家及行业的相关标准和规范，全面评价参赛选手职业能力的要求，本着</w:t>
      </w:r>
      <w:r>
        <w:rPr>
          <w:rFonts w:asciiTheme="minorEastAsia" w:eastAsiaTheme="minorEastAsia" w:hAnsiTheme="minorEastAsia" w:hint="eastAsia"/>
        </w:rPr>
        <w:t>“</w:t>
      </w:r>
      <w:r>
        <w:rPr>
          <w:rFonts w:asciiTheme="minorEastAsia" w:eastAsiaTheme="minorEastAsia" w:hAnsiTheme="minorEastAsia"/>
        </w:rPr>
        <w:t>科学严谨、公正公平、可操作性强</w:t>
      </w:r>
      <w:r>
        <w:rPr>
          <w:rFonts w:asciiTheme="minorEastAsia" w:eastAsiaTheme="minorEastAsia" w:hAnsiTheme="minorEastAsia" w:hint="eastAsia"/>
        </w:rPr>
        <w:t>”</w:t>
      </w:r>
      <w:r>
        <w:rPr>
          <w:rFonts w:asciiTheme="minorEastAsia" w:eastAsiaTheme="minorEastAsia" w:hAnsiTheme="minorEastAsia"/>
        </w:rPr>
        <w:t>的原则制定评分标准。</w:t>
      </w:r>
    </w:p>
    <w:p w:rsidR="00C93C1F" w:rsidRDefault="0023176D">
      <w:pPr>
        <w:ind w:firstLine="480"/>
        <w:rPr>
          <w:rFonts w:asciiTheme="minorEastAsia" w:eastAsiaTheme="minorEastAsia" w:hAnsiTheme="minorEastAsia"/>
        </w:rPr>
      </w:pPr>
      <w:r>
        <w:rPr>
          <w:rFonts w:asciiTheme="minorEastAsia" w:eastAsiaTheme="minorEastAsia" w:hAnsiTheme="minorEastAsia"/>
        </w:rPr>
        <w:lastRenderedPageBreak/>
        <w:t>模块一评分方式</w:t>
      </w:r>
      <w:r>
        <w:rPr>
          <w:rFonts w:asciiTheme="minorEastAsia" w:eastAsiaTheme="minorEastAsia" w:hAnsiTheme="minorEastAsia" w:hint="eastAsia"/>
        </w:rPr>
        <w:t>：</w:t>
      </w:r>
      <w:r>
        <w:rPr>
          <w:rFonts w:asciiTheme="minorEastAsia" w:eastAsiaTheme="minorEastAsia" w:hAnsiTheme="minorEastAsia"/>
        </w:rPr>
        <w:t>采用计算机自动评分</w:t>
      </w:r>
      <w:r>
        <w:rPr>
          <w:rFonts w:asciiTheme="minorEastAsia" w:eastAsiaTheme="minorEastAsia" w:hAnsiTheme="minorEastAsia" w:hint="eastAsia"/>
        </w:rPr>
        <w:t>（</w:t>
      </w:r>
      <w:r>
        <w:rPr>
          <w:rFonts w:asciiTheme="minorEastAsia" w:eastAsiaTheme="minorEastAsia" w:hAnsiTheme="minorEastAsia"/>
        </w:rPr>
        <w:t>为杜绝为赛而赛，所有违背冶金工艺原理、与现场实际生产操作不相符的参数输入、操作视为无效，并扣除相应所得分值</w:t>
      </w:r>
      <w:r>
        <w:rPr>
          <w:rFonts w:asciiTheme="minorEastAsia" w:eastAsiaTheme="minorEastAsia" w:hAnsiTheme="minorEastAsia" w:hint="eastAsia"/>
        </w:rPr>
        <w:t>）。</w:t>
      </w:r>
    </w:p>
    <w:p w:rsidR="00C93C1F" w:rsidRDefault="0023176D">
      <w:pPr>
        <w:ind w:firstLine="480"/>
      </w:pPr>
      <w:r>
        <w:t>模块二</w:t>
      </w:r>
      <w:r>
        <w:rPr>
          <w:rFonts w:hint="eastAsia"/>
        </w:rPr>
        <w:t>评分方式：由系统</w:t>
      </w:r>
      <w:r>
        <w:t>自动评分</w:t>
      </w:r>
      <w:r>
        <w:rPr>
          <w:rFonts w:hint="eastAsia"/>
        </w:rPr>
        <w:t>。</w:t>
      </w:r>
    </w:p>
    <w:p w:rsidR="00C93C1F" w:rsidRDefault="0023176D">
      <w:pPr>
        <w:ind w:firstLine="480"/>
      </w:pPr>
      <w:r>
        <w:t>模块三</w:t>
      </w:r>
      <w:r>
        <w:rPr>
          <w:rFonts w:hint="eastAsia"/>
        </w:rPr>
        <w:t>评分方式：</w:t>
      </w:r>
      <w:r>
        <w:t>裁判现场评分。裁判在本场比赛结束后，调取、打印选手考核报表，进行综合评议，审定系统评分。选手系统参考分数相同时，以操作过程、数据与生产现场相符为依据，符合生产实际、经济数据指标最优者排名靠前。</w:t>
      </w:r>
    </w:p>
    <w:p w:rsidR="00C93C1F" w:rsidRDefault="0023176D">
      <w:pPr>
        <w:ind w:firstLine="480"/>
      </w:pPr>
      <w:r>
        <w:t>1.</w:t>
      </w:r>
      <w:r>
        <w:t>钢铁智能生产评分</w:t>
      </w:r>
      <w:r>
        <w:rPr>
          <w:rFonts w:hint="eastAsia"/>
        </w:rPr>
        <w:t>：</w:t>
      </w:r>
      <w:r>
        <w:t>主要内容为安全操作知识、工艺技术经济指标的调节与控制、随机故障的处置，转炉炼钢正常炉次仿真操作和转炉炼钢指定异常炉次仿真操作评分标准相同。</w:t>
      </w:r>
      <w:r>
        <w:rPr>
          <w:rFonts w:hint="eastAsia"/>
        </w:rPr>
        <w:t>评分标准祥见表</w:t>
      </w:r>
      <w:r>
        <w:rPr>
          <w:rFonts w:hint="eastAsia"/>
        </w:rPr>
        <w:t>4</w:t>
      </w:r>
      <w:r>
        <w:rPr>
          <w:rFonts w:hint="eastAsia"/>
        </w:rPr>
        <w:t>。</w:t>
      </w:r>
    </w:p>
    <w:p w:rsidR="00C93C1F" w:rsidRDefault="0023176D">
      <w:pPr>
        <w:spacing w:line="259" w:lineRule="auto"/>
        <w:ind w:left="1416" w:right="559" w:firstLine="420"/>
        <w:jc w:val="center"/>
        <w:rPr>
          <w:rFonts w:asciiTheme="minorEastAsia" w:eastAsiaTheme="minorEastAsia" w:hAnsiTheme="minorEastAsia"/>
          <w:sz w:val="21"/>
          <w:szCs w:val="21"/>
        </w:rPr>
      </w:pPr>
      <w:r>
        <w:rPr>
          <w:rFonts w:asciiTheme="minorEastAsia" w:eastAsiaTheme="minorEastAsia" w:hAnsiTheme="minorEastAsia"/>
          <w:sz w:val="21"/>
          <w:szCs w:val="21"/>
        </w:rPr>
        <w:t>表4 钢铁智能生产模块评分标准</w:t>
      </w:r>
    </w:p>
    <w:tbl>
      <w:tblPr>
        <w:tblW w:w="8382" w:type="dxa"/>
        <w:tblInd w:w="108" w:type="dxa"/>
        <w:tblCellMar>
          <w:top w:w="41" w:type="dxa"/>
          <w:right w:w="0" w:type="dxa"/>
        </w:tblCellMar>
        <w:tblLook w:val="04A0" w:firstRow="1" w:lastRow="0" w:firstColumn="1" w:lastColumn="0" w:noHBand="0" w:noVBand="1"/>
      </w:tblPr>
      <w:tblGrid>
        <w:gridCol w:w="709"/>
        <w:gridCol w:w="1696"/>
        <w:gridCol w:w="2400"/>
        <w:gridCol w:w="3577"/>
      </w:tblGrid>
      <w:tr w:rsidR="00C93C1F">
        <w:trPr>
          <w:trHeight w:val="679"/>
        </w:trPr>
        <w:tc>
          <w:tcPr>
            <w:tcW w:w="70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项目</w:t>
            </w: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内容及评分</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说明</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扣分项</w:t>
            </w:r>
          </w:p>
        </w:tc>
      </w:tr>
      <w:tr w:rsidR="00C93C1F">
        <w:trPr>
          <w:trHeight w:val="906"/>
        </w:trPr>
        <w:tc>
          <w:tcPr>
            <w:tcW w:w="70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安全操作确认</w:t>
            </w: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设备仪器确认</w:t>
            </w:r>
          </w:p>
          <w:p w:rsidR="00C93C1F" w:rsidRDefault="0023176D">
            <w:pPr>
              <w:pStyle w:val="afa"/>
            </w:pPr>
            <w:r>
              <w:rPr>
                <w:rFonts w:hint="eastAsia"/>
              </w:rPr>
              <w:t>（</w:t>
            </w:r>
            <w:r>
              <w:t>5</w:t>
            </w:r>
            <w:r>
              <w:t>分</w:t>
            </w:r>
            <w:r>
              <w:rPr>
                <w:rFonts w:hint="eastAsia"/>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转炉位置、称量、加料等设备到位情况</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未进行确认者，扣</w:t>
            </w:r>
            <w:r>
              <w:rPr>
                <w:lang w:eastAsia="zh-CN"/>
              </w:rPr>
              <w:t>1</w:t>
            </w:r>
            <w:r>
              <w:rPr>
                <w:lang w:eastAsia="zh-CN"/>
              </w:rPr>
              <w:t>分</w:t>
            </w:r>
            <w:r>
              <w:rPr>
                <w:lang w:eastAsia="zh-CN"/>
              </w:rPr>
              <w:t>/</w:t>
            </w:r>
            <w:r>
              <w:rPr>
                <w:lang w:eastAsia="zh-CN"/>
              </w:rPr>
              <w:t>项</w:t>
            </w:r>
          </w:p>
        </w:tc>
      </w:tr>
      <w:tr w:rsidR="00C93C1F">
        <w:trPr>
          <w:trHeight w:val="1133"/>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炼钢过程控制</w:t>
            </w: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操作流程</w:t>
            </w:r>
          </w:p>
          <w:p w:rsidR="00C93C1F" w:rsidRDefault="0023176D">
            <w:pPr>
              <w:pStyle w:val="afa"/>
            </w:pPr>
            <w:r>
              <w:rPr>
                <w:rFonts w:hint="eastAsia"/>
              </w:rPr>
              <w:t>（</w:t>
            </w:r>
            <w:r>
              <w:t>15</w:t>
            </w:r>
            <w:r>
              <w:t>分</w:t>
            </w:r>
            <w:r>
              <w:rPr>
                <w:rFonts w:hint="eastAsia"/>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废钢、铁水的装入、关挡火门、降烟罩、吹炼、升烟罩、开挡火门、吹炼结束等</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每错误</w:t>
            </w:r>
            <w:r>
              <w:rPr>
                <w:lang w:eastAsia="zh-CN"/>
              </w:rPr>
              <w:t>1</w:t>
            </w:r>
            <w:r>
              <w:rPr>
                <w:lang w:eastAsia="zh-CN"/>
              </w:rPr>
              <w:t>项</w:t>
            </w:r>
            <w:r>
              <w:rPr>
                <w:rFonts w:hint="eastAsia"/>
                <w:lang w:eastAsia="zh-CN"/>
              </w:rPr>
              <w:t>（</w:t>
            </w:r>
            <w:r>
              <w:rPr>
                <w:lang w:eastAsia="zh-CN"/>
              </w:rPr>
              <w:t>次</w:t>
            </w:r>
            <w:r>
              <w:rPr>
                <w:rFonts w:hint="eastAsia"/>
                <w:lang w:eastAsia="zh-CN"/>
              </w:rPr>
              <w:t>）</w:t>
            </w:r>
            <w:r>
              <w:rPr>
                <w:lang w:eastAsia="zh-CN"/>
              </w:rPr>
              <w:t>扣</w:t>
            </w:r>
            <w:r>
              <w:rPr>
                <w:lang w:eastAsia="zh-CN"/>
              </w:rPr>
              <w:t>1</w:t>
            </w:r>
            <w:r>
              <w:rPr>
                <w:lang w:eastAsia="zh-CN"/>
              </w:rPr>
              <w:t>分，扣完为止</w:t>
            </w:r>
          </w:p>
        </w:tc>
      </w:tr>
      <w:tr w:rsidR="00C93C1F">
        <w:trPr>
          <w:trHeight w:val="751"/>
        </w:trPr>
        <w:tc>
          <w:tcPr>
            <w:tcW w:w="709" w:type="dxa"/>
            <w:vMerge/>
            <w:tcBorders>
              <w:top w:val="nil"/>
              <w:left w:val="single" w:sz="4" w:space="0" w:color="000000"/>
              <w:bottom w:val="nil"/>
              <w:right w:val="single" w:sz="4" w:space="0" w:color="000000"/>
            </w:tcBorders>
            <w:vAlign w:val="center"/>
          </w:tcPr>
          <w:p w:rsidR="00C93C1F" w:rsidRDefault="00C93C1F">
            <w:pPr>
              <w:pStyle w:val="afa"/>
              <w:rPr>
                <w:lang w:eastAsia="zh-CN"/>
              </w:rPr>
            </w:pPr>
          </w:p>
        </w:tc>
        <w:tc>
          <w:tcPr>
            <w:tcW w:w="1696"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spacing w:val="-17"/>
                <w:lang w:eastAsia="zh-CN"/>
              </w:rPr>
            </w:pPr>
            <w:r>
              <w:rPr>
                <w:spacing w:val="-17"/>
                <w:lang w:eastAsia="zh-CN"/>
              </w:rPr>
              <w:t>参数与技能控制</w:t>
            </w:r>
          </w:p>
          <w:p w:rsidR="00C93C1F" w:rsidRDefault="0023176D">
            <w:pPr>
              <w:pStyle w:val="afa"/>
              <w:rPr>
                <w:lang w:eastAsia="zh-CN"/>
              </w:rPr>
            </w:pPr>
            <w:r>
              <w:rPr>
                <w:rFonts w:hint="eastAsia"/>
                <w:lang w:eastAsia="zh-CN"/>
              </w:rPr>
              <w:t>（</w:t>
            </w:r>
            <w:r>
              <w:rPr>
                <w:lang w:eastAsia="zh-CN"/>
              </w:rPr>
              <w:t>20</w:t>
            </w:r>
            <w:r>
              <w:rPr>
                <w:lang w:eastAsia="zh-CN"/>
              </w:rPr>
              <w:t>分</w:t>
            </w:r>
            <w:r>
              <w:rPr>
                <w:rFonts w:hint="eastAsia"/>
                <w:lang w:eastAsia="zh-CN"/>
              </w:rPr>
              <w:t>）</w:t>
            </w:r>
          </w:p>
        </w:tc>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碱度、</w:t>
            </w:r>
            <w:r>
              <w:rPr>
                <w:lang w:eastAsia="zh-CN"/>
              </w:rPr>
              <w:t>FeO</w:t>
            </w:r>
            <w:r>
              <w:rPr>
                <w:lang w:eastAsia="zh-CN"/>
              </w:rPr>
              <w:t>含量</w:t>
            </w:r>
          </w:p>
          <w:p w:rsidR="00C93C1F" w:rsidRDefault="0023176D">
            <w:pPr>
              <w:pStyle w:val="afa"/>
              <w:rPr>
                <w:lang w:eastAsia="zh-CN"/>
              </w:rPr>
            </w:pPr>
            <w:r>
              <w:rPr>
                <w:rFonts w:hint="eastAsia"/>
                <w:lang w:eastAsia="zh-CN"/>
              </w:rPr>
              <w:t>（</w:t>
            </w:r>
            <w:r>
              <w:rPr>
                <w:lang w:eastAsia="zh-CN"/>
              </w:rPr>
              <w:t>10</w:t>
            </w:r>
            <w:r>
              <w:rPr>
                <w:lang w:eastAsia="zh-CN"/>
              </w:rPr>
              <w:t>分</w:t>
            </w:r>
            <w:r>
              <w:rPr>
                <w:rFonts w:hint="eastAsia"/>
                <w:lang w:eastAsia="zh-CN"/>
              </w:rPr>
              <w:t>）</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碱度、</w:t>
            </w:r>
            <w:r>
              <w:rPr>
                <w:lang w:eastAsia="zh-CN"/>
              </w:rPr>
              <w:t>FeO</w:t>
            </w:r>
            <w:r>
              <w:rPr>
                <w:lang w:eastAsia="zh-CN"/>
              </w:rPr>
              <w:t>含量控制不当，引起返干，小干扣</w:t>
            </w:r>
            <w:r>
              <w:rPr>
                <w:lang w:eastAsia="zh-CN"/>
              </w:rPr>
              <w:t>1</w:t>
            </w:r>
            <w:r>
              <w:rPr>
                <w:lang w:eastAsia="zh-CN"/>
              </w:rPr>
              <w:t>分</w:t>
            </w:r>
            <w:r>
              <w:rPr>
                <w:lang w:eastAsia="zh-CN"/>
              </w:rPr>
              <w:t>/</w:t>
            </w:r>
            <w:r>
              <w:rPr>
                <w:lang w:eastAsia="zh-CN"/>
              </w:rPr>
              <w:t>次，中干扣</w:t>
            </w:r>
            <w:r>
              <w:rPr>
                <w:lang w:eastAsia="zh-CN"/>
              </w:rPr>
              <w:t>5</w:t>
            </w:r>
            <w:r>
              <w:rPr>
                <w:lang w:eastAsia="zh-CN"/>
              </w:rPr>
              <w:t>分</w:t>
            </w:r>
            <w:r>
              <w:rPr>
                <w:lang w:eastAsia="zh-CN"/>
              </w:rPr>
              <w:t>/</w:t>
            </w:r>
            <w:r>
              <w:rPr>
                <w:lang w:eastAsia="zh-CN"/>
              </w:rPr>
              <w:t>次，大干扣</w:t>
            </w:r>
            <w:r>
              <w:rPr>
                <w:lang w:eastAsia="zh-CN"/>
              </w:rPr>
              <w:t>10</w:t>
            </w:r>
            <w:r>
              <w:rPr>
                <w:lang w:eastAsia="zh-CN"/>
              </w:rPr>
              <w:t>分</w:t>
            </w:r>
          </w:p>
        </w:tc>
      </w:tr>
      <w:tr w:rsidR="00C93C1F">
        <w:trPr>
          <w:trHeight w:val="736"/>
        </w:trPr>
        <w:tc>
          <w:tcPr>
            <w:tcW w:w="709" w:type="dxa"/>
            <w:vMerge/>
            <w:tcBorders>
              <w:top w:val="nil"/>
              <w:left w:val="single" w:sz="4" w:space="0" w:color="000000"/>
              <w:bottom w:val="nil"/>
              <w:right w:val="single" w:sz="4" w:space="0" w:color="000000"/>
            </w:tcBorders>
            <w:vAlign w:val="center"/>
          </w:tcPr>
          <w:p w:rsidR="00C93C1F" w:rsidRDefault="00C93C1F">
            <w:pPr>
              <w:pStyle w:val="afa"/>
              <w:rPr>
                <w:lang w:eastAsia="zh-CN"/>
              </w:rPr>
            </w:pPr>
          </w:p>
        </w:tc>
        <w:tc>
          <w:tcPr>
            <w:tcW w:w="1696" w:type="dxa"/>
            <w:vMerge/>
            <w:tcBorders>
              <w:top w:val="nil"/>
              <w:left w:val="single" w:sz="4" w:space="0" w:color="000000"/>
              <w:bottom w:val="nil"/>
              <w:right w:val="single" w:sz="4" w:space="0" w:color="000000"/>
            </w:tcBorders>
            <w:vAlign w:val="center"/>
          </w:tcPr>
          <w:p w:rsidR="00C93C1F" w:rsidRDefault="00C93C1F">
            <w:pPr>
              <w:pStyle w:val="afa"/>
              <w:rPr>
                <w:lang w:eastAsia="zh-CN"/>
              </w:rPr>
            </w:pPr>
          </w:p>
        </w:tc>
        <w:tc>
          <w:tcPr>
            <w:tcW w:w="2400" w:type="dxa"/>
            <w:vMerge/>
            <w:tcBorders>
              <w:top w:val="nil"/>
              <w:left w:val="single" w:sz="4" w:space="0" w:color="000000"/>
              <w:bottom w:val="single" w:sz="4" w:space="0" w:color="000000"/>
              <w:right w:val="single" w:sz="4" w:space="0" w:color="000000"/>
            </w:tcBorders>
            <w:vAlign w:val="center"/>
          </w:tcPr>
          <w:p w:rsidR="00C93C1F" w:rsidRDefault="00C93C1F">
            <w:pPr>
              <w:pStyle w:val="afa"/>
              <w:rPr>
                <w:lang w:eastAsia="zh-CN"/>
              </w:rPr>
            </w:pP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FeO</w:t>
            </w:r>
            <w:r>
              <w:rPr>
                <w:lang w:eastAsia="zh-CN"/>
              </w:rPr>
              <w:t>含量控制不当，引起喷溅，小喷溅扣</w:t>
            </w:r>
            <w:r>
              <w:rPr>
                <w:lang w:eastAsia="zh-CN"/>
              </w:rPr>
              <w:t>1</w:t>
            </w:r>
            <w:r>
              <w:rPr>
                <w:lang w:eastAsia="zh-CN"/>
              </w:rPr>
              <w:t>分</w:t>
            </w:r>
            <w:r>
              <w:rPr>
                <w:lang w:eastAsia="zh-CN"/>
              </w:rPr>
              <w:t>/</w:t>
            </w:r>
            <w:r>
              <w:rPr>
                <w:lang w:eastAsia="zh-CN"/>
              </w:rPr>
              <w:t>次，中喷溅扣</w:t>
            </w:r>
            <w:r>
              <w:rPr>
                <w:lang w:eastAsia="zh-CN"/>
              </w:rPr>
              <w:t>5</w:t>
            </w:r>
            <w:r>
              <w:rPr>
                <w:lang w:eastAsia="zh-CN"/>
              </w:rPr>
              <w:t>分</w:t>
            </w:r>
            <w:r>
              <w:rPr>
                <w:lang w:eastAsia="zh-CN"/>
              </w:rPr>
              <w:t>/</w:t>
            </w:r>
            <w:r>
              <w:rPr>
                <w:lang w:eastAsia="zh-CN"/>
              </w:rPr>
              <w:t>次，大喷溅扣</w:t>
            </w:r>
            <w:r>
              <w:rPr>
                <w:lang w:eastAsia="zh-CN"/>
              </w:rPr>
              <w:t>10</w:t>
            </w:r>
            <w:r>
              <w:rPr>
                <w:lang w:eastAsia="zh-CN"/>
              </w:rPr>
              <w:t>分</w:t>
            </w:r>
          </w:p>
        </w:tc>
      </w:tr>
      <w:tr w:rsidR="00C93C1F">
        <w:trPr>
          <w:trHeight w:val="682"/>
        </w:trPr>
        <w:tc>
          <w:tcPr>
            <w:tcW w:w="709" w:type="dxa"/>
            <w:vMerge/>
            <w:tcBorders>
              <w:top w:val="nil"/>
              <w:left w:val="single" w:sz="4" w:space="0" w:color="000000"/>
              <w:bottom w:val="nil"/>
              <w:right w:val="single" w:sz="4" w:space="0" w:color="000000"/>
            </w:tcBorders>
            <w:vAlign w:val="center"/>
          </w:tcPr>
          <w:p w:rsidR="00C93C1F" w:rsidRDefault="00C93C1F">
            <w:pPr>
              <w:pStyle w:val="afa"/>
              <w:rPr>
                <w:lang w:eastAsia="zh-CN"/>
              </w:rPr>
            </w:pPr>
          </w:p>
        </w:tc>
        <w:tc>
          <w:tcPr>
            <w:tcW w:w="1696" w:type="dxa"/>
            <w:vMerge/>
            <w:tcBorders>
              <w:top w:val="nil"/>
              <w:left w:val="single" w:sz="4" w:space="0" w:color="000000"/>
              <w:bottom w:val="single" w:sz="4" w:space="0" w:color="000000"/>
              <w:right w:val="single" w:sz="4" w:space="0" w:color="000000"/>
            </w:tcBorders>
            <w:vAlign w:val="center"/>
          </w:tcPr>
          <w:p w:rsidR="00C93C1F" w:rsidRDefault="00C93C1F">
            <w:pPr>
              <w:pStyle w:val="afa"/>
              <w:rPr>
                <w:lang w:eastAsia="zh-CN"/>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氧枪控制</w:t>
            </w:r>
          </w:p>
          <w:p w:rsidR="00C93C1F" w:rsidRDefault="0023176D">
            <w:pPr>
              <w:pStyle w:val="afa"/>
            </w:pPr>
            <w:r>
              <w:rPr>
                <w:rFonts w:hint="eastAsia"/>
              </w:rPr>
              <w:t>（</w:t>
            </w:r>
            <w:r>
              <w:t>10</w:t>
            </w:r>
            <w:r>
              <w:t>分</w:t>
            </w:r>
            <w:r>
              <w:rPr>
                <w:rFonts w:hint="eastAsia"/>
              </w:rPr>
              <w:t>）</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控制不当、不及时等引起的工况或导致工况不能及时处置的，扣</w:t>
            </w:r>
            <w:r>
              <w:rPr>
                <w:lang w:eastAsia="zh-CN"/>
              </w:rPr>
              <w:t>2</w:t>
            </w:r>
            <w:r>
              <w:rPr>
                <w:lang w:eastAsia="zh-CN"/>
              </w:rPr>
              <w:t>分</w:t>
            </w:r>
            <w:r>
              <w:rPr>
                <w:lang w:eastAsia="zh-CN"/>
              </w:rPr>
              <w:t>/</w:t>
            </w:r>
            <w:r>
              <w:rPr>
                <w:lang w:eastAsia="zh-CN"/>
              </w:rPr>
              <w:t>次</w:t>
            </w:r>
          </w:p>
        </w:tc>
      </w:tr>
      <w:tr w:rsidR="00C93C1F">
        <w:trPr>
          <w:trHeight w:val="830"/>
        </w:trPr>
        <w:tc>
          <w:tcPr>
            <w:tcW w:w="709" w:type="dxa"/>
            <w:vMerge/>
            <w:tcBorders>
              <w:top w:val="nil"/>
              <w:left w:val="single" w:sz="4" w:space="0" w:color="000000"/>
              <w:bottom w:val="nil"/>
              <w:right w:val="single" w:sz="4" w:space="0" w:color="000000"/>
            </w:tcBorders>
            <w:vAlign w:val="center"/>
          </w:tcPr>
          <w:p w:rsidR="00C93C1F" w:rsidRDefault="00C93C1F">
            <w:pPr>
              <w:pStyle w:val="afa"/>
              <w:rPr>
                <w:lang w:eastAsia="zh-CN"/>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spacing w:val="-23"/>
                <w:lang w:eastAsia="zh-CN"/>
              </w:rPr>
            </w:pPr>
            <w:r>
              <w:rPr>
                <w:spacing w:val="-23"/>
                <w:lang w:eastAsia="zh-CN"/>
              </w:rPr>
              <w:t>终点成分和温度</w:t>
            </w:r>
          </w:p>
          <w:p w:rsidR="00C93C1F" w:rsidRDefault="0023176D">
            <w:pPr>
              <w:pStyle w:val="afa"/>
              <w:rPr>
                <w:lang w:eastAsia="zh-CN"/>
              </w:rPr>
            </w:pPr>
            <w:r>
              <w:rPr>
                <w:rFonts w:hint="eastAsia"/>
                <w:lang w:eastAsia="zh-CN"/>
              </w:rPr>
              <w:t>（</w:t>
            </w:r>
            <w:r>
              <w:rPr>
                <w:lang w:eastAsia="zh-CN"/>
              </w:rPr>
              <w:t>15</w:t>
            </w:r>
            <w:r>
              <w:rPr>
                <w:lang w:eastAsia="zh-CN"/>
              </w:rPr>
              <w:t>分</w:t>
            </w:r>
            <w:r>
              <w:rPr>
                <w:rFonts w:hint="eastAsia"/>
                <w:lang w:eastAsia="zh-CN"/>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终点温度、</w:t>
            </w:r>
            <w:r>
              <w:rPr>
                <w:lang w:eastAsia="zh-CN"/>
              </w:rPr>
              <w:t>C</w:t>
            </w:r>
            <w:r>
              <w:rPr>
                <w:lang w:eastAsia="zh-CN"/>
              </w:rPr>
              <w:t>、</w:t>
            </w:r>
            <w:r>
              <w:rPr>
                <w:lang w:eastAsia="zh-CN"/>
              </w:rPr>
              <w:t>P</w:t>
            </w:r>
            <w:r>
              <w:rPr>
                <w:lang w:eastAsia="zh-CN"/>
              </w:rPr>
              <w:t>等主要成分</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温度允许偏差</w:t>
            </w:r>
            <w:r>
              <w:rPr>
                <w:lang w:eastAsia="zh-CN"/>
              </w:rPr>
              <w:t>±10℃</w:t>
            </w:r>
            <w:r>
              <w:rPr>
                <w:lang w:eastAsia="zh-CN"/>
              </w:rPr>
              <w:t>，在偏差范围之外每</w:t>
            </w:r>
            <w:r>
              <w:rPr>
                <w:lang w:eastAsia="zh-CN"/>
              </w:rPr>
              <w:t>1℃</w:t>
            </w:r>
            <w:r>
              <w:rPr>
                <w:lang w:eastAsia="zh-CN"/>
              </w:rPr>
              <w:t>扣</w:t>
            </w:r>
            <w:r>
              <w:rPr>
                <w:lang w:eastAsia="zh-CN"/>
              </w:rPr>
              <w:t>1</w:t>
            </w:r>
            <w:r>
              <w:rPr>
                <w:lang w:eastAsia="zh-CN"/>
              </w:rPr>
              <w:t>分；</w:t>
            </w:r>
            <w:r>
              <w:rPr>
                <w:lang w:eastAsia="zh-CN"/>
              </w:rPr>
              <w:t>C</w:t>
            </w:r>
            <w:r>
              <w:rPr>
                <w:lang w:eastAsia="zh-CN"/>
              </w:rPr>
              <w:t>每偏差</w:t>
            </w:r>
            <w:r>
              <w:rPr>
                <w:lang w:eastAsia="zh-CN"/>
              </w:rPr>
              <w:t>0.01%</w:t>
            </w:r>
            <w:r>
              <w:rPr>
                <w:lang w:eastAsia="zh-CN"/>
              </w:rPr>
              <w:t>扣</w:t>
            </w:r>
            <w:r>
              <w:rPr>
                <w:lang w:eastAsia="zh-CN"/>
              </w:rPr>
              <w:t>1</w:t>
            </w:r>
            <w:r>
              <w:rPr>
                <w:lang w:eastAsia="zh-CN"/>
              </w:rPr>
              <w:t>分，目标值偏差</w:t>
            </w:r>
            <w:r>
              <w:rPr>
                <w:lang w:eastAsia="zh-CN"/>
              </w:rPr>
              <w:t>±0.01%</w:t>
            </w:r>
            <w:r>
              <w:rPr>
                <w:lang w:eastAsia="zh-CN"/>
              </w:rPr>
              <w:t>内算命中；</w:t>
            </w:r>
            <w:r>
              <w:rPr>
                <w:lang w:eastAsia="zh-CN"/>
              </w:rPr>
              <w:t>P</w:t>
            </w:r>
            <w:r>
              <w:rPr>
                <w:lang w:eastAsia="zh-CN"/>
              </w:rPr>
              <w:t>每高</w:t>
            </w:r>
            <w:r>
              <w:rPr>
                <w:lang w:eastAsia="zh-CN"/>
              </w:rPr>
              <w:t>0.01%</w:t>
            </w:r>
            <w:r>
              <w:rPr>
                <w:lang w:eastAsia="zh-CN"/>
              </w:rPr>
              <w:t>扣</w:t>
            </w:r>
            <w:r>
              <w:rPr>
                <w:lang w:eastAsia="zh-CN"/>
              </w:rPr>
              <w:t>1</w:t>
            </w:r>
            <w:r>
              <w:rPr>
                <w:lang w:eastAsia="zh-CN"/>
              </w:rPr>
              <w:t>分</w:t>
            </w:r>
          </w:p>
        </w:tc>
      </w:tr>
      <w:tr w:rsidR="00C93C1F">
        <w:trPr>
          <w:trHeight w:val="690"/>
        </w:trPr>
        <w:tc>
          <w:tcPr>
            <w:tcW w:w="709" w:type="dxa"/>
            <w:vMerge/>
            <w:tcBorders>
              <w:top w:val="nil"/>
              <w:left w:val="single" w:sz="4" w:space="0" w:color="000000"/>
              <w:bottom w:val="nil"/>
              <w:right w:val="single" w:sz="4" w:space="0" w:color="000000"/>
            </w:tcBorders>
            <w:vAlign w:val="center"/>
          </w:tcPr>
          <w:p w:rsidR="00C93C1F" w:rsidRDefault="00C93C1F">
            <w:pPr>
              <w:pStyle w:val="afa"/>
              <w:rPr>
                <w:lang w:eastAsia="zh-CN"/>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脱氧合金化</w:t>
            </w:r>
          </w:p>
          <w:p w:rsidR="00C93C1F" w:rsidRDefault="0023176D">
            <w:pPr>
              <w:pStyle w:val="afa"/>
            </w:pPr>
            <w:r>
              <w:rPr>
                <w:rFonts w:hint="eastAsia"/>
              </w:rPr>
              <w:t>（</w:t>
            </w:r>
            <w:r>
              <w:t>10</w:t>
            </w:r>
            <w:r>
              <w:t>分</w:t>
            </w:r>
            <w:r>
              <w:rPr>
                <w:rFonts w:hint="eastAsia"/>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t>C</w:t>
            </w:r>
            <w:r>
              <w:t>、</w:t>
            </w:r>
            <w:r>
              <w:t>Si</w:t>
            </w:r>
            <w:r>
              <w:t>、</w:t>
            </w:r>
            <w:r>
              <w:t>Mn</w:t>
            </w:r>
            <w:r>
              <w:t>按指定范围控制</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碳目标值偏差</w:t>
            </w:r>
            <w:r>
              <w:rPr>
                <w:lang w:eastAsia="zh-CN"/>
              </w:rPr>
              <w:t>±0.01%</w:t>
            </w:r>
            <w:r>
              <w:rPr>
                <w:lang w:eastAsia="zh-CN"/>
              </w:rPr>
              <w:t>内算命中，硅、锰目标值偏差</w:t>
            </w:r>
            <w:r>
              <w:rPr>
                <w:lang w:eastAsia="zh-CN"/>
              </w:rPr>
              <w:t>±0.03%</w:t>
            </w:r>
            <w:r>
              <w:rPr>
                <w:lang w:eastAsia="zh-CN"/>
              </w:rPr>
              <w:t>内算命中，未命中每偏差</w:t>
            </w:r>
            <w:r>
              <w:rPr>
                <w:lang w:eastAsia="zh-CN"/>
              </w:rPr>
              <w:t>0.01%</w:t>
            </w:r>
            <w:r>
              <w:rPr>
                <w:lang w:eastAsia="zh-CN"/>
              </w:rPr>
              <w:t>扣</w:t>
            </w:r>
            <w:r>
              <w:rPr>
                <w:lang w:eastAsia="zh-CN"/>
              </w:rPr>
              <w:t>1</w:t>
            </w:r>
            <w:r>
              <w:rPr>
                <w:lang w:eastAsia="zh-CN"/>
              </w:rPr>
              <w:t>分</w:t>
            </w:r>
          </w:p>
        </w:tc>
      </w:tr>
      <w:tr w:rsidR="00C93C1F">
        <w:trPr>
          <w:trHeight w:val="376"/>
        </w:trPr>
        <w:tc>
          <w:tcPr>
            <w:tcW w:w="709" w:type="dxa"/>
            <w:vMerge/>
            <w:tcBorders>
              <w:top w:val="nil"/>
              <w:left w:val="single" w:sz="4" w:space="0" w:color="000000"/>
              <w:bottom w:val="single" w:sz="4" w:space="0" w:color="000000"/>
              <w:right w:val="single" w:sz="4" w:space="0" w:color="000000"/>
            </w:tcBorders>
            <w:vAlign w:val="center"/>
          </w:tcPr>
          <w:p w:rsidR="00C93C1F" w:rsidRDefault="00C93C1F">
            <w:pPr>
              <w:pStyle w:val="afa"/>
              <w:rPr>
                <w:lang w:eastAsia="zh-CN"/>
              </w:rPr>
            </w:pP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终点加料</w:t>
            </w:r>
          </w:p>
          <w:p w:rsidR="00C93C1F" w:rsidRDefault="0023176D">
            <w:pPr>
              <w:pStyle w:val="afa"/>
            </w:pPr>
            <w:r>
              <w:rPr>
                <w:rFonts w:hint="eastAsia"/>
              </w:rPr>
              <w:t>（</w:t>
            </w:r>
            <w:r>
              <w:t>5</w:t>
            </w:r>
            <w:r>
              <w:t>分</w:t>
            </w:r>
            <w:r>
              <w:rPr>
                <w:rFonts w:hint="eastAsia"/>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冶炼终点前不合理时间加料</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出现一次扣</w:t>
            </w:r>
            <w:r>
              <w:t>1</w:t>
            </w:r>
            <w:r>
              <w:t>分</w:t>
            </w:r>
          </w:p>
        </w:tc>
      </w:tr>
      <w:tr w:rsidR="00C93C1F">
        <w:trPr>
          <w:trHeight w:val="498"/>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操作合理性</w:t>
            </w:r>
          </w:p>
        </w:tc>
        <w:tc>
          <w:tcPr>
            <w:tcW w:w="1696"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加料、出钢温度等</w:t>
            </w:r>
          </w:p>
          <w:p w:rsidR="00C93C1F" w:rsidRDefault="0023176D">
            <w:pPr>
              <w:pStyle w:val="afa"/>
              <w:rPr>
                <w:lang w:eastAsia="zh-CN"/>
              </w:rPr>
            </w:pPr>
            <w:r>
              <w:rPr>
                <w:rFonts w:hint="eastAsia"/>
                <w:lang w:eastAsia="zh-CN"/>
              </w:rPr>
              <w:t>（</w:t>
            </w:r>
            <w:r>
              <w:rPr>
                <w:lang w:eastAsia="zh-CN"/>
              </w:rPr>
              <w:t>10</w:t>
            </w:r>
            <w:r>
              <w:rPr>
                <w:lang w:eastAsia="zh-CN"/>
              </w:rPr>
              <w:t>分</w:t>
            </w:r>
            <w:r>
              <w:rPr>
                <w:rFonts w:hint="eastAsia"/>
                <w:lang w:eastAsia="zh-CN"/>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低于合理温度出钢</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扣</w:t>
            </w:r>
            <w:r>
              <w:t>10</w:t>
            </w:r>
            <w:r>
              <w:t>分</w:t>
            </w:r>
          </w:p>
        </w:tc>
      </w:tr>
      <w:tr w:rsidR="00C93C1F">
        <w:trPr>
          <w:trHeight w:val="378"/>
        </w:trPr>
        <w:tc>
          <w:tcPr>
            <w:tcW w:w="709" w:type="dxa"/>
            <w:vMerge/>
            <w:tcBorders>
              <w:top w:val="nil"/>
              <w:left w:val="single" w:sz="4" w:space="0" w:color="000000"/>
              <w:bottom w:val="single" w:sz="4" w:space="0" w:color="000000"/>
              <w:right w:val="single" w:sz="4" w:space="0" w:color="000000"/>
            </w:tcBorders>
            <w:vAlign w:val="center"/>
          </w:tcPr>
          <w:p w:rsidR="00C93C1F" w:rsidRDefault="00C93C1F">
            <w:pPr>
              <w:pStyle w:val="afa"/>
            </w:pPr>
          </w:p>
        </w:tc>
        <w:tc>
          <w:tcPr>
            <w:tcW w:w="1696" w:type="dxa"/>
            <w:vMerge/>
            <w:tcBorders>
              <w:top w:val="nil"/>
              <w:left w:val="single" w:sz="4" w:space="0" w:color="000000"/>
              <w:bottom w:val="single" w:sz="4" w:space="0" w:color="000000"/>
              <w:right w:val="single" w:sz="4" w:space="0" w:color="000000"/>
            </w:tcBorders>
            <w:vAlign w:val="center"/>
          </w:tcPr>
          <w:p w:rsidR="00C93C1F" w:rsidRDefault="00C93C1F">
            <w:pPr>
              <w:pStyle w:val="afa"/>
            </w:pP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矿石、造渣料等加入及吹氧时间不合理</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出现一次扣</w:t>
            </w:r>
            <w:r>
              <w:t>2</w:t>
            </w:r>
            <w:r>
              <w:t>分</w:t>
            </w:r>
          </w:p>
        </w:tc>
      </w:tr>
      <w:tr w:rsidR="00C93C1F">
        <w:trPr>
          <w:trHeight w:val="682"/>
        </w:trPr>
        <w:tc>
          <w:tcPr>
            <w:tcW w:w="70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rPr>
                <w:spacing w:val="-17"/>
              </w:rPr>
              <w:t>冶炼成本</w:t>
            </w: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冶炼成本</w:t>
            </w:r>
          </w:p>
          <w:p w:rsidR="00C93C1F" w:rsidRDefault="0023176D">
            <w:pPr>
              <w:pStyle w:val="afa"/>
            </w:pPr>
            <w:r>
              <w:rPr>
                <w:rFonts w:hint="eastAsia"/>
              </w:rPr>
              <w:t>（</w:t>
            </w:r>
            <w:r>
              <w:t>15</w:t>
            </w:r>
            <w:r>
              <w:t>分</w:t>
            </w:r>
            <w:r>
              <w:rPr>
                <w:rFonts w:hint="eastAsia"/>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所有参赛队成本排序</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剔除废钢队</w:t>
            </w:r>
            <w:r>
              <w:rPr>
                <w:rFonts w:hint="eastAsia"/>
                <w:lang w:eastAsia="zh-CN"/>
              </w:rPr>
              <w:t>，</w:t>
            </w:r>
            <w:r>
              <w:rPr>
                <w:lang w:eastAsia="zh-CN"/>
              </w:rPr>
              <w:t>参赛队成本最低为</w:t>
            </w:r>
            <w:r>
              <w:rPr>
                <w:lang w:eastAsia="zh-CN"/>
              </w:rPr>
              <w:t>15</w:t>
            </w:r>
            <w:r>
              <w:rPr>
                <w:lang w:eastAsia="zh-CN"/>
              </w:rPr>
              <w:t>分，其他队按名次递减</w:t>
            </w:r>
            <w:r>
              <w:rPr>
                <w:lang w:eastAsia="zh-CN"/>
              </w:rPr>
              <w:t>0.5</w:t>
            </w:r>
            <w:r>
              <w:rPr>
                <w:lang w:eastAsia="zh-CN"/>
              </w:rPr>
              <w:t>分，直至</w:t>
            </w:r>
            <w:r>
              <w:rPr>
                <w:lang w:eastAsia="zh-CN"/>
              </w:rPr>
              <w:t>0</w:t>
            </w:r>
            <w:r>
              <w:rPr>
                <w:lang w:eastAsia="zh-CN"/>
              </w:rPr>
              <w:t>分</w:t>
            </w:r>
          </w:p>
        </w:tc>
      </w:tr>
      <w:tr w:rsidR="00C93C1F">
        <w:trPr>
          <w:trHeight w:val="730"/>
        </w:trPr>
        <w:tc>
          <w:tcPr>
            <w:tcW w:w="70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效率</w:t>
            </w: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冶炼效率</w:t>
            </w:r>
          </w:p>
          <w:p w:rsidR="00C93C1F" w:rsidRDefault="0023176D">
            <w:pPr>
              <w:pStyle w:val="afa"/>
            </w:pPr>
            <w:r>
              <w:rPr>
                <w:rFonts w:hint="eastAsia"/>
              </w:rPr>
              <w:t>（</w:t>
            </w:r>
            <w:r>
              <w:t>5</w:t>
            </w:r>
            <w:r>
              <w:t>分</w:t>
            </w:r>
            <w:r>
              <w:rPr>
                <w:rFonts w:hint="eastAsia"/>
              </w:rPr>
              <w:t>）</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所有参赛队冶炼时间排序</w:t>
            </w: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剔除废钢队，参赛队冶炼用时最短为</w:t>
            </w:r>
            <w:r>
              <w:rPr>
                <w:lang w:eastAsia="zh-CN"/>
              </w:rPr>
              <w:t>5</w:t>
            </w:r>
            <w:r>
              <w:rPr>
                <w:lang w:eastAsia="zh-CN"/>
              </w:rPr>
              <w:t>分，其他队按名次递减</w:t>
            </w:r>
            <w:r>
              <w:rPr>
                <w:lang w:eastAsia="zh-CN"/>
              </w:rPr>
              <w:t>0.1</w:t>
            </w:r>
            <w:r>
              <w:rPr>
                <w:lang w:eastAsia="zh-CN"/>
              </w:rPr>
              <w:t>分，直至</w:t>
            </w:r>
            <w:r>
              <w:rPr>
                <w:lang w:eastAsia="zh-CN"/>
              </w:rPr>
              <w:t>0</w:t>
            </w:r>
            <w:r>
              <w:rPr>
                <w:lang w:eastAsia="zh-CN"/>
              </w:rPr>
              <w:t>分</w:t>
            </w:r>
          </w:p>
        </w:tc>
      </w:tr>
      <w:tr w:rsidR="00C93C1F">
        <w:trPr>
          <w:trHeight w:val="377"/>
        </w:trPr>
        <w:tc>
          <w:tcPr>
            <w:tcW w:w="70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总计</w:t>
            </w:r>
          </w:p>
        </w:tc>
        <w:tc>
          <w:tcPr>
            <w:tcW w:w="169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100</w:t>
            </w:r>
            <w:r>
              <w:t>分</w:t>
            </w:r>
          </w:p>
        </w:tc>
        <w:tc>
          <w:tcPr>
            <w:tcW w:w="2400" w:type="dxa"/>
            <w:tcBorders>
              <w:top w:val="single" w:sz="4" w:space="0" w:color="000000"/>
              <w:left w:val="single" w:sz="4" w:space="0" w:color="000000"/>
              <w:bottom w:val="single" w:sz="4" w:space="0" w:color="000000"/>
              <w:right w:val="single" w:sz="4" w:space="0" w:color="000000"/>
            </w:tcBorders>
            <w:vAlign w:val="center"/>
          </w:tcPr>
          <w:p w:rsidR="00C93C1F" w:rsidRDefault="00C93C1F">
            <w:pPr>
              <w:pStyle w:val="afa"/>
            </w:pPr>
          </w:p>
        </w:tc>
        <w:tc>
          <w:tcPr>
            <w:tcW w:w="3577" w:type="dxa"/>
            <w:tcBorders>
              <w:top w:val="single" w:sz="4" w:space="0" w:color="000000"/>
              <w:left w:val="single" w:sz="4" w:space="0" w:color="000000"/>
              <w:bottom w:val="single" w:sz="4" w:space="0" w:color="000000"/>
              <w:right w:val="single" w:sz="4" w:space="0" w:color="000000"/>
            </w:tcBorders>
            <w:vAlign w:val="center"/>
          </w:tcPr>
          <w:p w:rsidR="00C93C1F" w:rsidRDefault="00C93C1F">
            <w:pPr>
              <w:pStyle w:val="afa"/>
            </w:pPr>
          </w:p>
        </w:tc>
      </w:tr>
    </w:tbl>
    <w:p w:rsidR="00C93C1F" w:rsidRDefault="0023176D">
      <w:pPr>
        <w:ind w:firstLine="480"/>
        <w:rPr>
          <w:rFonts w:asciiTheme="minorEastAsia" w:eastAsiaTheme="minorEastAsia" w:hAnsiTheme="minorEastAsia"/>
        </w:rPr>
      </w:pPr>
      <w:r>
        <w:rPr>
          <w:rFonts w:asciiTheme="minorEastAsia" w:eastAsiaTheme="minorEastAsia" w:hAnsiTheme="minorEastAsia"/>
        </w:rPr>
        <w:t>2.新材料知识与技能</w:t>
      </w:r>
      <w:r>
        <w:rPr>
          <w:rFonts w:asciiTheme="minorEastAsia" w:eastAsiaTheme="minorEastAsia" w:hAnsiTheme="minorEastAsia" w:hint="eastAsia"/>
        </w:rPr>
        <w:t>各项评分参照见表5。</w:t>
      </w:r>
    </w:p>
    <w:p w:rsidR="00C93C1F" w:rsidRDefault="0023176D">
      <w:pPr>
        <w:pStyle w:val="afa"/>
        <w:rPr>
          <w:lang w:eastAsia="zh-CN"/>
        </w:rPr>
      </w:pPr>
      <w:r>
        <w:rPr>
          <w:lang w:eastAsia="zh-CN"/>
        </w:rPr>
        <w:t>表</w:t>
      </w:r>
      <w:r>
        <w:rPr>
          <w:lang w:eastAsia="zh-CN"/>
        </w:rPr>
        <w:t>5</w:t>
      </w:r>
      <w:r>
        <w:rPr>
          <w:rFonts w:hint="eastAsia"/>
          <w:lang w:eastAsia="zh-CN"/>
        </w:rPr>
        <w:t xml:space="preserve"> </w:t>
      </w:r>
      <w:r>
        <w:rPr>
          <w:lang w:eastAsia="zh-CN"/>
        </w:rPr>
        <w:t>新材料知识与技能机考评分参照表</w:t>
      </w:r>
    </w:p>
    <w:tbl>
      <w:tblPr>
        <w:tblW w:w="8397" w:type="dxa"/>
        <w:tblInd w:w="108" w:type="dxa"/>
        <w:tblCellMar>
          <w:top w:w="41" w:type="dxa"/>
          <w:right w:w="109" w:type="dxa"/>
        </w:tblCellMar>
        <w:tblLook w:val="04A0" w:firstRow="1" w:lastRow="0" w:firstColumn="1" w:lastColumn="0" w:noHBand="0" w:noVBand="1"/>
      </w:tblPr>
      <w:tblGrid>
        <w:gridCol w:w="1560"/>
        <w:gridCol w:w="1587"/>
        <w:gridCol w:w="1531"/>
        <w:gridCol w:w="1276"/>
        <w:gridCol w:w="1559"/>
        <w:gridCol w:w="884"/>
      </w:tblGrid>
      <w:tr w:rsidR="00C93C1F">
        <w:trPr>
          <w:trHeight w:val="548"/>
        </w:trPr>
        <w:tc>
          <w:tcPr>
            <w:tcW w:w="156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考核内容</w:t>
            </w:r>
          </w:p>
        </w:tc>
        <w:tc>
          <w:tcPr>
            <w:tcW w:w="158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lang w:eastAsia="zh-CN"/>
              </w:rPr>
            </w:pPr>
            <w:r>
              <w:rPr>
                <w:rFonts w:asciiTheme="minorEastAsia" w:eastAsiaTheme="minorEastAsia" w:hAnsiTheme="minorEastAsia"/>
                <w:lang w:eastAsia="zh-CN"/>
              </w:rPr>
              <w:t>黑色金属材料知识与技能</w:t>
            </w:r>
          </w:p>
        </w:tc>
        <w:tc>
          <w:tcPr>
            <w:tcW w:w="153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lang w:eastAsia="zh-CN"/>
              </w:rPr>
            </w:pPr>
            <w:r>
              <w:rPr>
                <w:rFonts w:asciiTheme="minorEastAsia" w:eastAsiaTheme="minorEastAsia" w:hAnsiTheme="minorEastAsia"/>
                <w:lang w:eastAsia="zh-CN"/>
              </w:rPr>
              <w:t>有色金属材料知识与技能</w:t>
            </w:r>
          </w:p>
        </w:tc>
        <w:tc>
          <w:tcPr>
            <w:tcW w:w="127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建筑材料知识与技能</w:t>
            </w:r>
          </w:p>
        </w:tc>
        <w:tc>
          <w:tcPr>
            <w:tcW w:w="15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lang w:eastAsia="zh-CN"/>
              </w:rPr>
            </w:pPr>
            <w:r>
              <w:rPr>
                <w:rFonts w:asciiTheme="minorEastAsia" w:eastAsiaTheme="minorEastAsia" w:hAnsiTheme="minorEastAsia"/>
                <w:lang w:eastAsia="zh-CN"/>
              </w:rPr>
              <w:t>其它新材料相关知识与技能</w:t>
            </w:r>
          </w:p>
        </w:tc>
        <w:tc>
          <w:tcPr>
            <w:tcW w:w="88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合计</w:t>
            </w:r>
          </w:p>
        </w:tc>
      </w:tr>
      <w:tr w:rsidR="00C93C1F">
        <w:trPr>
          <w:trHeight w:val="445"/>
        </w:trPr>
        <w:tc>
          <w:tcPr>
            <w:tcW w:w="156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单选题</w:t>
            </w:r>
            <w:r>
              <w:rPr>
                <w:rFonts w:asciiTheme="minorEastAsia" w:eastAsiaTheme="minorEastAsia" w:hAnsiTheme="minorEastAsia" w:hint="eastAsia"/>
              </w:rPr>
              <w:t>（</w:t>
            </w:r>
            <w:r>
              <w:rPr>
                <w:rFonts w:asciiTheme="minorEastAsia" w:eastAsiaTheme="minorEastAsia" w:hAnsiTheme="minorEastAsia"/>
              </w:rPr>
              <w:t>40分</w:t>
            </w:r>
            <w:r>
              <w:rPr>
                <w:rFonts w:asciiTheme="minorEastAsia" w:eastAsiaTheme="minorEastAsia" w:hAnsiTheme="minorEastAsia" w:hint="eastAsia"/>
              </w:rPr>
              <w:t>）</w:t>
            </w:r>
          </w:p>
        </w:tc>
        <w:tc>
          <w:tcPr>
            <w:tcW w:w="158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3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w:t>
            </w:r>
          </w:p>
        </w:tc>
        <w:tc>
          <w:tcPr>
            <w:tcW w:w="88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100%</w:t>
            </w:r>
          </w:p>
        </w:tc>
      </w:tr>
      <w:tr w:rsidR="00C93C1F">
        <w:trPr>
          <w:trHeight w:val="396"/>
        </w:trPr>
        <w:tc>
          <w:tcPr>
            <w:tcW w:w="156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多选题</w:t>
            </w:r>
            <w:r>
              <w:rPr>
                <w:rFonts w:asciiTheme="minorEastAsia" w:eastAsiaTheme="minorEastAsia" w:hAnsiTheme="minorEastAsia" w:hint="eastAsia"/>
              </w:rPr>
              <w:t>（</w:t>
            </w:r>
            <w:r>
              <w:rPr>
                <w:rFonts w:asciiTheme="minorEastAsia" w:eastAsiaTheme="minorEastAsia" w:hAnsiTheme="minorEastAsia"/>
              </w:rPr>
              <w:t>30分</w:t>
            </w:r>
            <w:r>
              <w:rPr>
                <w:rFonts w:asciiTheme="minorEastAsia" w:eastAsiaTheme="minorEastAsia" w:hAnsiTheme="minorEastAsia" w:hint="eastAsia"/>
              </w:rPr>
              <w:t>）</w:t>
            </w:r>
          </w:p>
        </w:tc>
        <w:tc>
          <w:tcPr>
            <w:tcW w:w="158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3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w:t>
            </w:r>
          </w:p>
        </w:tc>
        <w:tc>
          <w:tcPr>
            <w:tcW w:w="88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100%</w:t>
            </w:r>
          </w:p>
        </w:tc>
      </w:tr>
      <w:tr w:rsidR="00C93C1F">
        <w:trPr>
          <w:trHeight w:val="396"/>
        </w:trPr>
        <w:tc>
          <w:tcPr>
            <w:tcW w:w="156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是非题</w:t>
            </w:r>
            <w:r>
              <w:rPr>
                <w:rFonts w:asciiTheme="minorEastAsia" w:eastAsiaTheme="minorEastAsia" w:hAnsiTheme="minorEastAsia" w:hint="eastAsia"/>
              </w:rPr>
              <w:t>（</w:t>
            </w:r>
            <w:r>
              <w:rPr>
                <w:rFonts w:asciiTheme="minorEastAsia" w:eastAsiaTheme="minorEastAsia" w:hAnsiTheme="minorEastAsia"/>
              </w:rPr>
              <w:t>30分</w:t>
            </w:r>
            <w:r>
              <w:rPr>
                <w:rFonts w:asciiTheme="minorEastAsia" w:eastAsiaTheme="minorEastAsia" w:hAnsiTheme="minorEastAsia" w:hint="eastAsia"/>
              </w:rPr>
              <w:t>）</w:t>
            </w:r>
          </w:p>
        </w:tc>
        <w:tc>
          <w:tcPr>
            <w:tcW w:w="158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3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w:t>
            </w:r>
          </w:p>
        </w:tc>
        <w:tc>
          <w:tcPr>
            <w:tcW w:w="88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100%</w:t>
            </w:r>
          </w:p>
        </w:tc>
      </w:tr>
      <w:tr w:rsidR="00C93C1F">
        <w:trPr>
          <w:trHeight w:val="396"/>
        </w:trPr>
        <w:tc>
          <w:tcPr>
            <w:tcW w:w="1560"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合计</w:t>
            </w:r>
            <w:r>
              <w:rPr>
                <w:rFonts w:asciiTheme="minorEastAsia" w:eastAsiaTheme="minorEastAsia" w:hAnsiTheme="minorEastAsia" w:hint="eastAsia"/>
              </w:rPr>
              <w:t>（</w:t>
            </w:r>
            <w:r>
              <w:rPr>
                <w:rFonts w:asciiTheme="minorEastAsia" w:eastAsiaTheme="minorEastAsia" w:hAnsiTheme="minorEastAsia"/>
              </w:rPr>
              <w:t>100分</w:t>
            </w:r>
            <w:r>
              <w:rPr>
                <w:rFonts w:asciiTheme="minorEastAsia" w:eastAsiaTheme="minorEastAsia" w:hAnsiTheme="minorEastAsia" w:hint="eastAsia"/>
              </w:rPr>
              <w:t>）</w:t>
            </w:r>
          </w:p>
        </w:tc>
        <w:tc>
          <w:tcPr>
            <w:tcW w:w="1587"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31"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30%</w:t>
            </w:r>
          </w:p>
        </w:tc>
        <w:tc>
          <w:tcPr>
            <w:tcW w:w="1559"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w:t>
            </w:r>
          </w:p>
        </w:tc>
        <w:tc>
          <w:tcPr>
            <w:tcW w:w="88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rFonts w:asciiTheme="minorEastAsia" w:eastAsiaTheme="minorEastAsia" w:hAnsiTheme="minorEastAsia"/>
              </w:rPr>
            </w:pPr>
            <w:r>
              <w:rPr>
                <w:rFonts w:asciiTheme="minorEastAsia" w:eastAsiaTheme="minorEastAsia" w:hAnsiTheme="minorEastAsia"/>
              </w:rPr>
              <w:t>100%</w:t>
            </w:r>
          </w:p>
        </w:tc>
      </w:tr>
    </w:tbl>
    <w:p w:rsidR="00C93C1F" w:rsidRDefault="0023176D">
      <w:pPr>
        <w:ind w:firstLine="480"/>
      </w:pPr>
      <w:r>
        <w:t>3.</w:t>
      </w:r>
      <w:r>
        <w:t>产品检验与职业素养</w:t>
      </w:r>
    </w:p>
    <w:p w:rsidR="00C93C1F" w:rsidRDefault="0023176D">
      <w:pPr>
        <w:ind w:firstLine="480"/>
      </w:pPr>
      <w:r>
        <w:t>本项成绩按</w:t>
      </w:r>
      <w:r>
        <w:t>100</w:t>
      </w:r>
      <w:r>
        <w:t>分制计，利用磨制抛光机、金相显微镜由</w:t>
      </w:r>
      <w:r>
        <w:t>3</w:t>
      </w:r>
      <w:r>
        <w:t>人分工协作完成金属产品的金相检验，由选手通过操作前准备、任务分析、确定方案、合理分工、进行检测操作，进行图像分析，整个过程严格按照</w:t>
      </w:r>
      <w:r>
        <w:t>5S</w:t>
      </w:r>
      <w:r>
        <w:t>精细化管理执行。</w:t>
      </w:r>
    </w:p>
    <w:p w:rsidR="00C93C1F" w:rsidRDefault="0023176D">
      <w:pPr>
        <w:spacing w:line="259" w:lineRule="auto"/>
        <w:ind w:left="1416" w:right="560" w:firstLine="420"/>
        <w:jc w:val="center"/>
        <w:rPr>
          <w:rFonts w:asciiTheme="minorEastAsia" w:eastAsiaTheme="minorEastAsia" w:hAnsiTheme="minorEastAsia"/>
          <w:sz w:val="21"/>
          <w:szCs w:val="21"/>
        </w:rPr>
      </w:pPr>
      <w:r>
        <w:rPr>
          <w:rFonts w:asciiTheme="minorEastAsia" w:eastAsiaTheme="minorEastAsia" w:hAnsiTheme="minorEastAsia"/>
          <w:sz w:val="21"/>
          <w:szCs w:val="21"/>
        </w:rPr>
        <w:t>表6</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产品检验与职业素养评分标准</w:t>
      </w:r>
    </w:p>
    <w:tbl>
      <w:tblPr>
        <w:tblW w:w="5860" w:type="dxa"/>
        <w:jc w:val="center"/>
        <w:tblCellMar>
          <w:top w:w="88" w:type="dxa"/>
          <w:left w:w="0" w:type="dxa"/>
          <w:right w:w="115" w:type="dxa"/>
        </w:tblCellMar>
        <w:tblLook w:val="04A0" w:firstRow="1" w:lastRow="0" w:firstColumn="1" w:lastColumn="0" w:noHBand="0" w:noVBand="1"/>
      </w:tblPr>
      <w:tblGrid>
        <w:gridCol w:w="2263"/>
        <w:gridCol w:w="2493"/>
        <w:gridCol w:w="1104"/>
      </w:tblGrid>
      <w:tr w:rsidR="00C93C1F">
        <w:trPr>
          <w:trHeight w:val="283"/>
          <w:jc w:val="center"/>
        </w:trPr>
        <w:tc>
          <w:tcPr>
            <w:tcW w:w="226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评分项目</w:t>
            </w: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要求</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配分</w:t>
            </w:r>
          </w:p>
        </w:tc>
      </w:tr>
      <w:tr w:rsidR="00C93C1F">
        <w:trPr>
          <w:trHeight w:val="318"/>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金相图像质量</w:t>
            </w:r>
            <w:r>
              <w:rPr>
                <w:rFonts w:hint="eastAsia"/>
              </w:rPr>
              <w:t>（</w:t>
            </w:r>
            <w:r>
              <w:t>40</w:t>
            </w:r>
            <w:r>
              <w:t>分</w:t>
            </w:r>
            <w:r>
              <w:rPr>
                <w:rFonts w:hint="eastAsia"/>
              </w:rPr>
              <w:t>）</w:t>
            </w:r>
          </w:p>
        </w:tc>
        <w:tc>
          <w:tcPr>
            <w:tcW w:w="249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lang w:eastAsia="zh-CN"/>
              </w:rPr>
              <w:t>组织正确与组织清晰度</w:t>
            </w:r>
          </w:p>
        </w:tc>
        <w:tc>
          <w:tcPr>
            <w:tcW w:w="1104"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20</w:t>
            </w:r>
          </w:p>
        </w:tc>
      </w:tr>
      <w:tr w:rsidR="00C93C1F">
        <w:trPr>
          <w:trHeight w:val="337"/>
          <w:jc w:val="center"/>
        </w:trPr>
        <w:tc>
          <w:tcPr>
            <w:tcW w:w="2263" w:type="dxa"/>
            <w:vMerge/>
            <w:tcBorders>
              <w:top w:val="nil"/>
              <w:left w:val="single" w:sz="4" w:space="0" w:color="000000"/>
              <w:bottom w:val="nil"/>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划痕</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15</w:t>
            </w:r>
          </w:p>
        </w:tc>
      </w:tr>
      <w:tr w:rsidR="00C93C1F">
        <w:trPr>
          <w:trHeight w:val="329"/>
          <w:jc w:val="center"/>
        </w:trPr>
        <w:tc>
          <w:tcPr>
            <w:tcW w:w="2263" w:type="dxa"/>
            <w:vMerge/>
            <w:tcBorders>
              <w:top w:val="nil"/>
              <w:left w:val="single" w:sz="4" w:space="0" w:color="000000"/>
              <w:bottom w:val="single" w:sz="4" w:space="0" w:color="000000"/>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假象</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5</w:t>
            </w:r>
          </w:p>
        </w:tc>
      </w:tr>
      <w:tr w:rsidR="00C93C1F">
        <w:trPr>
          <w:trHeight w:val="322"/>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样品表面质量</w:t>
            </w:r>
            <w:r>
              <w:rPr>
                <w:rFonts w:hint="eastAsia"/>
              </w:rPr>
              <w:t>（</w:t>
            </w:r>
            <w:r>
              <w:t>10</w:t>
            </w:r>
            <w:r>
              <w:t>分</w:t>
            </w:r>
            <w:r>
              <w:rPr>
                <w:rFonts w:hint="eastAsia"/>
              </w:rPr>
              <w:t>）</w:t>
            </w: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rPr>
                <w:lang w:eastAsia="zh-CN"/>
              </w:rPr>
            </w:pPr>
            <w:r>
              <w:rPr>
                <w:lang w:eastAsia="zh-CN"/>
              </w:rPr>
              <w:t>宏观划痕及样品清洁程度</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5</w:t>
            </w:r>
          </w:p>
        </w:tc>
      </w:tr>
      <w:tr w:rsidR="00C93C1F">
        <w:trPr>
          <w:trHeight w:val="327"/>
          <w:jc w:val="center"/>
        </w:trPr>
        <w:tc>
          <w:tcPr>
            <w:tcW w:w="2263" w:type="dxa"/>
            <w:vMerge/>
            <w:tcBorders>
              <w:top w:val="nil"/>
              <w:left w:val="single" w:sz="4" w:space="0" w:color="000000"/>
              <w:bottom w:val="nil"/>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观察面平整度</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4</w:t>
            </w:r>
          </w:p>
        </w:tc>
      </w:tr>
      <w:tr w:rsidR="00C93C1F">
        <w:trPr>
          <w:trHeight w:val="333"/>
          <w:jc w:val="center"/>
        </w:trPr>
        <w:tc>
          <w:tcPr>
            <w:tcW w:w="2263" w:type="dxa"/>
            <w:vMerge/>
            <w:tcBorders>
              <w:top w:val="nil"/>
              <w:left w:val="single" w:sz="4" w:space="0" w:color="000000"/>
              <w:bottom w:val="single" w:sz="4" w:space="0" w:color="000000"/>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样品磨面倒角</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1</w:t>
            </w:r>
          </w:p>
        </w:tc>
      </w:tr>
      <w:tr w:rsidR="00C93C1F">
        <w:trPr>
          <w:trHeight w:val="325"/>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lastRenderedPageBreak/>
              <w:t>现场操作</w:t>
            </w:r>
            <w:r>
              <w:rPr>
                <w:rFonts w:hint="eastAsia"/>
              </w:rPr>
              <w:t>（</w:t>
            </w:r>
            <w:r>
              <w:rPr>
                <w:rFonts w:hint="eastAsia"/>
                <w:lang w:eastAsia="zh-CN"/>
              </w:rPr>
              <w:t>4</w:t>
            </w:r>
            <w:r>
              <w:t>0</w:t>
            </w:r>
            <w:r>
              <w:t>分</w:t>
            </w:r>
            <w:r>
              <w:rPr>
                <w:rFonts w:hint="eastAsia"/>
              </w:rPr>
              <w:t>）</w:t>
            </w: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劳动保护</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8</w:t>
            </w:r>
          </w:p>
        </w:tc>
      </w:tr>
      <w:tr w:rsidR="00C93C1F">
        <w:trPr>
          <w:trHeight w:val="332"/>
          <w:jc w:val="center"/>
        </w:trPr>
        <w:tc>
          <w:tcPr>
            <w:tcW w:w="2263" w:type="dxa"/>
            <w:vMerge/>
            <w:tcBorders>
              <w:top w:val="nil"/>
              <w:left w:val="single" w:sz="4" w:space="0" w:color="000000"/>
              <w:bottom w:val="nil"/>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安全操作</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10</w:t>
            </w:r>
          </w:p>
        </w:tc>
      </w:tr>
      <w:tr w:rsidR="00C93C1F">
        <w:trPr>
          <w:trHeight w:val="324"/>
          <w:jc w:val="center"/>
        </w:trPr>
        <w:tc>
          <w:tcPr>
            <w:tcW w:w="2263" w:type="dxa"/>
            <w:vMerge/>
            <w:tcBorders>
              <w:top w:val="nil"/>
              <w:left w:val="single" w:sz="4" w:space="0" w:color="000000"/>
              <w:bottom w:val="nil"/>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环保意识</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12</w:t>
            </w:r>
          </w:p>
        </w:tc>
      </w:tr>
      <w:tr w:rsidR="00C93C1F">
        <w:trPr>
          <w:trHeight w:val="329"/>
          <w:jc w:val="center"/>
        </w:trPr>
        <w:tc>
          <w:tcPr>
            <w:tcW w:w="2263" w:type="dxa"/>
            <w:vMerge/>
            <w:tcBorders>
              <w:top w:val="nil"/>
              <w:left w:val="single" w:sz="4" w:space="0" w:color="000000"/>
              <w:bottom w:val="single" w:sz="4" w:space="0" w:color="000000"/>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团队协作</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10</w:t>
            </w:r>
          </w:p>
        </w:tc>
      </w:tr>
      <w:tr w:rsidR="00C93C1F">
        <w:trPr>
          <w:trHeight w:val="321"/>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rPr>
                <w:lang w:eastAsia="zh-CN"/>
              </w:rPr>
            </w:pPr>
            <w:r>
              <w:rPr>
                <w:rFonts w:hint="eastAsia"/>
                <w:lang w:eastAsia="zh-CN"/>
              </w:rPr>
              <w:t>职业素养</w:t>
            </w:r>
            <w:r>
              <w:rPr>
                <w:rFonts w:hint="eastAsia"/>
              </w:rPr>
              <w:t>（</w:t>
            </w:r>
            <w:r>
              <w:rPr>
                <w:rFonts w:hint="eastAsia"/>
                <w:lang w:eastAsia="zh-CN"/>
              </w:rPr>
              <w:t>1</w:t>
            </w:r>
            <w:r>
              <w:t>0</w:t>
            </w:r>
            <w:r>
              <w:t>分</w:t>
            </w:r>
            <w:r>
              <w:rPr>
                <w:rFonts w:hint="eastAsia"/>
              </w:rPr>
              <w:t>）</w:t>
            </w: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效率意识</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5</w:t>
            </w:r>
          </w:p>
        </w:tc>
      </w:tr>
      <w:tr w:rsidR="00C93C1F">
        <w:trPr>
          <w:trHeight w:val="328"/>
          <w:jc w:val="center"/>
        </w:trPr>
        <w:tc>
          <w:tcPr>
            <w:tcW w:w="2263" w:type="dxa"/>
            <w:vMerge/>
            <w:tcBorders>
              <w:top w:val="nil"/>
              <w:left w:val="single" w:sz="4" w:space="0" w:color="000000"/>
              <w:bottom w:val="single" w:sz="4" w:space="0" w:color="000000"/>
              <w:right w:val="single" w:sz="4" w:space="0" w:color="000000"/>
            </w:tcBorders>
          </w:tcPr>
          <w:p w:rsidR="00C93C1F" w:rsidRDefault="00C93C1F">
            <w:pPr>
              <w:pStyle w:val="afa"/>
            </w:pPr>
          </w:p>
        </w:tc>
        <w:tc>
          <w:tcPr>
            <w:tcW w:w="2493"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w:t>
            </w:r>
            <w:r>
              <w:rPr>
                <w:rFonts w:hint="eastAsia"/>
                <w:lang w:eastAsia="zh-CN"/>
              </w:rPr>
              <w:t>6</w:t>
            </w:r>
            <w:r>
              <w:t>S”</w:t>
            </w:r>
            <w:r>
              <w:t>管理</w:t>
            </w:r>
          </w:p>
        </w:tc>
        <w:tc>
          <w:tcPr>
            <w:tcW w:w="1104" w:type="dxa"/>
            <w:tcBorders>
              <w:top w:val="single" w:sz="4" w:space="0" w:color="000000"/>
              <w:left w:val="single" w:sz="4" w:space="0" w:color="000000"/>
              <w:bottom w:val="single" w:sz="4" w:space="0" w:color="000000"/>
              <w:right w:val="single" w:sz="4" w:space="0" w:color="000000"/>
            </w:tcBorders>
          </w:tcPr>
          <w:p w:rsidR="00C93C1F" w:rsidRDefault="0023176D">
            <w:pPr>
              <w:pStyle w:val="afa"/>
            </w:pPr>
            <w:r>
              <w:t>5</w:t>
            </w:r>
          </w:p>
        </w:tc>
      </w:tr>
      <w:tr w:rsidR="00C93C1F">
        <w:trPr>
          <w:trHeight w:val="191"/>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93C1F" w:rsidRDefault="0023176D">
            <w:pPr>
              <w:pStyle w:val="afa"/>
            </w:pPr>
            <w:r>
              <w:t>总计</w:t>
            </w:r>
          </w:p>
        </w:tc>
        <w:tc>
          <w:tcPr>
            <w:tcW w:w="3597" w:type="dxa"/>
            <w:gridSpan w:val="2"/>
            <w:tcBorders>
              <w:top w:val="single" w:sz="4" w:space="0" w:color="000000"/>
              <w:left w:val="single" w:sz="4" w:space="0" w:color="000000"/>
              <w:bottom w:val="single" w:sz="4" w:space="0" w:color="000000"/>
              <w:right w:val="single" w:sz="4" w:space="0" w:color="000000"/>
            </w:tcBorders>
          </w:tcPr>
          <w:p w:rsidR="00C93C1F" w:rsidRDefault="0023176D">
            <w:pPr>
              <w:pStyle w:val="afa"/>
            </w:pPr>
            <w:r>
              <w:t>100</w:t>
            </w:r>
            <w:r>
              <w:rPr>
                <w:rFonts w:hint="eastAsia"/>
              </w:rPr>
              <w:t>（</w:t>
            </w:r>
            <w:r>
              <w:t>分</w:t>
            </w:r>
            <w:r>
              <w:rPr>
                <w:rFonts w:hint="eastAsia"/>
              </w:rPr>
              <w:t>）</w:t>
            </w:r>
          </w:p>
        </w:tc>
      </w:tr>
    </w:tbl>
    <w:p w:rsidR="00C93C1F" w:rsidRDefault="0023176D">
      <w:pPr>
        <w:pStyle w:val="1"/>
        <w:numPr>
          <w:ilvl w:val="0"/>
          <w:numId w:val="1"/>
        </w:numPr>
        <w:ind w:left="1416" w:firstLine="562"/>
      </w:pPr>
      <w:r>
        <w:rPr>
          <w:rFonts w:hint="eastAsia"/>
        </w:rPr>
        <w:t>技术规范</w:t>
      </w:r>
    </w:p>
    <w:p w:rsidR="00C93C1F" w:rsidRDefault="0023176D">
      <w:pPr>
        <w:pStyle w:val="af8"/>
        <w:numPr>
          <w:ilvl w:val="0"/>
          <w:numId w:val="8"/>
        </w:numPr>
        <w:ind w:left="1416" w:firstLine="480"/>
      </w:pPr>
      <w:r>
        <w:t>《冶金行业职业技能鉴定标准</w:t>
      </w:r>
      <w:r>
        <w:t>—</w:t>
      </w:r>
      <w:r>
        <w:t>炼钢工》</w:t>
      </w:r>
    </w:p>
    <w:p w:rsidR="00C93C1F" w:rsidRDefault="0023176D">
      <w:pPr>
        <w:pStyle w:val="af8"/>
        <w:numPr>
          <w:ilvl w:val="0"/>
          <w:numId w:val="8"/>
        </w:numPr>
        <w:ind w:left="1416" w:firstLine="480"/>
      </w:pPr>
      <w:r>
        <w:t>《有色金属行业职业技能鉴定标准</w:t>
      </w:r>
      <w:r>
        <w:t>—</w:t>
      </w:r>
      <w:r>
        <w:t>火法冶炼工》《有色金属行业职业技能鉴定标准</w:t>
      </w:r>
      <w:r>
        <w:t>—</w:t>
      </w:r>
      <w:r>
        <w:t>湿法冶炼工》</w:t>
      </w:r>
    </w:p>
    <w:p w:rsidR="00C93C1F" w:rsidRDefault="0023176D">
      <w:pPr>
        <w:pStyle w:val="af8"/>
        <w:numPr>
          <w:ilvl w:val="0"/>
          <w:numId w:val="8"/>
        </w:numPr>
        <w:ind w:left="1416" w:firstLine="480"/>
      </w:pPr>
      <w:r>
        <w:t>《有色金属行业职业技能鉴定标准</w:t>
      </w:r>
      <w:r>
        <w:t>—</w:t>
      </w:r>
      <w:r>
        <w:t>电解精炼工》</w:t>
      </w:r>
    </w:p>
    <w:p w:rsidR="00C93C1F" w:rsidRDefault="0023176D">
      <w:pPr>
        <w:pStyle w:val="af8"/>
        <w:numPr>
          <w:ilvl w:val="0"/>
          <w:numId w:val="8"/>
        </w:numPr>
        <w:ind w:left="1416" w:firstLine="480"/>
      </w:pPr>
      <w:r>
        <w:t>《国家职业技能标准</w:t>
      </w:r>
      <w:r>
        <w:t>—</w:t>
      </w:r>
      <w:r>
        <w:t>水泥生产工</w:t>
      </w:r>
      <w:r>
        <w:rPr>
          <w:rFonts w:hint="eastAsia"/>
        </w:rPr>
        <w:t>（</w:t>
      </w:r>
      <w:r>
        <w:t>2020</w:t>
      </w:r>
      <w:r>
        <w:t>版</w:t>
      </w:r>
      <w:r>
        <w:rPr>
          <w:rFonts w:hint="eastAsia"/>
        </w:rPr>
        <w:t>）</w:t>
      </w:r>
      <w:r>
        <w:t>》</w:t>
      </w:r>
    </w:p>
    <w:p w:rsidR="00C93C1F" w:rsidRDefault="0023176D">
      <w:pPr>
        <w:pStyle w:val="af8"/>
        <w:numPr>
          <w:ilvl w:val="0"/>
          <w:numId w:val="8"/>
        </w:numPr>
        <w:ind w:left="1416" w:firstLine="480"/>
      </w:pPr>
      <w:r>
        <w:t>《中职专业教学标准</w:t>
      </w:r>
      <w:r>
        <w:t>—</w:t>
      </w:r>
      <w:r>
        <w:t>钢铁冶炼》</w:t>
      </w:r>
    </w:p>
    <w:p w:rsidR="00C93C1F" w:rsidRDefault="0023176D">
      <w:pPr>
        <w:pStyle w:val="af8"/>
        <w:numPr>
          <w:ilvl w:val="0"/>
          <w:numId w:val="8"/>
        </w:numPr>
        <w:ind w:left="1416" w:firstLine="480"/>
      </w:pPr>
      <w:r>
        <w:t>《中职专业教学标准</w:t>
      </w:r>
      <w:r>
        <w:t>—</w:t>
      </w:r>
      <w:r>
        <w:t>有色金属冶炼》</w:t>
      </w:r>
    </w:p>
    <w:p w:rsidR="00C93C1F" w:rsidRDefault="0023176D">
      <w:pPr>
        <w:pStyle w:val="af8"/>
        <w:numPr>
          <w:ilvl w:val="0"/>
          <w:numId w:val="8"/>
        </w:numPr>
        <w:ind w:left="1416" w:firstLine="480"/>
      </w:pPr>
      <w:r>
        <w:t>《中职专业教学标准</w:t>
      </w:r>
      <w:r>
        <w:t>—</w:t>
      </w:r>
      <w:r>
        <w:t>钢铁装备运行与维护》</w:t>
      </w:r>
    </w:p>
    <w:p w:rsidR="00C93C1F" w:rsidRDefault="0023176D">
      <w:pPr>
        <w:pStyle w:val="af8"/>
        <w:numPr>
          <w:ilvl w:val="0"/>
          <w:numId w:val="8"/>
        </w:numPr>
        <w:ind w:left="1416" w:firstLine="480"/>
      </w:pPr>
      <w:r>
        <w:t>《中职专业教学标准</w:t>
      </w:r>
      <w:r>
        <w:t>—</w:t>
      </w:r>
      <w:r>
        <w:t>有色装备运行与维护》</w:t>
      </w:r>
    </w:p>
    <w:p w:rsidR="00C93C1F" w:rsidRDefault="0023176D">
      <w:pPr>
        <w:pStyle w:val="af8"/>
        <w:numPr>
          <w:ilvl w:val="0"/>
          <w:numId w:val="8"/>
        </w:numPr>
        <w:ind w:left="1416" w:firstLine="480"/>
      </w:pPr>
      <w:r>
        <w:t>《中职专业教学标准</w:t>
      </w:r>
      <w:r>
        <w:t>—</w:t>
      </w:r>
      <w:r>
        <w:t>建筑与工程材料》</w:t>
      </w:r>
    </w:p>
    <w:p w:rsidR="00C93C1F" w:rsidRDefault="0023176D">
      <w:pPr>
        <w:pStyle w:val="af8"/>
        <w:numPr>
          <w:ilvl w:val="0"/>
          <w:numId w:val="8"/>
        </w:numPr>
        <w:ind w:left="1416" w:firstLine="480"/>
      </w:pPr>
      <w:r>
        <w:t>《金属显微组织检验方法</w:t>
      </w:r>
      <w:r>
        <w:t>GB/T13298-2015</w:t>
      </w:r>
      <w:r>
        <w:t>》</w:t>
      </w:r>
    </w:p>
    <w:p w:rsidR="00C93C1F" w:rsidRDefault="0023176D">
      <w:pPr>
        <w:pStyle w:val="af8"/>
        <w:numPr>
          <w:ilvl w:val="0"/>
          <w:numId w:val="8"/>
        </w:numPr>
        <w:ind w:left="1416" w:firstLine="480"/>
      </w:pPr>
      <w:r>
        <w:t>《热处理金相检验通则</w:t>
      </w:r>
      <w:r>
        <w:t>GB/T34895-2017</w:t>
      </w:r>
      <w:r>
        <w:t>》</w:t>
      </w:r>
    </w:p>
    <w:p w:rsidR="00C93C1F" w:rsidRDefault="0023176D">
      <w:pPr>
        <w:pStyle w:val="af8"/>
        <w:numPr>
          <w:ilvl w:val="0"/>
          <w:numId w:val="8"/>
        </w:numPr>
        <w:ind w:left="1416" w:firstLine="480"/>
      </w:pPr>
      <w:r>
        <w:t>《通用硅酸盐水泥</w:t>
      </w:r>
      <w:r>
        <w:t>GB174-2007</w:t>
      </w:r>
      <w:r>
        <w:t>》</w:t>
      </w:r>
    </w:p>
    <w:p w:rsidR="00C93C1F" w:rsidRDefault="0023176D">
      <w:pPr>
        <w:pStyle w:val="1"/>
        <w:numPr>
          <w:ilvl w:val="0"/>
          <w:numId w:val="1"/>
        </w:numPr>
        <w:ind w:left="1416" w:firstLine="562"/>
      </w:pPr>
      <w:r>
        <w:rPr>
          <w:rFonts w:hint="eastAsia"/>
        </w:rPr>
        <w:t>奖项设置</w:t>
      </w:r>
    </w:p>
    <w:p w:rsidR="00C93C1F" w:rsidRDefault="0023176D">
      <w:pPr>
        <w:pStyle w:val="af8"/>
        <w:ind w:left="1416" w:firstLineChars="0" w:firstLine="0"/>
        <w:rPr>
          <w:rFonts w:ascii="宋体" w:hAnsi="宋体"/>
          <w:lang w:val="zh-CN"/>
        </w:rPr>
      </w:pPr>
      <w:r>
        <w:rPr>
          <w:rFonts w:ascii="宋体" w:hAnsi="宋体"/>
          <w:lang w:val="zh-CN"/>
        </w:rPr>
        <w:t>1.</w:t>
      </w:r>
      <w:r>
        <w:rPr>
          <w:rFonts w:ascii="宋体" w:hAnsi="宋体" w:hint="eastAsia"/>
          <w:lang w:val="zh-CN"/>
        </w:rPr>
        <w:t>名次排序方法</w:t>
      </w:r>
    </w:p>
    <w:p w:rsidR="00C93C1F" w:rsidRDefault="0023176D">
      <w:pPr>
        <w:ind w:firstLine="480"/>
        <w:jc w:val="left"/>
        <w:rPr>
          <w:rFonts w:ascii="宋体" w:hAnsi="宋体" w:cs="宋体"/>
          <w:szCs w:val="28"/>
          <w:lang w:val="zh-CN"/>
        </w:rPr>
      </w:pPr>
      <w:r>
        <w:rPr>
          <w:rFonts w:ascii="宋体" w:hAnsi="宋体" w:cs="宋体" w:hint="eastAsia"/>
          <w:szCs w:val="28"/>
          <w:lang w:val="zh-CN"/>
        </w:rPr>
        <w:t>1）</w:t>
      </w:r>
      <w:r w:rsidR="0085184F">
        <w:rPr>
          <w:rFonts w:ascii="宋体" w:hAnsi="宋体" w:cs="宋体" w:hint="eastAsia"/>
          <w:szCs w:val="28"/>
          <w:lang w:val="zh-CN"/>
        </w:rPr>
        <w:t>比赛</w:t>
      </w:r>
      <w:r>
        <w:rPr>
          <w:rFonts w:ascii="宋体" w:hAnsi="宋体" w:cs="宋体" w:hint="eastAsia"/>
          <w:szCs w:val="28"/>
          <w:lang w:val="zh-CN"/>
        </w:rPr>
        <w:t>名次的排序根据参赛队最终成绩从高到低依次排定。</w:t>
      </w:r>
    </w:p>
    <w:p w:rsidR="00C93C1F" w:rsidRDefault="0023176D">
      <w:pPr>
        <w:ind w:firstLine="480"/>
        <w:jc w:val="left"/>
        <w:rPr>
          <w:rFonts w:ascii="宋体" w:hAnsi="宋体" w:cs="宋体"/>
          <w:szCs w:val="28"/>
          <w:lang w:val="zh-CN"/>
        </w:rPr>
      </w:pPr>
      <w:r>
        <w:rPr>
          <w:rFonts w:ascii="宋体" w:hAnsi="宋体" w:cs="宋体" w:hint="eastAsia"/>
          <w:szCs w:val="28"/>
          <w:lang w:val="zh-CN"/>
        </w:rPr>
        <w:t>2）参赛队最终成绩相同者，按</w:t>
      </w:r>
      <w:r>
        <w:rPr>
          <w:rFonts w:ascii="宋体" w:hAnsi="宋体" w:cs="宋体" w:hint="eastAsia"/>
          <w:szCs w:val="28"/>
        </w:rPr>
        <w:t>产品检验与职业素养</w:t>
      </w:r>
      <w:r>
        <w:rPr>
          <w:rFonts w:ascii="宋体" w:hAnsi="宋体" w:cs="宋体" w:hint="eastAsia"/>
          <w:szCs w:val="28"/>
          <w:lang w:val="zh-CN"/>
        </w:rPr>
        <w:t>得分高者优先。</w:t>
      </w:r>
    </w:p>
    <w:p w:rsidR="00C93C1F" w:rsidRDefault="0023176D">
      <w:pPr>
        <w:ind w:firstLine="480"/>
        <w:jc w:val="left"/>
        <w:rPr>
          <w:rFonts w:ascii="宋体" w:hAnsi="宋体" w:cs="宋体"/>
          <w:szCs w:val="28"/>
          <w:lang w:val="zh-CN"/>
        </w:rPr>
      </w:pPr>
      <w:r>
        <w:rPr>
          <w:rFonts w:ascii="宋体" w:hAnsi="宋体" w:cs="宋体" w:hint="eastAsia"/>
          <w:szCs w:val="28"/>
          <w:lang w:val="zh-CN"/>
        </w:rPr>
        <w:t>3）</w:t>
      </w:r>
      <w:r>
        <w:rPr>
          <w:rFonts w:ascii="宋体" w:hAnsi="宋体" w:cs="宋体" w:hint="eastAsia"/>
          <w:szCs w:val="28"/>
        </w:rPr>
        <w:t>产品检验与职业素养</w:t>
      </w:r>
      <w:r>
        <w:rPr>
          <w:rFonts w:ascii="宋体" w:hAnsi="宋体" w:cs="宋体" w:hint="eastAsia"/>
          <w:szCs w:val="28"/>
          <w:lang w:val="zh-CN"/>
        </w:rPr>
        <w:t>得分再相同者，按</w:t>
      </w:r>
      <w:r>
        <w:rPr>
          <w:rFonts w:ascii="宋体" w:hAnsi="宋体" w:cs="宋体" w:hint="eastAsia"/>
          <w:szCs w:val="28"/>
        </w:rPr>
        <w:t>新材料知识与技能</w:t>
      </w:r>
      <w:r>
        <w:rPr>
          <w:rFonts w:ascii="宋体" w:hAnsi="宋体" w:cs="宋体" w:hint="eastAsia"/>
          <w:szCs w:val="28"/>
          <w:lang w:val="zh-CN"/>
        </w:rPr>
        <w:t>得分高者优先。</w:t>
      </w:r>
    </w:p>
    <w:p w:rsidR="00C93C1F" w:rsidRDefault="0023176D">
      <w:pPr>
        <w:ind w:firstLine="480"/>
        <w:jc w:val="left"/>
        <w:rPr>
          <w:rFonts w:ascii="宋体" w:hAnsi="宋体" w:cs="宋体"/>
          <w:szCs w:val="28"/>
          <w:lang w:val="zh-CN"/>
        </w:rPr>
      </w:pPr>
      <w:r>
        <w:rPr>
          <w:rFonts w:ascii="宋体" w:hAnsi="宋体" w:cs="宋体" w:hint="eastAsia"/>
          <w:szCs w:val="28"/>
          <w:lang w:val="zh-CN"/>
        </w:rPr>
        <w:lastRenderedPageBreak/>
        <w:t>4）</w:t>
      </w:r>
      <w:r>
        <w:rPr>
          <w:rFonts w:ascii="宋体" w:hAnsi="宋体" w:cs="宋体" w:hint="eastAsia"/>
          <w:szCs w:val="28"/>
        </w:rPr>
        <w:t>新材料知识与技能</w:t>
      </w:r>
      <w:r>
        <w:rPr>
          <w:rFonts w:ascii="宋体" w:hAnsi="宋体" w:cs="宋体" w:hint="eastAsia"/>
          <w:szCs w:val="28"/>
          <w:lang w:val="zh-CN"/>
        </w:rPr>
        <w:t>得分再相同者，按</w:t>
      </w:r>
      <w:r>
        <w:rPr>
          <w:rFonts w:ascii="宋体" w:hAnsi="宋体" w:cs="宋体" w:hint="eastAsia"/>
          <w:szCs w:val="28"/>
        </w:rPr>
        <w:t>钢铁生产智能生产</w:t>
      </w:r>
      <w:r>
        <w:rPr>
          <w:rFonts w:ascii="宋体" w:hAnsi="宋体" w:cs="宋体" w:hint="eastAsia"/>
          <w:szCs w:val="28"/>
          <w:lang w:val="zh-CN"/>
        </w:rPr>
        <w:t>得分高者优先。</w:t>
      </w:r>
    </w:p>
    <w:p w:rsidR="00C93C1F" w:rsidRDefault="0023176D">
      <w:pPr>
        <w:ind w:firstLine="480"/>
        <w:jc w:val="left"/>
        <w:rPr>
          <w:rFonts w:ascii="宋体" w:hAnsi="宋体" w:cs="宋体"/>
          <w:szCs w:val="28"/>
          <w:lang w:val="zh-CN"/>
        </w:rPr>
      </w:pPr>
      <w:r>
        <w:rPr>
          <w:rFonts w:ascii="宋体" w:hAnsi="宋体" w:cs="宋体" w:hint="eastAsia"/>
          <w:szCs w:val="28"/>
          <w:lang w:val="zh-CN"/>
        </w:rPr>
        <w:t>5）</w:t>
      </w:r>
      <w:r>
        <w:rPr>
          <w:rFonts w:ascii="宋体" w:hAnsi="宋体" w:cs="宋体" w:hint="eastAsia"/>
          <w:szCs w:val="28"/>
        </w:rPr>
        <w:t>钢铁生产智能生产</w:t>
      </w:r>
      <w:r>
        <w:rPr>
          <w:rFonts w:ascii="宋体" w:hAnsi="宋体" w:cs="宋体" w:hint="eastAsia"/>
          <w:szCs w:val="28"/>
          <w:lang w:val="zh-CN"/>
        </w:rPr>
        <w:t>得分再相同者，取并列名次。</w:t>
      </w:r>
    </w:p>
    <w:p w:rsidR="00C93C1F" w:rsidRDefault="0023176D">
      <w:pPr>
        <w:ind w:firstLineChars="0" w:firstLine="480"/>
        <w:rPr>
          <w:rFonts w:ascii="宋体" w:hAnsi="宋体"/>
          <w:lang w:val="zh-CN"/>
        </w:rPr>
      </w:pPr>
      <w:r>
        <w:rPr>
          <w:rFonts w:ascii="宋体" w:hAnsi="宋体" w:hint="eastAsia"/>
          <w:lang w:val="zh-CN"/>
        </w:rPr>
        <w:t>2.奖项设定</w:t>
      </w:r>
    </w:p>
    <w:p w:rsidR="00C93C1F" w:rsidRDefault="0023176D">
      <w:pPr>
        <w:ind w:firstLineChars="0" w:firstLine="480"/>
        <w:rPr>
          <w:rFonts w:ascii="宋体" w:hAnsi="宋体"/>
          <w:lang w:val="zh-CN"/>
        </w:rPr>
      </w:pPr>
      <w:r>
        <w:rPr>
          <w:rFonts w:ascii="宋体" w:hAnsi="宋体" w:hint="eastAsia"/>
          <w:lang w:val="zh-CN"/>
        </w:rPr>
        <w:t>本赛项奖项设团体奖。</w:t>
      </w:r>
      <w:r w:rsidR="0085184F">
        <w:rPr>
          <w:rFonts w:ascii="宋体" w:hAnsi="宋体" w:hint="eastAsia"/>
          <w:lang w:val="zh-CN"/>
        </w:rPr>
        <w:t>比赛</w:t>
      </w:r>
      <w:r>
        <w:rPr>
          <w:rFonts w:ascii="宋体" w:hAnsi="宋体" w:hint="eastAsia"/>
          <w:lang w:val="zh-CN"/>
        </w:rPr>
        <w:t>奖项的设定为：以赛项实际参赛选手总队数为基数，一、二、三等奖获奖比例分别为</w:t>
      </w:r>
      <w:r>
        <w:rPr>
          <w:rFonts w:ascii="宋体" w:hAnsi="宋体"/>
          <w:lang w:val="zh-CN"/>
        </w:rPr>
        <w:t>10%</w:t>
      </w:r>
      <w:r>
        <w:rPr>
          <w:rFonts w:ascii="宋体" w:hAnsi="宋体" w:hint="eastAsia"/>
          <w:lang w:val="zh-CN"/>
        </w:rPr>
        <w:t>、</w:t>
      </w:r>
      <w:r>
        <w:rPr>
          <w:rFonts w:ascii="宋体" w:hAnsi="宋体"/>
          <w:lang w:val="zh-CN"/>
        </w:rPr>
        <w:t>20%</w:t>
      </w:r>
      <w:r>
        <w:rPr>
          <w:rFonts w:ascii="宋体" w:hAnsi="宋体" w:hint="eastAsia"/>
          <w:lang w:val="zh-CN"/>
        </w:rPr>
        <w:t>、</w:t>
      </w:r>
      <w:r>
        <w:rPr>
          <w:rFonts w:ascii="宋体" w:hAnsi="宋体"/>
          <w:lang w:val="zh-CN"/>
        </w:rPr>
        <w:t>30%</w:t>
      </w:r>
      <w:r>
        <w:rPr>
          <w:rFonts w:ascii="宋体" w:hAnsi="宋体" w:hint="eastAsia"/>
          <w:lang w:val="zh-CN"/>
        </w:rPr>
        <w:t>。</w:t>
      </w:r>
    </w:p>
    <w:p w:rsidR="00C93C1F" w:rsidRDefault="0023176D">
      <w:pPr>
        <w:pStyle w:val="1"/>
        <w:numPr>
          <w:ilvl w:val="0"/>
          <w:numId w:val="1"/>
        </w:numPr>
        <w:ind w:left="1416" w:firstLine="562"/>
      </w:pPr>
      <w:r>
        <w:t>其他</w:t>
      </w:r>
    </w:p>
    <w:p w:rsidR="00C93C1F" w:rsidRDefault="0023176D">
      <w:pPr>
        <w:ind w:firstLine="480"/>
      </w:pPr>
      <w:r>
        <w:rPr>
          <w:rFonts w:hint="eastAsia"/>
        </w:rPr>
        <w:t>1</w:t>
      </w:r>
      <w:r>
        <w:t>.</w:t>
      </w:r>
      <w:r>
        <w:t>劳保用品学校自备，但不能出现学校标识，一旦出现按比赛违规处理，取消</w:t>
      </w:r>
      <w:r w:rsidR="0085184F">
        <w:t>比赛</w:t>
      </w:r>
      <w:r>
        <w:t>成绩。</w:t>
      </w:r>
    </w:p>
    <w:p w:rsidR="00C93C1F" w:rsidRDefault="0023176D">
      <w:pPr>
        <w:ind w:firstLine="480"/>
      </w:pPr>
      <w:r>
        <w:rPr>
          <w:rFonts w:hint="eastAsia"/>
        </w:rPr>
        <w:t>2</w:t>
      </w:r>
      <w:r>
        <w:t>.</w:t>
      </w:r>
      <w:r w:rsidR="0085184F">
        <w:t>比赛</w:t>
      </w:r>
      <w:r>
        <w:t>样题请参看全国职业院校技能大赛官网发布的赛项赛卷</w:t>
      </w:r>
      <w:r>
        <w:rPr>
          <w:rFonts w:hint="eastAsia"/>
        </w:rPr>
        <w:t>。</w:t>
      </w:r>
    </w:p>
    <w:p w:rsidR="00C93C1F" w:rsidRDefault="0023176D">
      <w:pPr>
        <w:ind w:firstLine="480"/>
      </w:pPr>
      <w:r>
        <w:rPr>
          <w:rFonts w:hint="eastAsia"/>
        </w:rPr>
        <w:t>3</w:t>
      </w:r>
      <w:r>
        <w:t>.</w:t>
      </w:r>
      <w:r>
        <w:t>本技术文件的最终解释权归赛项组织委员会。</w:t>
      </w:r>
    </w:p>
    <w:sectPr w:rsidR="00C93C1F" w:rsidSect="00171623">
      <w:headerReference w:type="even" r:id="rId9"/>
      <w:headerReference w:type="default" r:id="rId10"/>
      <w:footerReference w:type="even" r:id="rId11"/>
      <w:footerReference w:type="default" r:id="rId12"/>
      <w:headerReference w:type="first" r:id="rId13"/>
      <w:footerReference w:type="first" r:id="rId14"/>
      <w:pgSz w:w="11906" w:h="16838" w:code="9"/>
      <w:pgMar w:top="1928" w:right="1531" w:bottom="1928" w:left="1531" w:header="680" w:footer="851"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68" w:rsidRDefault="00324668">
      <w:pPr>
        <w:spacing w:line="240" w:lineRule="auto"/>
        <w:ind w:firstLine="480"/>
      </w:pPr>
      <w:r>
        <w:separator/>
      </w:r>
    </w:p>
    <w:p w:rsidR="00324668" w:rsidRDefault="00324668">
      <w:pPr>
        <w:ind w:firstLine="480"/>
      </w:pPr>
    </w:p>
    <w:p w:rsidR="00324668" w:rsidRDefault="00324668" w:rsidP="00020C2C">
      <w:pPr>
        <w:ind w:firstLine="480"/>
      </w:pPr>
    </w:p>
    <w:p w:rsidR="00324668" w:rsidRDefault="00324668" w:rsidP="00020C2C">
      <w:pPr>
        <w:ind w:firstLine="480"/>
      </w:pPr>
    </w:p>
    <w:p w:rsidR="00324668" w:rsidRDefault="00324668">
      <w:pPr>
        <w:ind w:firstLine="480"/>
      </w:pPr>
    </w:p>
    <w:p w:rsidR="00324668" w:rsidRDefault="00324668" w:rsidP="004478A6">
      <w:pPr>
        <w:ind w:firstLine="480"/>
      </w:pPr>
    </w:p>
    <w:p w:rsidR="00324668" w:rsidRDefault="00324668" w:rsidP="00D07CC1">
      <w:pPr>
        <w:ind w:firstLine="480"/>
      </w:pPr>
    </w:p>
  </w:endnote>
  <w:endnote w:type="continuationSeparator" w:id="0">
    <w:p w:rsidR="00324668" w:rsidRDefault="00324668">
      <w:pPr>
        <w:spacing w:line="240" w:lineRule="auto"/>
        <w:ind w:firstLine="480"/>
      </w:pPr>
      <w:r>
        <w:continuationSeparator/>
      </w:r>
    </w:p>
    <w:p w:rsidR="00324668" w:rsidRDefault="00324668">
      <w:pPr>
        <w:ind w:firstLine="480"/>
      </w:pPr>
    </w:p>
    <w:p w:rsidR="00324668" w:rsidRDefault="00324668" w:rsidP="00020C2C">
      <w:pPr>
        <w:ind w:firstLine="480"/>
      </w:pPr>
    </w:p>
    <w:p w:rsidR="00324668" w:rsidRDefault="00324668" w:rsidP="00020C2C">
      <w:pPr>
        <w:ind w:firstLine="480"/>
      </w:pPr>
    </w:p>
    <w:p w:rsidR="00324668" w:rsidRDefault="00324668">
      <w:pPr>
        <w:ind w:firstLine="480"/>
      </w:pPr>
    </w:p>
    <w:p w:rsidR="00324668" w:rsidRDefault="00324668" w:rsidP="004478A6">
      <w:pPr>
        <w:ind w:firstLine="480"/>
      </w:pPr>
    </w:p>
    <w:p w:rsidR="00324668" w:rsidRDefault="00324668" w:rsidP="00D07CC1">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B171F97C-2E71-47CB-9B7F-2DFE637DE5AE}"/>
    <w:embedBold r:id="rId2" w:subsetted="1" w:fontKey="{89F4904E-F119-4F25-83A1-7C89A099A94A}"/>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3" w:subsetted="1" w:fontKey="{2591FD3C-2196-4BD5-BD15-7874A693C7F2}"/>
  </w:font>
  <w:font w:name="Calibri">
    <w:panose1 w:val="020F0502020204030204"/>
    <w:charset w:val="00"/>
    <w:family w:val="swiss"/>
    <w:pitch w:val="variable"/>
    <w:sig w:usb0="E4002EFF" w:usb1="C000247B" w:usb2="00000009" w:usb3="00000000" w:csb0="000001FF" w:csb1="00000000"/>
    <w:embedRegular r:id="rId4" w:subsetted="1" w:fontKey="{DE329C62-0B01-4590-8785-E00B7339C1C7}"/>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5" w:subsetted="1" w:fontKey="{4960A053-D6BA-40C1-ABA9-7CF0B082CC04}"/>
  </w:font>
  <w:font w:name="方正小标宋简体">
    <w:panose1 w:val="03000509000000000000"/>
    <w:charset w:val="86"/>
    <w:family w:val="script"/>
    <w:pitch w:val="fixed"/>
    <w:sig w:usb0="00000001" w:usb1="080E0000" w:usb2="00000010" w:usb3="00000000" w:csb0="00040000" w:csb1="00000000"/>
    <w:embedRegular r:id="rId6" w:subsetted="1" w:fontKey="{5F403EFA-61E7-40F0-9703-D52BF59AE514}"/>
  </w:font>
  <w:font w:name="CIDFont+F4">
    <w:altName w:val="宋体"/>
    <w:charset w:val="86"/>
    <w:family w:val="auto"/>
    <w:pitch w:val="default"/>
    <w:sig w:usb0="00000000" w:usb1="00000000" w:usb2="00000000" w:usb3="00000000" w:csb0="00040000" w:csb1="00000000"/>
    <w:embedRegular r:id="rId7" w:subsetted="1" w:fontKey="{6612F072-D3A0-43D9-B0E0-1075CD77672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1F" w:rsidRDefault="00C93C1F">
    <w:pPr>
      <w:pStyle w:val="ad"/>
      <w:ind w:firstLine="360"/>
    </w:pPr>
  </w:p>
  <w:p w:rsidR="0099586A" w:rsidRDefault="0099586A">
    <w:pPr>
      <w:ind w:firstLine="480"/>
    </w:pPr>
  </w:p>
  <w:p w:rsidR="0099586A" w:rsidRDefault="0099586A" w:rsidP="00020C2C">
    <w:pPr>
      <w:ind w:firstLine="480"/>
    </w:pPr>
  </w:p>
  <w:p w:rsidR="0099586A" w:rsidRDefault="0099586A" w:rsidP="00020C2C">
    <w:pPr>
      <w:ind w:firstLine="480"/>
    </w:pPr>
  </w:p>
  <w:p w:rsidR="00A16A71" w:rsidRDefault="00A16A71">
    <w:pPr>
      <w:ind w:firstLine="480"/>
    </w:pPr>
  </w:p>
  <w:p w:rsidR="00A16A71" w:rsidRDefault="00A16A71">
    <w:pPr>
      <w:ind w:firstLine="480"/>
    </w:pPr>
  </w:p>
  <w:p w:rsidR="00A16A71" w:rsidRDefault="00A16A71">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495999"/>
    </w:sdtPr>
    <w:sdtEndPr/>
    <w:sdtContent>
      <w:sdt>
        <w:sdtPr>
          <w:id w:val="-1705238520"/>
        </w:sdtPr>
        <w:sdtEndPr/>
        <w:sdtContent>
          <w:p w:rsidR="00C93C1F" w:rsidRDefault="0023176D">
            <w:pPr>
              <w:pStyle w:val="ad"/>
              <w:ind w:firstLine="360"/>
              <w:jc w:val="center"/>
            </w:pPr>
            <w:r>
              <w:rPr>
                <w:rFonts w:hint="eastAsia"/>
                <w:sz w:val="21"/>
                <w:szCs w:val="21"/>
              </w:rPr>
              <w:t>第</w:t>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PAGE</w:instrText>
            </w:r>
            <w:r>
              <w:rPr>
                <w:rFonts w:asciiTheme="minorEastAsia" w:eastAsiaTheme="minorEastAsia" w:hAnsiTheme="minorEastAsia"/>
                <w:sz w:val="21"/>
                <w:szCs w:val="21"/>
              </w:rPr>
              <w:fldChar w:fldCharType="separate"/>
            </w:r>
            <w:r w:rsidR="00171623">
              <w:rPr>
                <w:rFonts w:asciiTheme="minorEastAsia" w:eastAsiaTheme="minorEastAsia" w:hAnsiTheme="minorEastAsia"/>
                <w:noProof/>
                <w:sz w:val="21"/>
                <w:szCs w:val="21"/>
              </w:rPr>
              <w:t>1</w:t>
            </w:r>
            <w:r>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页，共</w:t>
            </w: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NUMPAGES</w:instrText>
            </w:r>
            <w:r>
              <w:rPr>
                <w:rFonts w:asciiTheme="minorEastAsia" w:eastAsiaTheme="minorEastAsia" w:hAnsiTheme="minorEastAsia"/>
                <w:sz w:val="21"/>
                <w:szCs w:val="21"/>
              </w:rPr>
              <w:fldChar w:fldCharType="separate"/>
            </w:r>
            <w:r w:rsidR="00171623">
              <w:rPr>
                <w:rFonts w:asciiTheme="minorEastAsia" w:eastAsiaTheme="minorEastAsia" w:hAnsiTheme="minorEastAsia"/>
                <w:noProof/>
                <w:sz w:val="21"/>
                <w:szCs w:val="21"/>
              </w:rPr>
              <w:t>15</w:t>
            </w:r>
            <w:r>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w:t>
            </w:r>
          </w:p>
        </w:sdtContent>
      </w:sdt>
    </w:sdtContent>
  </w:sdt>
  <w:p w:rsidR="00A16A71" w:rsidRDefault="00A16A71">
    <w:pPr>
      <w:ind w:firstLine="480"/>
    </w:pPr>
  </w:p>
  <w:p w:rsidR="00A16A71" w:rsidRDefault="00A16A71">
    <w:pPr>
      <w:ind w:firstLine="480"/>
    </w:pPr>
  </w:p>
  <w:p w:rsidR="00A16A71" w:rsidRDefault="00A16A71">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1F" w:rsidRDefault="00C93C1F">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68" w:rsidRDefault="00324668">
      <w:pPr>
        <w:ind w:firstLine="480"/>
      </w:pPr>
      <w:r>
        <w:separator/>
      </w:r>
    </w:p>
    <w:p w:rsidR="00324668" w:rsidRDefault="00324668">
      <w:pPr>
        <w:ind w:firstLine="480"/>
      </w:pPr>
    </w:p>
    <w:p w:rsidR="00324668" w:rsidRDefault="00324668" w:rsidP="00020C2C">
      <w:pPr>
        <w:ind w:firstLine="480"/>
      </w:pPr>
    </w:p>
    <w:p w:rsidR="00324668" w:rsidRDefault="00324668" w:rsidP="00020C2C">
      <w:pPr>
        <w:ind w:firstLine="480"/>
      </w:pPr>
    </w:p>
    <w:p w:rsidR="00324668" w:rsidRDefault="00324668">
      <w:pPr>
        <w:ind w:firstLine="480"/>
      </w:pPr>
    </w:p>
    <w:p w:rsidR="00324668" w:rsidRDefault="00324668" w:rsidP="004478A6">
      <w:pPr>
        <w:ind w:firstLine="480"/>
      </w:pPr>
    </w:p>
    <w:p w:rsidR="00324668" w:rsidRDefault="00324668" w:rsidP="00D07CC1">
      <w:pPr>
        <w:ind w:firstLine="480"/>
      </w:pPr>
    </w:p>
  </w:footnote>
  <w:footnote w:type="continuationSeparator" w:id="0">
    <w:p w:rsidR="00324668" w:rsidRDefault="00324668">
      <w:pPr>
        <w:ind w:firstLine="480"/>
      </w:pPr>
      <w:r>
        <w:continuationSeparator/>
      </w:r>
    </w:p>
    <w:p w:rsidR="00324668" w:rsidRDefault="00324668">
      <w:pPr>
        <w:ind w:firstLine="480"/>
      </w:pPr>
    </w:p>
    <w:p w:rsidR="00324668" w:rsidRDefault="00324668" w:rsidP="00020C2C">
      <w:pPr>
        <w:ind w:firstLine="480"/>
      </w:pPr>
    </w:p>
    <w:p w:rsidR="00324668" w:rsidRDefault="00324668" w:rsidP="00020C2C">
      <w:pPr>
        <w:ind w:firstLine="480"/>
      </w:pPr>
    </w:p>
    <w:p w:rsidR="00324668" w:rsidRDefault="00324668">
      <w:pPr>
        <w:ind w:firstLine="480"/>
      </w:pPr>
    </w:p>
    <w:p w:rsidR="00324668" w:rsidRDefault="00324668" w:rsidP="004478A6">
      <w:pPr>
        <w:ind w:firstLine="480"/>
      </w:pPr>
    </w:p>
    <w:p w:rsidR="00324668" w:rsidRDefault="00324668" w:rsidP="00D07CC1">
      <w:pPr>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1F" w:rsidRDefault="00C93C1F">
    <w:pPr>
      <w:pStyle w:val="af"/>
      <w:ind w:firstLine="360"/>
    </w:pPr>
  </w:p>
  <w:p w:rsidR="0099586A" w:rsidRDefault="0099586A">
    <w:pPr>
      <w:ind w:firstLine="480"/>
    </w:pPr>
  </w:p>
  <w:p w:rsidR="0099586A" w:rsidRDefault="0099586A" w:rsidP="00020C2C">
    <w:pPr>
      <w:ind w:firstLine="480"/>
    </w:pPr>
  </w:p>
  <w:p w:rsidR="0099586A" w:rsidRDefault="0099586A" w:rsidP="00020C2C">
    <w:pPr>
      <w:ind w:firstLine="480"/>
    </w:pPr>
  </w:p>
  <w:p w:rsidR="00A16A71" w:rsidRDefault="00A16A71">
    <w:pPr>
      <w:ind w:firstLine="480"/>
    </w:pPr>
  </w:p>
  <w:p w:rsidR="00A16A71" w:rsidRDefault="00A16A71" w:rsidP="004478A6">
    <w:pPr>
      <w:ind w:firstLine="480"/>
    </w:pPr>
  </w:p>
  <w:p w:rsidR="00A16A71" w:rsidRDefault="00A16A71" w:rsidP="00D07CC1">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1F" w:rsidRDefault="00C93C1F">
    <w:pPr>
      <w:pStyle w:val="af"/>
      <w:pBdr>
        <w:bottom w:val="none" w:sz="0" w:space="0" w:color="auto"/>
      </w:pBdr>
      <w:ind w:firstLine="360"/>
    </w:pPr>
  </w:p>
  <w:p w:rsidR="00A16A71" w:rsidRDefault="00A16A71" w:rsidP="004478A6">
    <w:pPr>
      <w:ind w:firstLine="480"/>
    </w:pPr>
  </w:p>
  <w:p w:rsidR="00A16A71" w:rsidRDefault="00A16A71">
    <w:pPr>
      <w:ind w:firstLine="480"/>
    </w:pPr>
  </w:p>
  <w:p w:rsidR="00A16A71" w:rsidRDefault="00A16A71">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C1F" w:rsidRDefault="00C93C1F">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A9E04"/>
    <w:multiLevelType w:val="singleLevel"/>
    <w:tmpl w:val="80BA9E04"/>
    <w:lvl w:ilvl="0">
      <w:start w:val="1"/>
      <w:numFmt w:val="decimal"/>
      <w:suff w:val="space"/>
      <w:lvlText w:val="%1."/>
      <w:lvlJc w:val="left"/>
    </w:lvl>
  </w:abstractNum>
  <w:abstractNum w:abstractNumId="1" w15:restartNumberingAfterBreak="0">
    <w:nsid w:val="8A89C8E7"/>
    <w:multiLevelType w:val="singleLevel"/>
    <w:tmpl w:val="8A89C8E7"/>
    <w:lvl w:ilvl="0">
      <w:start w:val="1"/>
      <w:numFmt w:val="decimal"/>
      <w:suff w:val="nothing"/>
      <w:lvlText w:val="%1."/>
      <w:lvlJc w:val="left"/>
      <w:pPr>
        <w:ind w:left="454" w:hanging="454"/>
      </w:pPr>
      <w:rPr>
        <w:rFonts w:hint="default"/>
      </w:rPr>
    </w:lvl>
  </w:abstractNum>
  <w:abstractNum w:abstractNumId="2" w15:restartNumberingAfterBreak="0">
    <w:nsid w:val="F9A817FB"/>
    <w:multiLevelType w:val="singleLevel"/>
    <w:tmpl w:val="F9A817FB"/>
    <w:lvl w:ilvl="0">
      <w:start w:val="1"/>
      <w:numFmt w:val="chineseCounting"/>
      <w:suff w:val="nothing"/>
      <w:lvlText w:val="%1、"/>
      <w:lvlJc w:val="left"/>
      <w:pPr>
        <w:ind w:left="0" w:firstLine="420"/>
      </w:pPr>
      <w:rPr>
        <w:rFonts w:hint="eastAsia"/>
      </w:rPr>
    </w:lvl>
  </w:abstractNum>
  <w:abstractNum w:abstractNumId="3" w15:restartNumberingAfterBreak="0">
    <w:nsid w:val="293F1202"/>
    <w:multiLevelType w:val="multilevel"/>
    <w:tmpl w:val="293F1202"/>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38845746"/>
    <w:multiLevelType w:val="multilevel"/>
    <w:tmpl w:val="38845746"/>
    <w:lvl w:ilvl="0">
      <w:start w:val="1"/>
      <w:numFmt w:val="decimal"/>
      <w:lvlText w:val="%1)"/>
      <w:lvlJc w:val="left"/>
      <w:pPr>
        <w:ind w:left="920" w:hanging="440"/>
      </w:pPr>
    </w:lvl>
    <w:lvl w:ilvl="1">
      <w:start w:val="1"/>
      <w:numFmt w:val="decimal"/>
      <w:lvlText w:val="%2."/>
      <w:lvlJc w:val="left"/>
      <w:pPr>
        <w:ind w:left="1280" w:hanging="360"/>
      </w:pPr>
      <w:rPr>
        <w:rFonts w:hint="default"/>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38CE02CE"/>
    <w:multiLevelType w:val="multilevel"/>
    <w:tmpl w:val="38CE02CE"/>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15:restartNumberingAfterBreak="0">
    <w:nsid w:val="5E053764"/>
    <w:multiLevelType w:val="multilevel"/>
    <w:tmpl w:val="5E053764"/>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7" w15:restartNumberingAfterBreak="0">
    <w:nsid w:val="6D0AB68B"/>
    <w:multiLevelType w:val="singleLevel"/>
    <w:tmpl w:val="6D0AB68B"/>
    <w:lvl w:ilvl="0">
      <w:start w:val="1"/>
      <w:numFmt w:val="decimal"/>
      <w:suff w:val="nothing"/>
      <w:lvlText w:val="%1."/>
      <w:lvlJc w:val="left"/>
      <w:pPr>
        <w:ind w:left="454" w:hanging="454"/>
      </w:pPr>
      <w:rPr>
        <w:rFonts w:hint="default"/>
      </w:rPr>
    </w:lvl>
  </w:abstractNum>
  <w:num w:numId="1">
    <w:abstractNumId w:val="2"/>
  </w:num>
  <w:num w:numId="2">
    <w:abstractNumId w:val="1"/>
  </w:num>
  <w:num w:numId="3">
    <w:abstractNumId w:val="7"/>
  </w:num>
  <w:num w:numId="4">
    <w:abstractNumId w:val="0"/>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20"/>
  <w:drawingGridVerticalSpacing w:val="163"/>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jFkOTQ0ODY2ZmI5MGU3ZDI5MGI1NTYwOGFjNzEifQ=="/>
    <w:docVar w:name="KGWebUrl" w:val="https://dingtalkoa.zjedusri.com.cn/weaver/weaver.file.FileDownloadForNews?uuid=7e2bb11c-e5d5-41cb-be8e-96ece56fbb8e&amp;fileid=19009&amp;type=document&amp;isofficeview=0"/>
  </w:docVars>
  <w:rsids>
    <w:rsidRoot w:val="00172A27"/>
    <w:rsid w:val="000131D5"/>
    <w:rsid w:val="00017DCC"/>
    <w:rsid w:val="00020C2C"/>
    <w:rsid w:val="00021C59"/>
    <w:rsid w:val="00024EC9"/>
    <w:rsid w:val="000307C6"/>
    <w:rsid w:val="000345E5"/>
    <w:rsid w:val="0004414A"/>
    <w:rsid w:val="0006110A"/>
    <w:rsid w:val="00073AFC"/>
    <w:rsid w:val="00082DF9"/>
    <w:rsid w:val="00084E3B"/>
    <w:rsid w:val="00085D8A"/>
    <w:rsid w:val="00087027"/>
    <w:rsid w:val="000878AB"/>
    <w:rsid w:val="00096C66"/>
    <w:rsid w:val="000B15C0"/>
    <w:rsid w:val="000B6C66"/>
    <w:rsid w:val="000C3B12"/>
    <w:rsid w:val="000C63FE"/>
    <w:rsid w:val="000C704C"/>
    <w:rsid w:val="000D206D"/>
    <w:rsid w:val="000D4E9F"/>
    <w:rsid w:val="000E24CA"/>
    <w:rsid w:val="000F4591"/>
    <w:rsid w:val="001039BA"/>
    <w:rsid w:val="0010524E"/>
    <w:rsid w:val="00120EFD"/>
    <w:rsid w:val="001244B9"/>
    <w:rsid w:val="00126121"/>
    <w:rsid w:val="00144FD1"/>
    <w:rsid w:val="0015424E"/>
    <w:rsid w:val="001639B8"/>
    <w:rsid w:val="00167427"/>
    <w:rsid w:val="00171623"/>
    <w:rsid w:val="00172A27"/>
    <w:rsid w:val="00173CA9"/>
    <w:rsid w:val="00180A6C"/>
    <w:rsid w:val="0019182A"/>
    <w:rsid w:val="0019325F"/>
    <w:rsid w:val="001A34EF"/>
    <w:rsid w:val="001B5C8C"/>
    <w:rsid w:val="001B6A6C"/>
    <w:rsid w:val="001C1C2E"/>
    <w:rsid w:val="001C6067"/>
    <w:rsid w:val="001D463F"/>
    <w:rsid w:val="001E2215"/>
    <w:rsid w:val="001E4B87"/>
    <w:rsid w:val="00211CBE"/>
    <w:rsid w:val="00212465"/>
    <w:rsid w:val="0022477D"/>
    <w:rsid w:val="0022616A"/>
    <w:rsid w:val="002262D6"/>
    <w:rsid w:val="0023176D"/>
    <w:rsid w:val="00241163"/>
    <w:rsid w:val="00245A23"/>
    <w:rsid w:val="00256061"/>
    <w:rsid w:val="002613EC"/>
    <w:rsid w:val="00263D41"/>
    <w:rsid w:val="00282001"/>
    <w:rsid w:val="00282F16"/>
    <w:rsid w:val="00283E39"/>
    <w:rsid w:val="00296A27"/>
    <w:rsid w:val="002B1BE9"/>
    <w:rsid w:val="002B414C"/>
    <w:rsid w:val="002B4A39"/>
    <w:rsid w:val="002C5DC2"/>
    <w:rsid w:val="002D3B34"/>
    <w:rsid w:val="002E2BD3"/>
    <w:rsid w:val="002E3015"/>
    <w:rsid w:val="002E490D"/>
    <w:rsid w:val="002E4DE3"/>
    <w:rsid w:val="00302364"/>
    <w:rsid w:val="00312BF1"/>
    <w:rsid w:val="00324668"/>
    <w:rsid w:val="00350C0F"/>
    <w:rsid w:val="0035434C"/>
    <w:rsid w:val="00354448"/>
    <w:rsid w:val="00362E49"/>
    <w:rsid w:val="00364F4E"/>
    <w:rsid w:val="00370FD9"/>
    <w:rsid w:val="00377434"/>
    <w:rsid w:val="003777BE"/>
    <w:rsid w:val="003955B8"/>
    <w:rsid w:val="003A3E60"/>
    <w:rsid w:val="003A5D98"/>
    <w:rsid w:val="003B1A59"/>
    <w:rsid w:val="003B4D81"/>
    <w:rsid w:val="003B55F9"/>
    <w:rsid w:val="003B69E9"/>
    <w:rsid w:val="003D196D"/>
    <w:rsid w:val="003D5CD0"/>
    <w:rsid w:val="003E14CC"/>
    <w:rsid w:val="003F0332"/>
    <w:rsid w:val="00404074"/>
    <w:rsid w:val="00410F53"/>
    <w:rsid w:val="004148A3"/>
    <w:rsid w:val="004170E6"/>
    <w:rsid w:val="004478A6"/>
    <w:rsid w:val="00463718"/>
    <w:rsid w:val="0048411B"/>
    <w:rsid w:val="0048452C"/>
    <w:rsid w:val="004849CF"/>
    <w:rsid w:val="00495E6E"/>
    <w:rsid w:val="004A247B"/>
    <w:rsid w:val="004B0D98"/>
    <w:rsid w:val="004C5D9A"/>
    <w:rsid w:val="004C63C9"/>
    <w:rsid w:val="004D41E8"/>
    <w:rsid w:val="004E1F7D"/>
    <w:rsid w:val="004F38F5"/>
    <w:rsid w:val="004F4DE2"/>
    <w:rsid w:val="004F6B21"/>
    <w:rsid w:val="00502E0B"/>
    <w:rsid w:val="00511895"/>
    <w:rsid w:val="00516E66"/>
    <w:rsid w:val="0052098B"/>
    <w:rsid w:val="00536DFD"/>
    <w:rsid w:val="0054716D"/>
    <w:rsid w:val="0055097A"/>
    <w:rsid w:val="00556EDF"/>
    <w:rsid w:val="00561880"/>
    <w:rsid w:val="00561C24"/>
    <w:rsid w:val="00596664"/>
    <w:rsid w:val="00596C6D"/>
    <w:rsid w:val="00597E85"/>
    <w:rsid w:val="005B2389"/>
    <w:rsid w:val="005B42A8"/>
    <w:rsid w:val="005B4A58"/>
    <w:rsid w:val="005D679E"/>
    <w:rsid w:val="005D7107"/>
    <w:rsid w:val="005E09E6"/>
    <w:rsid w:val="005F10BD"/>
    <w:rsid w:val="005F612E"/>
    <w:rsid w:val="0062428B"/>
    <w:rsid w:val="006408F2"/>
    <w:rsid w:val="00642EAE"/>
    <w:rsid w:val="00647D83"/>
    <w:rsid w:val="00651D79"/>
    <w:rsid w:val="00662A43"/>
    <w:rsid w:val="006652D6"/>
    <w:rsid w:val="00674C67"/>
    <w:rsid w:val="00683679"/>
    <w:rsid w:val="0069751F"/>
    <w:rsid w:val="006A7C9D"/>
    <w:rsid w:val="006B0269"/>
    <w:rsid w:val="006B1465"/>
    <w:rsid w:val="006B4180"/>
    <w:rsid w:val="006B4EF7"/>
    <w:rsid w:val="006B7F69"/>
    <w:rsid w:val="006C3528"/>
    <w:rsid w:val="006C5288"/>
    <w:rsid w:val="006D7CE7"/>
    <w:rsid w:val="006F7B7B"/>
    <w:rsid w:val="006F7BCB"/>
    <w:rsid w:val="007079FB"/>
    <w:rsid w:val="00710D72"/>
    <w:rsid w:val="007243C5"/>
    <w:rsid w:val="00724BF3"/>
    <w:rsid w:val="00740B8B"/>
    <w:rsid w:val="00742283"/>
    <w:rsid w:val="00745BE5"/>
    <w:rsid w:val="00770418"/>
    <w:rsid w:val="00774340"/>
    <w:rsid w:val="0078240C"/>
    <w:rsid w:val="00795A5F"/>
    <w:rsid w:val="007A5CD6"/>
    <w:rsid w:val="007C2F33"/>
    <w:rsid w:val="007C4CA8"/>
    <w:rsid w:val="007E3221"/>
    <w:rsid w:val="007E4EF3"/>
    <w:rsid w:val="007E561B"/>
    <w:rsid w:val="007F2C28"/>
    <w:rsid w:val="007F64B6"/>
    <w:rsid w:val="00811659"/>
    <w:rsid w:val="00817BF8"/>
    <w:rsid w:val="00823BFF"/>
    <w:rsid w:val="0083257E"/>
    <w:rsid w:val="0083636C"/>
    <w:rsid w:val="00847B9F"/>
    <w:rsid w:val="008501A5"/>
    <w:rsid w:val="0085184F"/>
    <w:rsid w:val="0086744F"/>
    <w:rsid w:val="00873C96"/>
    <w:rsid w:val="00874023"/>
    <w:rsid w:val="00881C45"/>
    <w:rsid w:val="008B3469"/>
    <w:rsid w:val="008C3940"/>
    <w:rsid w:val="008D0C08"/>
    <w:rsid w:val="008D2092"/>
    <w:rsid w:val="00900CDE"/>
    <w:rsid w:val="00901483"/>
    <w:rsid w:val="0091553F"/>
    <w:rsid w:val="00915847"/>
    <w:rsid w:val="00923B51"/>
    <w:rsid w:val="00933D24"/>
    <w:rsid w:val="0093732F"/>
    <w:rsid w:val="00943648"/>
    <w:rsid w:val="00962678"/>
    <w:rsid w:val="00964FD3"/>
    <w:rsid w:val="00972CCF"/>
    <w:rsid w:val="00983A03"/>
    <w:rsid w:val="009853E0"/>
    <w:rsid w:val="0098615E"/>
    <w:rsid w:val="009945F5"/>
    <w:rsid w:val="0099586A"/>
    <w:rsid w:val="00997DC1"/>
    <w:rsid w:val="009A41A7"/>
    <w:rsid w:val="009B02F3"/>
    <w:rsid w:val="009B19EB"/>
    <w:rsid w:val="009C47AD"/>
    <w:rsid w:val="009C497D"/>
    <w:rsid w:val="009E11CF"/>
    <w:rsid w:val="009E3B09"/>
    <w:rsid w:val="009E7FE8"/>
    <w:rsid w:val="009F1BA7"/>
    <w:rsid w:val="009F3BB1"/>
    <w:rsid w:val="00A00F87"/>
    <w:rsid w:val="00A16A2F"/>
    <w:rsid w:val="00A16A71"/>
    <w:rsid w:val="00A34434"/>
    <w:rsid w:val="00A4260A"/>
    <w:rsid w:val="00A53A6A"/>
    <w:rsid w:val="00A65094"/>
    <w:rsid w:val="00A660A4"/>
    <w:rsid w:val="00A75FFD"/>
    <w:rsid w:val="00AA1148"/>
    <w:rsid w:val="00AA190D"/>
    <w:rsid w:val="00AC1039"/>
    <w:rsid w:val="00AC1867"/>
    <w:rsid w:val="00AC1F24"/>
    <w:rsid w:val="00AF1C76"/>
    <w:rsid w:val="00AF3B4C"/>
    <w:rsid w:val="00B06A30"/>
    <w:rsid w:val="00B115E1"/>
    <w:rsid w:val="00B115FB"/>
    <w:rsid w:val="00B11903"/>
    <w:rsid w:val="00B15E1B"/>
    <w:rsid w:val="00B21C03"/>
    <w:rsid w:val="00B22111"/>
    <w:rsid w:val="00B240B3"/>
    <w:rsid w:val="00B25A8F"/>
    <w:rsid w:val="00B26DDA"/>
    <w:rsid w:val="00B37B2E"/>
    <w:rsid w:val="00B46CB2"/>
    <w:rsid w:val="00B57BA3"/>
    <w:rsid w:val="00B676BD"/>
    <w:rsid w:val="00B74B23"/>
    <w:rsid w:val="00B754C1"/>
    <w:rsid w:val="00B76E0D"/>
    <w:rsid w:val="00B87344"/>
    <w:rsid w:val="00BA749E"/>
    <w:rsid w:val="00BB1550"/>
    <w:rsid w:val="00BB54CF"/>
    <w:rsid w:val="00BB7519"/>
    <w:rsid w:val="00BC36FC"/>
    <w:rsid w:val="00BD2057"/>
    <w:rsid w:val="00BD2FCA"/>
    <w:rsid w:val="00BF0492"/>
    <w:rsid w:val="00C03334"/>
    <w:rsid w:val="00C131B4"/>
    <w:rsid w:val="00C24128"/>
    <w:rsid w:val="00C46EA5"/>
    <w:rsid w:val="00C53C52"/>
    <w:rsid w:val="00C55F0A"/>
    <w:rsid w:val="00C55F1D"/>
    <w:rsid w:val="00C723E3"/>
    <w:rsid w:val="00C74911"/>
    <w:rsid w:val="00C76A68"/>
    <w:rsid w:val="00C8290F"/>
    <w:rsid w:val="00C85A50"/>
    <w:rsid w:val="00C93C1F"/>
    <w:rsid w:val="00CA13CB"/>
    <w:rsid w:val="00CA1F2E"/>
    <w:rsid w:val="00CB3F38"/>
    <w:rsid w:val="00CB72FE"/>
    <w:rsid w:val="00CC16C3"/>
    <w:rsid w:val="00CD68D0"/>
    <w:rsid w:val="00CE2588"/>
    <w:rsid w:val="00CF1FDD"/>
    <w:rsid w:val="00D07CC1"/>
    <w:rsid w:val="00D11C16"/>
    <w:rsid w:val="00D16A14"/>
    <w:rsid w:val="00D214C7"/>
    <w:rsid w:val="00D406E8"/>
    <w:rsid w:val="00D424DE"/>
    <w:rsid w:val="00D46109"/>
    <w:rsid w:val="00D46775"/>
    <w:rsid w:val="00D51A4D"/>
    <w:rsid w:val="00D52CD5"/>
    <w:rsid w:val="00D55F8B"/>
    <w:rsid w:val="00DA326A"/>
    <w:rsid w:val="00DA5B76"/>
    <w:rsid w:val="00DC37A4"/>
    <w:rsid w:val="00DC6E79"/>
    <w:rsid w:val="00DC7D8D"/>
    <w:rsid w:val="00DE3E3C"/>
    <w:rsid w:val="00DF449F"/>
    <w:rsid w:val="00E07007"/>
    <w:rsid w:val="00E2130B"/>
    <w:rsid w:val="00E23ED1"/>
    <w:rsid w:val="00E37A90"/>
    <w:rsid w:val="00E542C9"/>
    <w:rsid w:val="00E56720"/>
    <w:rsid w:val="00E61ABB"/>
    <w:rsid w:val="00E62447"/>
    <w:rsid w:val="00E6727F"/>
    <w:rsid w:val="00E758C2"/>
    <w:rsid w:val="00E77757"/>
    <w:rsid w:val="00E85B77"/>
    <w:rsid w:val="00E905F6"/>
    <w:rsid w:val="00EB39D0"/>
    <w:rsid w:val="00EC3F7C"/>
    <w:rsid w:val="00ED2796"/>
    <w:rsid w:val="00EE1DB3"/>
    <w:rsid w:val="00EE7AC1"/>
    <w:rsid w:val="00EF0670"/>
    <w:rsid w:val="00EF5146"/>
    <w:rsid w:val="00EF70C9"/>
    <w:rsid w:val="00F04DE1"/>
    <w:rsid w:val="00F076B7"/>
    <w:rsid w:val="00F10856"/>
    <w:rsid w:val="00F257CF"/>
    <w:rsid w:val="00F258FF"/>
    <w:rsid w:val="00F30A12"/>
    <w:rsid w:val="00F346DD"/>
    <w:rsid w:val="00F52FF6"/>
    <w:rsid w:val="00F62D84"/>
    <w:rsid w:val="00F646C3"/>
    <w:rsid w:val="00F64E71"/>
    <w:rsid w:val="00F669E5"/>
    <w:rsid w:val="00F66FBE"/>
    <w:rsid w:val="00F71E94"/>
    <w:rsid w:val="00F85E79"/>
    <w:rsid w:val="00FA36C8"/>
    <w:rsid w:val="00FA395A"/>
    <w:rsid w:val="00FE39E9"/>
    <w:rsid w:val="00FE58DD"/>
    <w:rsid w:val="01713F60"/>
    <w:rsid w:val="01BF70B2"/>
    <w:rsid w:val="071F06AC"/>
    <w:rsid w:val="098450EC"/>
    <w:rsid w:val="0AB43E84"/>
    <w:rsid w:val="0F4459D4"/>
    <w:rsid w:val="100D3A5A"/>
    <w:rsid w:val="11824908"/>
    <w:rsid w:val="155357A0"/>
    <w:rsid w:val="15706416"/>
    <w:rsid w:val="15842387"/>
    <w:rsid w:val="15DA19B1"/>
    <w:rsid w:val="172D53C4"/>
    <w:rsid w:val="1809527B"/>
    <w:rsid w:val="18252BBB"/>
    <w:rsid w:val="18A52689"/>
    <w:rsid w:val="1A540411"/>
    <w:rsid w:val="1DFD64A7"/>
    <w:rsid w:val="1E1D6ED5"/>
    <w:rsid w:val="1E263690"/>
    <w:rsid w:val="1FBC6E60"/>
    <w:rsid w:val="20D3430F"/>
    <w:rsid w:val="22023A3F"/>
    <w:rsid w:val="23CC6998"/>
    <w:rsid w:val="248D79FC"/>
    <w:rsid w:val="26505E77"/>
    <w:rsid w:val="27455FD6"/>
    <w:rsid w:val="28E30FBC"/>
    <w:rsid w:val="2D780B90"/>
    <w:rsid w:val="2DAD44B7"/>
    <w:rsid w:val="2E38781C"/>
    <w:rsid w:val="2E8B5E93"/>
    <w:rsid w:val="2EBD4347"/>
    <w:rsid w:val="2FDD2640"/>
    <w:rsid w:val="30614327"/>
    <w:rsid w:val="311176A7"/>
    <w:rsid w:val="32CE3096"/>
    <w:rsid w:val="361032E7"/>
    <w:rsid w:val="382F0F89"/>
    <w:rsid w:val="39E87BAB"/>
    <w:rsid w:val="3A0829B1"/>
    <w:rsid w:val="3B706263"/>
    <w:rsid w:val="3C5E5A47"/>
    <w:rsid w:val="3CCA26A2"/>
    <w:rsid w:val="3D506AFD"/>
    <w:rsid w:val="3E2555A8"/>
    <w:rsid w:val="400B3560"/>
    <w:rsid w:val="41835C94"/>
    <w:rsid w:val="434F6EE1"/>
    <w:rsid w:val="44BD3775"/>
    <w:rsid w:val="44EE3926"/>
    <w:rsid w:val="457066D2"/>
    <w:rsid w:val="465B3B16"/>
    <w:rsid w:val="47DA3B5B"/>
    <w:rsid w:val="48EC124D"/>
    <w:rsid w:val="49D776EF"/>
    <w:rsid w:val="4A000F38"/>
    <w:rsid w:val="4B0C7423"/>
    <w:rsid w:val="4D3E66AC"/>
    <w:rsid w:val="4DC0470F"/>
    <w:rsid w:val="4E773B26"/>
    <w:rsid w:val="4EFA2481"/>
    <w:rsid w:val="4F494A50"/>
    <w:rsid w:val="4F8627FB"/>
    <w:rsid w:val="50010FD4"/>
    <w:rsid w:val="508D24A8"/>
    <w:rsid w:val="50F22268"/>
    <w:rsid w:val="515661FD"/>
    <w:rsid w:val="517A2FFB"/>
    <w:rsid w:val="539A6875"/>
    <w:rsid w:val="570B2791"/>
    <w:rsid w:val="5777592C"/>
    <w:rsid w:val="5AA00702"/>
    <w:rsid w:val="5D472968"/>
    <w:rsid w:val="61D5307A"/>
    <w:rsid w:val="63CB111E"/>
    <w:rsid w:val="64BD3311"/>
    <w:rsid w:val="67302FD0"/>
    <w:rsid w:val="6DE96830"/>
    <w:rsid w:val="6E3563AC"/>
    <w:rsid w:val="6E8C67FC"/>
    <w:rsid w:val="70E630FD"/>
    <w:rsid w:val="70FE2F4A"/>
    <w:rsid w:val="71495546"/>
    <w:rsid w:val="722C544E"/>
    <w:rsid w:val="72814B7D"/>
    <w:rsid w:val="73AE23C8"/>
    <w:rsid w:val="741664A6"/>
    <w:rsid w:val="777C7EBC"/>
    <w:rsid w:val="795D0ABF"/>
    <w:rsid w:val="799407B9"/>
    <w:rsid w:val="7B8A5B55"/>
    <w:rsid w:val="7BBA79BE"/>
    <w:rsid w:val="7CE868EC"/>
    <w:rsid w:val="7D570A28"/>
    <w:rsid w:val="7F38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C2BD7"/>
  <w15:docId w15:val="{D2263347-945F-4B00-8954-4E9260B2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djustRightInd w:val="0"/>
      <w:snapToGrid w:val="0"/>
      <w:spacing w:line="360" w:lineRule="auto"/>
      <w:ind w:firstLineChars="200" w:firstLine="640"/>
      <w:jc w:val="both"/>
    </w:pPr>
    <w:rPr>
      <w:kern w:val="2"/>
      <w:sz w:val="24"/>
      <w:szCs w:val="24"/>
    </w:rPr>
  </w:style>
  <w:style w:type="paragraph" w:styleId="1">
    <w:name w:val="heading 1"/>
    <w:basedOn w:val="a"/>
    <w:next w:val="a"/>
    <w:link w:val="10"/>
    <w:autoRedefine/>
    <w:uiPriority w:val="1"/>
    <w:qFormat/>
    <w:pPr>
      <w:keepNext/>
      <w:keepLines/>
      <w:jc w:val="left"/>
      <w:outlineLvl w:val="0"/>
    </w:pPr>
    <w:rPr>
      <w:rFonts w:eastAsia="黑体"/>
      <w:b/>
      <w:bCs/>
      <w:kern w:val="44"/>
      <w:sz w:val="28"/>
      <w:szCs w:val="44"/>
    </w:rPr>
  </w:style>
  <w:style w:type="paragraph" w:styleId="2">
    <w:name w:val="heading 2"/>
    <w:basedOn w:val="a"/>
    <w:next w:val="a"/>
    <w:link w:val="20"/>
    <w:autoRedefine/>
    <w:uiPriority w:val="1"/>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420"/>
    </w:pPr>
    <w:rPr>
      <w:szCs w:val="21"/>
    </w:rPr>
  </w:style>
  <w:style w:type="paragraph" w:styleId="a4">
    <w:name w:val="annotation text"/>
    <w:basedOn w:val="a"/>
    <w:link w:val="a5"/>
    <w:autoRedefine/>
    <w:qFormat/>
    <w:pPr>
      <w:jc w:val="left"/>
    </w:pPr>
  </w:style>
  <w:style w:type="paragraph" w:styleId="a6">
    <w:name w:val="Body Text"/>
    <w:basedOn w:val="a"/>
    <w:autoRedefine/>
    <w:uiPriority w:val="1"/>
    <w:qFormat/>
    <w:pPr>
      <w:autoSpaceDE w:val="0"/>
      <w:autoSpaceDN w:val="0"/>
      <w:ind w:left="360"/>
      <w:jc w:val="left"/>
    </w:pPr>
    <w:rPr>
      <w:rFonts w:ascii="仿宋" w:eastAsia="仿宋" w:cs="仿宋"/>
      <w:kern w:val="0"/>
      <w:sz w:val="28"/>
      <w:szCs w:val="28"/>
    </w:rPr>
  </w:style>
  <w:style w:type="paragraph" w:styleId="a7">
    <w:name w:val="Body Text Indent"/>
    <w:basedOn w:val="a"/>
    <w:link w:val="a8"/>
    <w:autoRedefine/>
    <w:qFormat/>
    <w:pPr>
      <w:spacing w:line="340" w:lineRule="exact"/>
      <w:ind w:firstLine="460"/>
    </w:pPr>
    <w:rPr>
      <w:rFonts w:eastAsia="Times New Roman"/>
      <w:sz w:val="23"/>
      <w:szCs w:val="20"/>
    </w:rPr>
  </w:style>
  <w:style w:type="paragraph" w:styleId="a9">
    <w:name w:val="Date"/>
    <w:basedOn w:val="a"/>
    <w:next w:val="a"/>
    <w:link w:val="aa"/>
    <w:autoRedefine/>
    <w:qFormat/>
    <w:pPr>
      <w:ind w:leftChars="2500" w:left="100"/>
    </w:pPr>
  </w:style>
  <w:style w:type="paragraph" w:styleId="ab">
    <w:name w:val="Balloon Text"/>
    <w:basedOn w:val="a"/>
    <w:link w:val="ac"/>
    <w:autoRedefine/>
    <w:qFormat/>
    <w:rPr>
      <w:sz w:val="18"/>
      <w:szCs w:val="18"/>
    </w:rPr>
  </w:style>
  <w:style w:type="paragraph" w:styleId="ad">
    <w:name w:val="footer"/>
    <w:basedOn w:val="a"/>
    <w:link w:val="ae"/>
    <w:autoRedefine/>
    <w:uiPriority w:val="99"/>
    <w:qFormat/>
    <w:pPr>
      <w:tabs>
        <w:tab w:val="center" w:pos="4153"/>
        <w:tab w:val="right" w:pos="8306"/>
      </w:tabs>
      <w:jc w:val="left"/>
    </w:pPr>
    <w:rPr>
      <w:sz w:val="18"/>
      <w:szCs w:val="18"/>
    </w:rPr>
  </w:style>
  <w:style w:type="paragraph" w:styleId="af">
    <w:name w:val="header"/>
    <w:basedOn w:val="a"/>
    <w:link w:val="af0"/>
    <w:autoRedefine/>
    <w:qFormat/>
    <w:pPr>
      <w:pBdr>
        <w:bottom w:val="single" w:sz="6" w:space="1" w:color="auto"/>
      </w:pBdr>
      <w:tabs>
        <w:tab w:val="center" w:pos="4153"/>
        <w:tab w:val="right" w:pos="8306"/>
      </w:tabs>
      <w:jc w:val="center"/>
    </w:pPr>
    <w:rPr>
      <w:sz w:val="18"/>
      <w:szCs w:val="18"/>
    </w:rPr>
  </w:style>
  <w:style w:type="paragraph" w:styleId="af1">
    <w:name w:val="Normal (Web)"/>
    <w:basedOn w:val="a"/>
    <w:autoRedefine/>
    <w:qFormat/>
    <w:pPr>
      <w:widowControl/>
      <w:spacing w:before="100" w:beforeAutospacing="1" w:after="100" w:afterAutospacing="1"/>
      <w:jc w:val="left"/>
    </w:pPr>
    <w:rPr>
      <w:rFonts w:ascii="宋体" w:hAnsi="宋体" w:cs="宋体"/>
      <w:kern w:val="0"/>
    </w:rPr>
  </w:style>
  <w:style w:type="paragraph" w:styleId="af2">
    <w:name w:val="annotation subject"/>
    <w:basedOn w:val="a4"/>
    <w:next w:val="a4"/>
    <w:link w:val="af3"/>
    <w:autoRedefine/>
    <w:qFormat/>
    <w:rPr>
      <w:rFonts w:ascii="Calibri" w:hAnsi="Calibri"/>
      <w:b/>
      <w:bCs/>
    </w:rPr>
  </w:style>
  <w:style w:type="table" w:styleId="af4">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page number"/>
    <w:autoRedefine/>
    <w:qFormat/>
  </w:style>
  <w:style w:type="character" w:styleId="af6">
    <w:name w:val="Hyperlink"/>
    <w:autoRedefine/>
    <w:qFormat/>
    <w:rPr>
      <w:color w:val="0000FF"/>
      <w:u w:val="single"/>
    </w:rPr>
  </w:style>
  <w:style w:type="character" w:styleId="af7">
    <w:name w:val="annotation reference"/>
    <w:autoRedefine/>
    <w:qFormat/>
    <w:rPr>
      <w:sz w:val="21"/>
      <w:szCs w:val="21"/>
    </w:rPr>
  </w:style>
  <w:style w:type="character" w:customStyle="1" w:styleId="10">
    <w:name w:val="标题 1 字符"/>
    <w:link w:val="1"/>
    <w:autoRedefine/>
    <w:uiPriority w:val="1"/>
    <w:qFormat/>
    <w:rPr>
      <w:rFonts w:ascii="Times New Roman" w:eastAsia="黑体" w:hAnsi="Times New Roman"/>
      <w:b/>
      <w:bCs/>
      <w:kern w:val="44"/>
      <w:sz w:val="28"/>
      <w:szCs w:val="44"/>
    </w:rPr>
  </w:style>
  <w:style w:type="character" w:customStyle="1" w:styleId="20">
    <w:name w:val="标题 2 字符"/>
    <w:link w:val="2"/>
    <w:autoRedefine/>
    <w:qFormat/>
    <w:rPr>
      <w:rFonts w:ascii="Arial" w:eastAsia="黑体" w:hAnsi="Arial"/>
      <w:b/>
      <w:bCs/>
      <w:kern w:val="2"/>
      <w:sz w:val="32"/>
      <w:szCs w:val="32"/>
    </w:rPr>
  </w:style>
  <w:style w:type="character" w:customStyle="1" w:styleId="a5">
    <w:name w:val="批注文字 字符"/>
    <w:link w:val="a4"/>
    <w:autoRedefine/>
    <w:qFormat/>
    <w:rPr>
      <w:kern w:val="2"/>
      <w:sz w:val="21"/>
      <w:szCs w:val="24"/>
    </w:rPr>
  </w:style>
  <w:style w:type="character" w:customStyle="1" w:styleId="a8">
    <w:name w:val="正文文本缩进 字符"/>
    <w:link w:val="a7"/>
    <w:autoRedefine/>
    <w:qFormat/>
    <w:rPr>
      <w:rFonts w:eastAsia="Times New Roman"/>
      <w:kern w:val="2"/>
      <w:sz w:val="23"/>
    </w:rPr>
  </w:style>
  <w:style w:type="character" w:customStyle="1" w:styleId="aa">
    <w:name w:val="日期 字符"/>
    <w:link w:val="a9"/>
    <w:autoRedefine/>
    <w:qFormat/>
    <w:rPr>
      <w:kern w:val="2"/>
      <w:sz w:val="21"/>
      <w:szCs w:val="24"/>
    </w:rPr>
  </w:style>
  <w:style w:type="character" w:customStyle="1" w:styleId="ac">
    <w:name w:val="批注框文本 字符"/>
    <w:link w:val="ab"/>
    <w:autoRedefine/>
    <w:qFormat/>
    <w:rPr>
      <w:kern w:val="2"/>
      <w:sz w:val="18"/>
      <w:szCs w:val="18"/>
    </w:rPr>
  </w:style>
  <w:style w:type="character" w:customStyle="1" w:styleId="ae">
    <w:name w:val="页脚 字符"/>
    <w:link w:val="ad"/>
    <w:autoRedefine/>
    <w:uiPriority w:val="99"/>
    <w:qFormat/>
    <w:rPr>
      <w:kern w:val="2"/>
      <w:sz w:val="18"/>
      <w:szCs w:val="18"/>
    </w:rPr>
  </w:style>
  <w:style w:type="character" w:customStyle="1" w:styleId="af0">
    <w:name w:val="页眉 字符"/>
    <w:link w:val="af"/>
    <w:autoRedefine/>
    <w:qFormat/>
    <w:rPr>
      <w:kern w:val="2"/>
      <w:sz w:val="18"/>
      <w:szCs w:val="18"/>
    </w:rPr>
  </w:style>
  <w:style w:type="character" w:customStyle="1" w:styleId="af3">
    <w:name w:val="批注主题 字符"/>
    <w:link w:val="af2"/>
    <w:autoRedefine/>
    <w:qFormat/>
    <w:rPr>
      <w:rFonts w:ascii="Calibri" w:hAnsi="Calibri"/>
      <w:b/>
      <w:bCs/>
      <w:kern w:val="2"/>
      <w:sz w:val="21"/>
      <w:szCs w:val="24"/>
    </w:rPr>
  </w:style>
  <w:style w:type="character" w:customStyle="1" w:styleId="apple-style-span">
    <w:name w:val="apple-style-span"/>
    <w:autoRedefine/>
    <w:qFormat/>
  </w:style>
  <w:style w:type="character" w:customStyle="1" w:styleId="apple-converted-space">
    <w:name w:val="apple-converted-space"/>
    <w:autoRedefine/>
    <w:qFormat/>
  </w:style>
  <w:style w:type="paragraph" w:styleId="af8">
    <w:name w:val="List Paragraph"/>
    <w:basedOn w:val="a"/>
    <w:autoRedefine/>
    <w:qFormat/>
    <w:pPr>
      <w:ind w:firstLine="200"/>
    </w:pPr>
    <w:rPr>
      <w:rFonts w:ascii="Calibri" w:hAnsi="Calibri"/>
      <w:szCs w:val="22"/>
    </w:rPr>
  </w:style>
  <w:style w:type="paragraph" w:customStyle="1" w:styleId="Char">
    <w:name w:val="Char"/>
    <w:basedOn w:val="a"/>
    <w:autoRedefine/>
    <w:qFormat/>
    <w:pPr>
      <w:widowControl/>
      <w:spacing w:after="160" w:line="240" w:lineRule="exact"/>
      <w:jc w:val="left"/>
    </w:pPr>
    <w:rPr>
      <w:rFonts w:ascii="Arial" w:eastAsia="Times New Roman" w:hAnsi="Arial" w:cs="Verdana"/>
      <w:b/>
      <w:kern w:val="0"/>
      <w:lang w:eastAsia="en-US"/>
    </w:rPr>
  </w:style>
  <w:style w:type="paragraph" w:customStyle="1" w:styleId="af9">
    <w:name w:val="正文方正仿宋"/>
    <w:basedOn w:val="a"/>
    <w:autoRedefine/>
    <w:qFormat/>
    <w:pPr>
      <w:spacing w:line="560" w:lineRule="exact"/>
      <w:ind w:firstLine="200"/>
    </w:pPr>
    <w:rPr>
      <w:rFonts w:ascii="方正仿宋简体" w:eastAsia="方正仿宋简体" w:hAnsi="方正仿宋简体"/>
      <w:b/>
      <w:bCs/>
      <w:color w:val="000000"/>
      <w:sz w:val="32"/>
      <w:szCs w:val="32"/>
    </w:rPr>
  </w:style>
  <w:style w:type="paragraph" w:customStyle="1" w:styleId="Style2">
    <w:name w:val="_Style 2"/>
    <w:basedOn w:val="a"/>
    <w:autoRedefine/>
    <w:qFormat/>
    <w:pPr>
      <w:ind w:firstLine="420"/>
    </w:pPr>
  </w:style>
  <w:style w:type="paragraph" w:customStyle="1" w:styleId="21">
    <w:name w:val="列出段落2"/>
    <w:basedOn w:val="a"/>
    <w:autoRedefine/>
    <w:qFormat/>
    <w:pPr>
      <w:ind w:firstLine="420"/>
    </w:pPr>
  </w:style>
  <w:style w:type="paragraph" w:customStyle="1" w:styleId="CharCharCharChar">
    <w:name w:val="Char Char Char Char"/>
    <w:basedOn w:val="a"/>
    <w:autoRedefine/>
    <w:qFormat/>
  </w:style>
  <w:style w:type="paragraph" w:customStyle="1" w:styleId="detailtitle">
    <w:name w:val="detail_title"/>
    <w:basedOn w:val="a"/>
    <w:autoRedefine/>
    <w:qFormat/>
    <w:pPr>
      <w:widowControl/>
      <w:spacing w:after="90"/>
      <w:jc w:val="left"/>
    </w:pPr>
    <w:rPr>
      <w:rFonts w:ascii="宋体" w:hAnsi="宋体" w:cs="宋体"/>
      <w:b/>
      <w:bCs/>
      <w:kern w:val="0"/>
      <w:szCs w:val="21"/>
    </w:rPr>
  </w:style>
  <w:style w:type="paragraph" w:customStyle="1" w:styleId="afa">
    <w:name w:val="表格文字"/>
    <w:basedOn w:val="a"/>
    <w:autoRedefine/>
    <w:qFormat/>
    <w:pPr>
      <w:widowControl/>
      <w:spacing w:line="240" w:lineRule="auto"/>
      <w:ind w:firstLineChars="0" w:firstLine="0"/>
      <w:jc w:val="center"/>
    </w:pPr>
    <w:rPr>
      <w:rFonts w:ascii="仿宋" w:hAnsi="仿宋"/>
      <w:kern w:val="0"/>
      <w:sz w:val="21"/>
      <w:szCs w:val="21"/>
      <w:lang w:eastAsia="en-US" w:bidi="en-US"/>
    </w:rPr>
  </w:style>
  <w:style w:type="paragraph" w:customStyle="1" w:styleId="TableParagraph">
    <w:name w:val="Table Paragraph"/>
    <w:basedOn w:val="a"/>
    <w:autoRedefine/>
    <w:uiPriority w:val="1"/>
    <w:qFormat/>
    <w:pPr>
      <w:autoSpaceDE w:val="0"/>
      <w:autoSpaceDN w:val="0"/>
      <w:jc w:val="left"/>
    </w:pPr>
    <w:rPr>
      <w:rFonts w:ascii="仿宋" w:eastAsia="仿宋" w:cs="仿宋"/>
      <w:kern w:val="0"/>
    </w:rPr>
  </w:style>
  <w:style w:type="table" w:customStyle="1" w:styleId="TableGrid">
    <w:name w:val="TableGrid"/>
    <w:autoRedefine/>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2B4B-1078-4F51-9BB6-1A931037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1238</Words>
  <Characters>7061</Characters>
  <Application>Microsoft Office Word</Application>
  <DocSecurity>0</DocSecurity>
  <Lines>58</Lines>
  <Paragraphs>16</Paragraphs>
  <ScaleCrop>false</ScaleCrop>
  <Company>微软中国</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关于举行“天堰杯”2012年浙江省中职学校学生护理技能大赛暨全国职业院校技能大赛选拔赛的通知</dc:title>
  <dc:creator>Administrator</dc:creator>
  <cp:lastModifiedBy>戚海华</cp:lastModifiedBy>
  <cp:revision>3</cp:revision>
  <cp:lastPrinted>2024-03-10T03:29:00Z</cp:lastPrinted>
  <dcterms:created xsi:type="dcterms:W3CDTF">2024-03-11T10:09:00Z</dcterms:created>
  <dcterms:modified xsi:type="dcterms:W3CDTF">2024-03-12T01:46:00Z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6B2152FFF3374F0D8900FF86C5FCAFBD_13</vt:lpwstr>
  </property>
</Properties>
</file>