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5B" w:rsidRDefault="00A5105B">
      <w:pPr>
        <w:spacing w:line="580" w:lineRule="exact"/>
        <w:ind w:right="160" w:firstLineChars="900" w:firstLine="4014"/>
        <w:rPr>
          <w:rFonts w:ascii="方正小标宋简体" w:eastAsia="方正小标宋简体"/>
          <w:color w:val="FF0000"/>
          <w:spacing w:val="-32"/>
          <w:w w:val="50"/>
          <w:sz w:val="102"/>
          <w:szCs w:val="86"/>
        </w:rPr>
      </w:pPr>
    </w:p>
    <w:p w:rsidR="00A5105B" w:rsidRDefault="00A5105B">
      <w:pPr>
        <w:spacing w:line="580" w:lineRule="exact"/>
        <w:ind w:right="160" w:firstLineChars="900" w:firstLine="4014"/>
        <w:rPr>
          <w:rFonts w:ascii="方正小标宋简体" w:eastAsia="方正小标宋简体"/>
          <w:color w:val="FF0000"/>
          <w:spacing w:val="-32"/>
          <w:w w:val="50"/>
          <w:sz w:val="102"/>
          <w:szCs w:val="86"/>
        </w:rPr>
      </w:pPr>
    </w:p>
    <w:p w:rsidR="00A5105B" w:rsidRDefault="00A5105B">
      <w:pPr>
        <w:spacing w:line="580" w:lineRule="exact"/>
        <w:ind w:right="160" w:firstLineChars="900" w:firstLine="4014"/>
        <w:rPr>
          <w:rFonts w:ascii="方正小标宋简体" w:eastAsia="方正小标宋简体"/>
          <w:color w:val="FF0000"/>
          <w:spacing w:val="-32"/>
          <w:w w:val="50"/>
          <w:sz w:val="102"/>
          <w:szCs w:val="86"/>
        </w:rPr>
      </w:pPr>
    </w:p>
    <w:p w:rsidR="00A5105B" w:rsidRDefault="00A5105B">
      <w:pPr>
        <w:spacing w:line="580" w:lineRule="exact"/>
        <w:ind w:right="160" w:firstLineChars="900" w:firstLine="2880"/>
        <w:rPr>
          <w:rFonts w:eastAsia="仿宋_GB2312"/>
          <w:sz w:val="32"/>
          <w:szCs w:val="32"/>
          <w:shd w:val="clear" w:color="auto" w:fill="FFFFFF"/>
        </w:rPr>
      </w:pPr>
    </w:p>
    <w:p w:rsidR="00A5105B" w:rsidRPr="000D4A75" w:rsidRDefault="003A27C1" w:rsidP="000D4A75">
      <w:pPr>
        <w:widowControl/>
        <w:shd w:val="clear" w:color="auto" w:fill="FFFFFF"/>
        <w:spacing w:line="580" w:lineRule="exact"/>
        <w:ind w:right="28" w:firstLineChars="1700" w:firstLine="5440"/>
        <w:textAlignment w:val="baseline"/>
        <w:rPr>
          <w:rFonts w:eastAsia="仿宋_GB2312"/>
          <w:sz w:val="32"/>
          <w:szCs w:val="32"/>
          <w:shd w:val="clear" w:color="auto" w:fill="FFFFFF"/>
        </w:rPr>
      </w:pPr>
      <w:proofErr w:type="gramStart"/>
      <w:r w:rsidRPr="000D4A75">
        <w:rPr>
          <w:rFonts w:eastAsia="仿宋_GB2312" w:hint="eastAsia"/>
          <w:sz w:val="32"/>
          <w:szCs w:val="32"/>
          <w:shd w:val="clear" w:color="auto" w:fill="FFFFFF"/>
        </w:rPr>
        <w:t>浙职赛</w:t>
      </w:r>
      <w:proofErr w:type="gramEnd"/>
      <w:r w:rsidRPr="000D4A75">
        <w:rPr>
          <w:rFonts w:eastAsia="仿宋_GB2312" w:hint="eastAsia"/>
          <w:sz w:val="32"/>
          <w:szCs w:val="32"/>
          <w:shd w:val="clear" w:color="auto" w:fill="FFFFFF"/>
        </w:rPr>
        <w:t>委办〔</w:t>
      </w:r>
      <w:r>
        <w:rPr>
          <w:rFonts w:eastAsia="仿宋_GB2312"/>
          <w:sz w:val="32"/>
          <w:szCs w:val="32"/>
          <w:shd w:val="clear" w:color="auto" w:fill="FFFFFF"/>
        </w:rPr>
        <w:t>2025</w:t>
      </w:r>
      <w:r w:rsidRPr="000D4A75">
        <w:rPr>
          <w:rFonts w:eastAsia="仿宋_GB2312" w:hint="eastAsia"/>
          <w:sz w:val="32"/>
          <w:szCs w:val="32"/>
          <w:shd w:val="clear" w:color="auto" w:fill="FFFFFF"/>
        </w:rPr>
        <w:t>〕</w:t>
      </w:r>
      <w:r w:rsidR="000D4A75">
        <w:rPr>
          <w:rFonts w:eastAsia="仿宋_GB2312" w:hint="eastAsia"/>
          <w:sz w:val="32"/>
          <w:szCs w:val="32"/>
          <w:shd w:val="clear" w:color="auto" w:fill="FFFFFF"/>
        </w:rPr>
        <w:t>5</w:t>
      </w:r>
      <w:r w:rsidRPr="000D4A75">
        <w:rPr>
          <w:rFonts w:eastAsia="仿宋_GB2312" w:hint="eastAsia"/>
          <w:sz w:val="32"/>
          <w:szCs w:val="32"/>
          <w:shd w:val="clear" w:color="auto" w:fill="FFFFFF"/>
        </w:rPr>
        <w:t>号</w:t>
      </w:r>
    </w:p>
    <w:p w:rsidR="00A5105B" w:rsidRDefault="00A5105B">
      <w:pPr>
        <w:widowControl/>
        <w:jc w:val="center"/>
        <w:outlineLvl w:val="0"/>
        <w:rPr>
          <w:b/>
          <w:bCs/>
          <w:kern w:val="36"/>
          <w:sz w:val="28"/>
        </w:rPr>
      </w:pPr>
    </w:p>
    <w:p w:rsidR="00A5105B" w:rsidRPr="000D4A75" w:rsidRDefault="003A27C1">
      <w:pPr>
        <w:spacing w:line="580" w:lineRule="exact"/>
        <w:jc w:val="center"/>
        <w:rPr>
          <w:rFonts w:eastAsia="方正小标宋简体"/>
          <w:sz w:val="42"/>
          <w:szCs w:val="42"/>
        </w:rPr>
      </w:pPr>
      <w:r w:rsidRPr="000D4A75">
        <w:rPr>
          <w:rFonts w:eastAsia="方正小标宋简体" w:hint="eastAsia"/>
          <w:sz w:val="42"/>
          <w:szCs w:val="42"/>
        </w:rPr>
        <w:t>浙江省中等职业学校职业能力大赛组委会办公室</w:t>
      </w:r>
    </w:p>
    <w:p w:rsidR="00A5105B" w:rsidRPr="000D4A75" w:rsidRDefault="003A27C1">
      <w:pPr>
        <w:spacing w:line="580" w:lineRule="exact"/>
        <w:jc w:val="center"/>
        <w:rPr>
          <w:rFonts w:eastAsia="方正小标宋简体"/>
          <w:sz w:val="42"/>
          <w:szCs w:val="42"/>
        </w:rPr>
      </w:pPr>
      <w:r w:rsidRPr="000D4A75">
        <w:rPr>
          <w:rFonts w:eastAsia="方正小标宋简体" w:hint="eastAsia"/>
          <w:sz w:val="42"/>
          <w:szCs w:val="42"/>
        </w:rPr>
        <w:t>关于举办</w:t>
      </w:r>
      <w:r w:rsidRPr="000D4A75">
        <w:rPr>
          <w:rFonts w:eastAsia="方正小标宋简体"/>
          <w:sz w:val="42"/>
          <w:szCs w:val="42"/>
        </w:rPr>
        <w:t>2025</w:t>
      </w:r>
      <w:r w:rsidRPr="000D4A75">
        <w:rPr>
          <w:rFonts w:eastAsia="方正小标宋简体" w:hint="eastAsia"/>
          <w:sz w:val="42"/>
          <w:szCs w:val="42"/>
        </w:rPr>
        <w:t>年浙江省中等职业学校职业能力大赛（学生技术技能类）“食品药品检验”</w:t>
      </w:r>
    </w:p>
    <w:p w:rsidR="00A5105B" w:rsidRPr="000D4A75" w:rsidRDefault="003A27C1">
      <w:pPr>
        <w:spacing w:line="580" w:lineRule="exact"/>
        <w:jc w:val="center"/>
        <w:rPr>
          <w:rFonts w:eastAsia="方正小标宋简体"/>
          <w:sz w:val="42"/>
          <w:szCs w:val="42"/>
        </w:rPr>
      </w:pPr>
      <w:r w:rsidRPr="000D4A75">
        <w:rPr>
          <w:rFonts w:eastAsia="方正小标宋简体" w:hint="eastAsia"/>
          <w:sz w:val="42"/>
          <w:szCs w:val="42"/>
        </w:rPr>
        <w:t>项目比赛的通知</w:t>
      </w:r>
    </w:p>
    <w:p w:rsidR="00A5105B" w:rsidRDefault="00A5105B">
      <w:pPr>
        <w:spacing w:line="560" w:lineRule="exact"/>
        <w:jc w:val="center"/>
        <w:rPr>
          <w:sz w:val="44"/>
          <w:szCs w:val="44"/>
        </w:rPr>
      </w:pPr>
    </w:p>
    <w:p w:rsidR="00A5105B" w:rsidRPr="000D4A75" w:rsidRDefault="003A27C1">
      <w:pPr>
        <w:pStyle w:val="ab"/>
        <w:spacing w:before="0" w:beforeAutospacing="0" w:after="0" w:afterAutospacing="0" w:line="580" w:lineRule="exact"/>
        <w:rPr>
          <w:rFonts w:ascii="Times New Roman" w:eastAsia="仿宋_GB2312" w:hAnsi="Times New Roman" w:cs="Times New Roman"/>
          <w:sz w:val="32"/>
          <w:szCs w:val="32"/>
        </w:rPr>
      </w:pPr>
      <w:r w:rsidRPr="000D4A75">
        <w:rPr>
          <w:rFonts w:ascii="Times New Roman" w:eastAsia="仿宋_GB2312" w:hAnsi="Times New Roman" w:cs="Times New Roman" w:hint="eastAsia"/>
          <w:sz w:val="32"/>
          <w:szCs w:val="32"/>
        </w:rPr>
        <w:t>各设区市教育局、有关学校：</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sidRPr="000D4A75">
        <w:rPr>
          <w:rFonts w:ascii="Times New Roman" w:eastAsia="仿宋_GB2312" w:hAnsi="Times New Roman" w:cs="Times New Roman" w:hint="eastAsia"/>
          <w:sz w:val="32"/>
          <w:szCs w:val="32"/>
        </w:rPr>
        <w:t>根据《浙江省中等职业学校职业能力大赛组委会关于做好</w:t>
      </w:r>
      <w:r w:rsidRPr="000D4A75">
        <w:rPr>
          <w:rFonts w:ascii="Times New Roman" w:eastAsia="仿宋_GB2312" w:hAnsi="Times New Roman" w:cs="Times New Roman"/>
          <w:sz w:val="32"/>
          <w:szCs w:val="32"/>
        </w:rPr>
        <w:t>2025</w:t>
      </w:r>
      <w:r w:rsidRPr="000D4A75">
        <w:rPr>
          <w:rFonts w:ascii="Times New Roman" w:eastAsia="仿宋_GB2312" w:hAnsi="Times New Roman" w:cs="Times New Roman" w:hint="eastAsia"/>
          <w:sz w:val="32"/>
          <w:szCs w:val="32"/>
        </w:rPr>
        <w:t>年浙江省中等职业学校职业能力大赛的通知》（浙中职赛委〔</w:t>
      </w:r>
      <w:r w:rsidRPr="000D4A75">
        <w:rPr>
          <w:rFonts w:ascii="Times New Roman" w:eastAsia="仿宋_GB2312" w:hAnsi="Times New Roman" w:cs="Times New Roman"/>
          <w:sz w:val="32"/>
          <w:szCs w:val="32"/>
        </w:rPr>
        <w:t>2025</w:t>
      </w:r>
      <w:r w:rsidRPr="000D4A75">
        <w:rPr>
          <w:rFonts w:ascii="Times New Roman" w:eastAsia="仿宋_GB2312" w:hAnsi="Times New Roman" w:cs="Times New Roman" w:hint="eastAsia"/>
          <w:sz w:val="32"/>
          <w:szCs w:val="32"/>
        </w:rPr>
        <w:t>〕</w:t>
      </w:r>
      <w:r w:rsidRPr="000D4A75">
        <w:rPr>
          <w:rFonts w:ascii="Times New Roman" w:eastAsia="仿宋_GB2312" w:hAnsi="Times New Roman" w:cs="Times New Roman"/>
          <w:sz w:val="32"/>
          <w:szCs w:val="32"/>
        </w:rPr>
        <w:t>1</w:t>
      </w:r>
      <w:r w:rsidRPr="000D4A75">
        <w:rPr>
          <w:rFonts w:ascii="Times New Roman" w:eastAsia="仿宋_GB2312" w:hAnsi="Times New Roman" w:cs="Times New Roman" w:hint="eastAsia"/>
          <w:sz w:val="32"/>
          <w:szCs w:val="32"/>
        </w:rPr>
        <w:t>号）的要求，决定于</w:t>
      </w:r>
      <w:r w:rsidR="000D4A75" w:rsidRPr="000D4A75">
        <w:rPr>
          <w:rFonts w:ascii="Times New Roman" w:eastAsia="仿宋_GB2312" w:hAnsi="Times New Roman" w:cs="Times New Roman"/>
          <w:sz w:val="32"/>
          <w:szCs w:val="32"/>
        </w:rPr>
        <w:t>2025</w:t>
      </w:r>
      <w:r w:rsidR="000D4A75" w:rsidRPr="000D4A75">
        <w:rPr>
          <w:rFonts w:ascii="Times New Roman" w:eastAsia="仿宋_GB2312" w:hAnsi="Times New Roman" w:cs="Times New Roman" w:hint="eastAsia"/>
          <w:sz w:val="32"/>
          <w:szCs w:val="32"/>
        </w:rPr>
        <w:t>年</w:t>
      </w:r>
      <w:r w:rsidR="000D4A75">
        <w:rPr>
          <w:rFonts w:ascii="Times New Roman" w:eastAsia="仿宋_GB2312" w:hAnsi="Times New Roman" w:cs="Times New Roman"/>
          <w:sz w:val="32"/>
          <w:szCs w:val="32"/>
        </w:rPr>
        <w:t>4</w:t>
      </w:r>
      <w:bookmarkStart w:id="0" w:name="_GoBack"/>
      <w:bookmarkEnd w:id="0"/>
      <w:r w:rsidRPr="000D4A75">
        <w:rPr>
          <w:rFonts w:ascii="Times New Roman" w:eastAsia="仿宋_GB2312" w:hAnsi="Times New Roman" w:cs="Times New Roman" w:hint="eastAsia"/>
          <w:sz w:val="32"/>
          <w:szCs w:val="32"/>
        </w:rPr>
        <w:t>月在杭州举办浙江省中等职业学校职业能力大赛（学生技术技能类）“食品药品检验”项目比赛。现将有关事项通知如下：</w:t>
      </w:r>
    </w:p>
    <w:p w:rsidR="00A5105B" w:rsidRPr="000D4A75" w:rsidRDefault="003A27C1" w:rsidP="000D4A75">
      <w:pPr>
        <w:widowControl/>
        <w:shd w:val="clear" w:color="auto" w:fill="FFFFFF"/>
        <w:spacing w:line="560" w:lineRule="exact"/>
        <w:ind w:firstLineChars="200" w:firstLine="640"/>
        <w:jc w:val="left"/>
        <w:textAlignment w:val="baseline"/>
        <w:rPr>
          <w:rFonts w:eastAsia="黑体"/>
          <w:kern w:val="0"/>
          <w:sz w:val="32"/>
          <w:szCs w:val="32"/>
        </w:rPr>
      </w:pPr>
      <w:r>
        <w:rPr>
          <w:rFonts w:eastAsia="黑体"/>
          <w:kern w:val="0"/>
          <w:sz w:val="32"/>
          <w:szCs w:val="32"/>
        </w:rPr>
        <w:t>一、</w:t>
      </w:r>
      <w:r w:rsidRPr="000D4A75">
        <w:rPr>
          <w:rFonts w:eastAsia="黑体" w:hint="eastAsia"/>
          <w:kern w:val="0"/>
          <w:sz w:val="32"/>
          <w:szCs w:val="32"/>
        </w:rPr>
        <w:t>比赛内容与规程</w:t>
      </w:r>
    </w:p>
    <w:p w:rsidR="00A5105B" w:rsidRDefault="003A27C1">
      <w:pPr>
        <w:pStyle w:val="ab"/>
        <w:spacing w:before="0" w:beforeAutospacing="0" w:after="0" w:afterAutospacing="0" w:line="580" w:lineRule="exact"/>
        <w:ind w:firstLineChars="200" w:firstLine="640"/>
        <w:rPr>
          <w:rFonts w:ascii="Times New Roman" w:eastAsia="仿宋_GB2312" w:hAnsi="Times New Roman" w:cs="Times New Roman"/>
          <w:kern w:val="44"/>
          <w:sz w:val="32"/>
          <w:szCs w:val="32"/>
        </w:rPr>
      </w:pPr>
      <w:r w:rsidRPr="000D4A75">
        <w:rPr>
          <w:rFonts w:ascii="Times New Roman" w:eastAsia="仿宋_GB2312" w:hAnsi="Times New Roman" w:cs="Times New Roman" w:hint="eastAsia"/>
          <w:sz w:val="32"/>
          <w:szCs w:val="32"/>
        </w:rPr>
        <w:t>食品药品检验比赛考察选手食品和药品检验基本理论知识，考察试样制备、前处理、常规检验方法（化学分析法、仪器分析法）的操作技能</w:t>
      </w:r>
      <w:r>
        <w:rPr>
          <w:rFonts w:ascii="Times New Roman" w:eastAsia="仿宋_GB2312" w:hAnsi="Times New Roman" w:cs="Times New Roman" w:hint="eastAsia"/>
          <w:sz w:val="32"/>
          <w:szCs w:val="32"/>
        </w:rPr>
        <w:t>以及</w:t>
      </w:r>
      <w:r w:rsidRPr="000D4A75">
        <w:rPr>
          <w:rFonts w:ascii="Times New Roman" w:eastAsia="仿宋_GB2312" w:hAnsi="Times New Roman" w:cs="Times New Roman" w:hint="eastAsia"/>
          <w:sz w:val="32"/>
          <w:szCs w:val="32"/>
        </w:rPr>
        <w:t>常用检验仪器的使用技能和数据处</w:t>
      </w:r>
      <w:r w:rsidRPr="000D4A75">
        <w:rPr>
          <w:rFonts w:ascii="Times New Roman" w:eastAsia="仿宋_GB2312" w:hAnsi="Times New Roman" w:cs="Times New Roman" w:hint="eastAsia"/>
          <w:sz w:val="32"/>
          <w:szCs w:val="32"/>
        </w:rPr>
        <w:lastRenderedPageBreak/>
        <w:t>理、结果分析能力，培育选手的工匠精神和信息素养</w:t>
      </w:r>
      <w:r>
        <w:rPr>
          <w:rFonts w:ascii="Times New Roman" w:eastAsia="仿宋_GB2312" w:hAnsi="Times New Roman" w:cs="Times New Roman" w:hint="eastAsia"/>
          <w:sz w:val="32"/>
          <w:szCs w:val="32"/>
        </w:rPr>
        <w:t>，</w:t>
      </w:r>
      <w:r w:rsidRPr="000D4A75">
        <w:rPr>
          <w:rFonts w:ascii="Times New Roman" w:eastAsia="仿宋_GB2312" w:hAnsi="Times New Roman" w:cs="Times New Roman" w:hint="eastAsia"/>
          <w:sz w:val="32"/>
          <w:szCs w:val="32"/>
        </w:rPr>
        <w:t>包括</w:t>
      </w:r>
      <w:r>
        <w:rPr>
          <w:rFonts w:ascii="Times New Roman" w:eastAsia="仿宋_GB2312" w:hAnsi="Times New Roman" w:cs="Times New Roman"/>
          <w:kern w:val="44"/>
          <w:sz w:val="32"/>
          <w:szCs w:val="32"/>
        </w:rPr>
        <w:t>理论、项目设计汇报、实操</w:t>
      </w:r>
      <w:r>
        <w:rPr>
          <w:rFonts w:ascii="Times New Roman" w:eastAsia="仿宋_GB2312" w:hAnsi="Times New Roman" w:cs="Times New Roman"/>
          <w:kern w:val="44"/>
          <w:sz w:val="32"/>
          <w:szCs w:val="32"/>
        </w:rPr>
        <w:t>3</w:t>
      </w:r>
      <w:r>
        <w:rPr>
          <w:rFonts w:ascii="Times New Roman" w:eastAsia="仿宋_GB2312" w:hAnsi="Times New Roman" w:cs="Times New Roman"/>
          <w:kern w:val="44"/>
          <w:sz w:val="32"/>
          <w:szCs w:val="32"/>
        </w:rPr>
        <w:t>个模块</w:t>
      </w:r>
      <w:r>
        <w:rPr>
          <w:rFonts w:ascii="Times New Roman" w:eastAsia="仿宋_GB2312" w:hAnsi="Times New Roman" w:cs="Times New Roman"/>
          <w:kern w:val="44"/>
          <w:sz w:val="32"/>
          <w:szCs w:val="32"/>
        </w:rPr>
        <w:t>，比赛</w:t>
      </w:r>
      <w:r>
        <w:rPr>
          <w:rFonts w:ascii="Times New Roman" w:eastAsia="仿宋_GB2312" w:hAnsi="Times New Roman" w:cs="Times New Roman"/>
          <w:kern w:val="44"/>
          <w:sz w:val="32"/>
          <w:szCs w:val="32"/>
        </w:rPr>
        <w:t>规程详见附件</w:t>
      </w:r>
      <w:r>
        <w:rPr>
          <w:rFonts w:ascii="Times New Roman" w:eastAsia="仿宋_GB2312" w:hAnsi="Times New Roman" w:cs="Times New Roman"/>
          <w:kern w:val="44"/>
          <w:sz w:val="32"/>
          <w:szCs w:val="32"/>
        </w:rPr>
        <w:t>1</w:t>
      </w:r>
      <w:r>
        <w:rPr>
          <w:rFonts w:ascii="Times New Roman" w:eastAsia="仿宋_GB2312" w:hAnsi="Times New Roman" w:cs="Times New Roman"/>
          <w:kern w:val="44"/>
          <w:sz w:val="32"/>
          <w:szCs w:val="32"/>
        </w:rPr>
        <w:t>。</w:t>
      </w:r>
    </w:p>
    <w:p w:rsidR="00A5105B" w:rsidRPr="000D4A75" w:rsidRDefault="003A27C1">
      <w:pPr>
        <w:widowControl/>
        <w:shd w:val="clear" w:color="auto" w:fill="FFFFFF"/>
        <w:spacing w:line="560" w:lineRule="exact"/>
        <w:ind w:firstLineChars="200" w:firstLine="640"/>
        <w:jc w:val="left"/>
        <w:textAlignment w:val="baseline"/>
        <w:rPr>
          <w:rFonts w:eastAsia="黑体"/>
          <w:sz w:val="32"/>
          <w:szCs w:val="32"/>
        </w:rPr>
      </w:pPr>
      <w:r w:rsidRPr="000D4A75">
        <w:rPr>
          <w:rFonts w:eastAsia="黑体" w:hint="eastAsia"/>
          <w:sz w:val="32"/>
          <w:szCs w:val="32"/>
        </w:rPr>
        <w:t>二、比赛时间及地点</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sidRPr="000D4A75">
        <w:rPr>
          <w:rFonts w:ascii="Times New Roman" w:eastAsia="仿宋_GB2312" w:hAnsi="Times New Roman" w:cs="Times New Roman"/>
          <w:sz w:val="32"/>
          <w:szCs w:val="32"/>
        </w:rPr>
        <w:t>1</w:t>
      </w:r>
      <w:r>
        <w:rPr>
          <w:rFonts w:ascii="仿宋_GB2312" w:eastAsia="仿宋_GB2312" w:hAnsi="Times New Roman" w:cs="Times New Roman"/>
          <w:sz w:val="32"/>
          <w:szCs w:val="32"/>
        </w:rPr>
        <w:t>.</w:t>
      </w:r>
      <w:r w:rsidRPr="000D4A75">
        <w:rPr>
          <w:rFonts w:ascii="Times New Roman" w:eastAsia="仿宋_GB2312" w:hAnsi="Times New Roman" w:cs="Times New Roman" w:hint="eastAsia"/>
          <w:sz w:val="32"/>
          <w:szCs w:val="32"/>
        </w:rPr>
        <w:t>报到时间及地点：</w:t>
      </w:r>
      <w:r w:rsidR="000D4A75">
        <w:rPr>
          <w:rFonts w:ascii="Times New Roman" w:eastAsia="仿宋_GB2312" w:hAnsi="Times New Roman" w:cs="Times New Roman"/>
          <w:sz w:val="32"/>
          <w:szCs w:val="32"/>
        </w:rPr>
        <w:t>4</w:t>
      </w:r>
      <w:r w:rsidRPr="000D4A75">
        <w:rPr>
          <w:rFonts w:ascii="Times New Roman" w:eastAsia="仿宋_GB2312" w:hAnsi="Times New Roman" w:cs="Times New Roman" w:hint="eastAsia"/>
          <w:sz w:val="32"/>
          <w:szCs w:val="32"/>
        </w:rPr>
        <w:t>月</w:t>
      </w:r>
      <w:r w:rsidR="000D4A75">
        <w:rPr>
          <w:rFonts w:ascii="Times New Roman" w:eastAsia="仿宋_GB2312" w:hAnsi="Times New Roman" w:cs="Times New Roman"/>
          <w:sz w:val="32"/>
          <w:szCs w:val="32"/>
        </w:rPr>
        <w:t>1</w:t>
      </w:r>
      <w:r w:rsidRPr="000D4A75">
        <w:rPr>
          <w:rFonts w:ascii="Times New Roman" w:eastAsia="仿宋_GB2312" w:hAnsi="Times New Roman" w:cs="Times New Roman" w:hint="eastAsia"/>
          <w:sz w:val="32"/>
          <w:szCs w:val="32"/>
        </w:rPr>
        <w:t>日上午</w:t>
      </w:r>
      <w:r w:rsidRPr="000D4A75">
        <w:rPr>
          <w:rFonts w:ascii="Times New Roman" w:eastAsia="仿宋_GB2312" w:hAnsi="Times New Roman" w:cs="Times New Roman"/>
          <w:sz w:val="32"/>
          <w:szCs w:val="32"/>
        </w:rPr>
        <w:t>9:00</w:t>
      </w:r>
      <w:r>
        <w:rPr>
          <w:rFonts w:ascii="Times New Roman" w:eastAsia="仿宋_GB2312" w:hAnsi="Times New Roman" w:cs="Times New Roman" w:hint="eastAsia"/>
          <w:sz w:val="32"/>
          <w:szCs w:val="32"/>
        </w:rPr>
        <w:t>—</w:t>
      </w:r>
      <w:r w:rsidRPr="000D4A75">
        <w:rPr>
          <w:rFonts w:ascii="Times New Roman" w:eastAsia="仿宋_GB2312" w:hAnsi="Times New Roman" w:cs="Times New Roman"/>
          <w:sz w:val="32"/>
          <w:szCs w:val="32"/>
        </w:rPr>
        <w:t>11:00</w:t>
      </w:r>
      <w:r w:rsidRPr="000D4A75">
        <w:rPr>
          <w:rFonts w:ascii="Times New Roman" w:eastAsia="仿宋_GB2312" w:hAnsi="Times New Roman" w:cs="Times New Roman" w:hint="eastAsia"/>
          <w:sz w:val="32"/>
          <w:szCs w:val="32"/>
        </w:rPr>
        <w:t>，</w:t>
      </w:r>
      <w:r w:rsidRPr="000D4A75">
        <w:rPr>
          <w:rFonts w:ascii="Times New Roman" w:eastAsia="仿宋_GB2312" w:hAnsi="Times New Roman" w:cs="Times New Roman" w:hint="eastAsia"/>
          <w:sz w:val="32"/>
          <w:szCs w:val="32"/>
        </w:rPr>
        <w:t>浙江供销培训中心（杭州市</w:t>
      </w:r>
      <w:proofErr w:type="gramStart"/>
      <w:r w:rsidRPr="000D4A75">
        <w:rPr>
          <w:rFonts w:ascii="Times New Roman" w:eastAsia="仿宋_GB2312" w:hAnsi="Times New Roman" w:cs="Times New Roman" w:hint="eastAsia"/>
          <w:sz w:val="32"/>
          <w:szCs w:val="32"/>
        </w:rPr>
        <w:t>钱塘区学源街</w:t>
      </w:r>
      <w:proofErr w:type="gramEnd"/>
      <w:r w:rsidRPr="000D4A75">
        <w:rPr>
          <w:rFonts w:ascii="Times New Roman" w:eastAsia="仿宋_GB2312" w:hAnsi="Times New Roman" w:cs="Times New Roman"/>
          <w:sz w:val="32"/>
          <w:szCs w:val="32"/>
        </w:rPr>
        <w:t>229</w:t>
      </w:r>
      <w:r w:rsidRPr="000D4A75">
        <w:rPr>
          <w:rFonts w:ascii="Times New Roman" w:eastAsia="仿宋_GB2312" w:hAnsi="Times New Roman" w:cs="Times New Roman" w:hint="eastAsia"/>
          <w:sz w:val="32"/>
          <w:szCs w:val="32"/>
        </w:rPr>
        <w:t>号）。报到联系人：周琛媛，</w:t>
      </w:r>
      <w:r w:rsidRPr="000D4A75">
        <w:rPr>
          <w:rFonts w:ascii="Times New Roman" w:eastAsia="仿宋_GB2312" w:hAnsi="Times New Roman" w:cs="Times New Roman"/>
          <w:sz w:val="32"/>
          <w:szCs w:val="32"/>
        </w:rPr>
        <w:t>18767163380</w:t>
      </w:r>
      <w:r w:rsidRPr="000D4A75">
        <w:rPr>
          <w:rFonts w:ascii="Times New Roman" w:eastAsia="仿宋_GB2312" w:hAnsi="Times New Roman" w:cs="Times New Roman" w:hint="eastAsia"/>
          <w:sz w:val="32"/>
          <w:szCs w:val="32"/>
        </w:rPr>
        <w:t>。</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sidRPr="000D4A75">
        <w:rPr>
          <w:rFonts w:ascii="Times New Roman" w:eastAsia="仿宋_GB2312" w:hAnsi="Times New Roman" w:cs="Times New Roman"/>
          <w:sz w:val="32"/>
          <w:szCs w:val="32"/>
        </w:rPr>
        <w:t>2</w:t>
      </w:r>
      <w:r>
        <w:rPr>
          <w:rFonts w:ascii="仿宋_GB2312" w:eastAsia="仿宋_GB2312" w:hAnsi="Times New Roman" w:cs="Times New Roman"/>
          <w:sz w:val="32"/>
          <w:szCs w:val="32"/>
        </w:rPr>
        <w:t>.</w:t>
      </w:r>
      <w:r w:rsidRPr="000D4A75">
        <w:rPr>
          <w:rFonts w:ascii="Times New Roman" w:eastAsia="仿宋_GB2312" w:hAnsi="Times New Roman" w:cs="Times New Roman" w:hint="eastAsia"/>
          <w:sz w:val="32"/>
          <w:szCs w:val="32"/>
        </w:rPr>
        <w:t>比赛时间及地点：</w:t>
      </w:r>
      <w:r w:rsidR="000D4A75">
        <w:rPr>
          <w:rFonts w:ascii="Times New Roman" w:eastAsia="仿宋_GB2312" w:hAnsi="Times New Roman" w:cs="Times New Roman"/>
          <w:sz w:val="32"/>
          <w:szCs w:val="32"/>
        </w:rPr>
        <w:t>4</w:t>
      </w:r>
      <w:r w:rsidRPr="000D4A75">
        <w:rPr>
          <w:rFonts w:ascii="Times New Roman" w:eastAsia="仿宋_GB2312" w:hAnsi="Times New Roman" w:cs="Times New Roman" w:hint="eastAsia"/>
          <w:sz w:val="32"/>
          <w:szCs w:val="32"/>
        </w:rPr>
        <w:t>月</w:t>
      </w:r>
      <w:r w:rsidR="000D4A75">
        <w:rPr>
          <w:rFonts w:ascii="Times New Roman" w:eastAsia="仿宋_GB2312" w:hAnsi="Times New Roman" w:cs="Times New Roman"/>
          <w:sz w:val="32"/>
          <w:szCs w:val="32"/>
        </w:rPr>
        <w:t>1</w:t>
      </w:r>
      <w:r w:rsidRPr="000D4A75">
        <w:rPr>
          <w:rFonts w:ascii="Times New Roman" w:eastAsia="仿宋_GB2312" w:hAnsi="Times New Roman" w:cs="Times New Roman" w:hint="eastAsia"/>
          <w:sz w:val="32"/>
          <w:szCs w:val="32"/>
        </w:rPr>
        <w:t>日下午</w:t>
      </w:r>
      <w:r>
        <w:rPr>
          <w:rFonts w:ascii="Times New Roman" w:eastAsia="仿宋_GB2312" w:hAnsi="Times New Roman" w:cs="Times New Roman" w:hint="eastAsia"/>
          <w:sz w:val="32"/>
          <w:szCs w:val="32"/>
        </w:rPr>
        <w:t>和</w:t>
      </w:r>
      <w:r w:rsidR="000D4A75">
        <w:rPr>
          <w:rFonts w:ascii="Times New Roman" w:eastAsia="仿宋_GB2312" w:hAnsi="Times New Roman" w:cs="Times New Roman"/>
          <w:sz w:val="32"/>
          <w:szCs w:val="32"/>
        </w:rPr>
        <w:t>4</w:t>
      </w:r>
      <w:r w:rsidRPr="000D4A75">
        <w:rPr>
          <w:rFonts w:ascii="Times New Roman" w:eastAsia="仿宋_GB2312" w:hAnsi="Times New Roman" w:cs="Times New Roman" w:hint="eastAsia"/>
          <w:sz w:val="32"/>
          <w:szCs w:val="32"/>
        </w:rPr>
        <w:t>月</w:t>
      </w:r>
      <w:r w:rsidR="000D4A75">
        <w:rPr>
          <w:rFonts w:ascii="Times New Roman" w:eastAsia="仿宋_GB2312" w:hAnsi="Times New Roman" w:cs="Times New Roman"/>
          <w:sz w:val="32"/>
          <w:szCs w:val="32"/>
        </w:rPr>
        <w:t>2</w:t>
      </w:r>
      <w:r w:rsidRPr="000D4A75">
        <w:rPr>
          <w:rFonts w:ascii="Times New Roman" w:eastAsia="仿宋_GB2312" w:hAnsi="Times New Roman" w:cs="Times New Roman" w:hint="eastAsia"/>
          <w:sz w:val="32"/>
          <w:szCs w:val="32"/>
        </w:rPr>
        <w:t>日全天，</w:t>
      </w:r>
      <w:r w:rsidRPr="000D4A75">
        <w:rPr>
          <w:rFonts w:ascii="Times New Roman" w:eastAsia="仿宋_GB2312" w:hAnsi="Times New Roman" w:cs="Times New Roman" w:hint="eastAsia"/>
          <w:sz w:val="32"/>
          <w:szCs w:val="32"/>
        </w:rPr>
        <w:t>浙江经贸职业技术学院（杭州市</w:t>
      </w:r>
      <w:proofErr w:type="gramStart"/>
      <w:r w:rsidRPr="000D4A75">
        <w:rPr>
          <w:rFonts w:ascii="Times New Roman" w:eastAsia="仿宋_GB2312" w:hAnsi="Times New Roman" w:cs="Times New Roman" w:hint="eastAsia"/>
          <w:sz w:val="32"/>
          <w:szCs w:val="32"/>
        </w:rPr>
        <w:t>钱塘区学源街</w:t>
      </w:r>
      <w:proofErr w:type="gramEnd"/>
      <w:r w:rsidRPr="000D4A75">
        <w:rPr>
          <w:rFonts w:ascii="Times New Roman" w:eastAsia="仿宋_GB2312" w:hAnsi="Times New Roman" w:cs="Times New Roman"/>
          <w:sz w:val="32"/>
          <w:szCs w:val="32"/>
        </w:rPr>
        <w:t>229</w:t>
      </w:r>
      <w:r w:rsidRPr="000D4A75">
        <w:rPr>
          <w:rFonts w:ascii="Times New Roman" w:eastAsia="仿宋_GB2312" w:hAnsi="Times New Roman" w:cs="Times New Roman" w:hint="eastAsia"/>
          <w:sz w:val="32"/>
          <w:szCs w:val="32"/>
        </w:rPr>
        <w:t>号）。</w:t>
      </w:r>
    </w:p>
    <w:p w:rsidR="00A5105B" w:rsidRPr="000D4A75" w:rsidRDefault="003A27C1">
      <w:pPr>
        <w:widowControl/>
        <w:spacing w:line="500" w:lineRule="exact"/>
        <w:ind w:firstLineChars="200" w:firstLine="640"/>
        <w:jc w:val="left"/>
        <w:rPr>
          <w:rFonts w:eastAsia="黑体"/>
          <w:kern w:val="0"/>
          <w:sz w:val="32"/>
          <w:szCs w:val="32"/>
          <w:shd w:val="clear" w:color="auto" w:fill="FFFFFF"/>
        </w:rPr>
      </w:pPr>
      <w:r w:rsidRPr="000D4A75">
        <w:rPr>
          <w:rFonts w:eastAsia="黑体" w:hint="eastAsia"/>
          <w:kern w:val="0"/>
          <w:sz w:val="32"/>
          <w:szCs w:val="32"/>
          <w:shd w:val="clear" w:color="auto" w:fill="FFFFFF"/>
        </w:rPr>
        <w:t>三、组队及报名</w:t>
      </w:r>
    </w:p>
    <w:p w:rsidR="00A5105B"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sidRPr="000D4A75">
        <w:rPr>
          <w:rFonts w:ascii="Times New Roman" w:eastAsia="仿宋_GB2312"/>
          <w:sz w:val="32"/>
          <w:szCs w:val="32"/>
        </w:rPr>
        <w:t>1</w:t>
      </w:r>
      <w:r>
        <w:rPr>
          <w:rFonts w:ascii="仿宋_GB2312" w:eastAsia="仿宋_GB2312" w:hAnsi="Times New Roman" w:cs="Times New Roman" w:hint="eastAsia"/>
          <w:sz w:val="32"/>
          <w:szCs w:val="32"/>
        </w:rPr>
        <w:t>.</w:t>
      </w:r>
      <w:r w:rsidRPr="000D4A75">
        <w:rPr>
          <w:rFonts w:ascii="Times New Roman" w:eastAsia="仿宋_GB2312" w:hint="eastAsia"/>
          <w:sz w:val="32"/>
          <w:szCs w:val="32"/>
        </w:rPr>
        <w:t>本次</w:t>
      </w:r>
      <w:r>
        <w:rPr>
          <w:rFonts w:ascii="Times New Roman" w:eastAsia="仿宋_GB2312" w:hAnsi="Times New Roman" w:cs="Times New Roman" w:hint="eastAsia"/>
          <w:sz w:val="32"/>
          <w:szCs w:val="32"/>
        </w:rPr>
        <w:t>比</w:t>
      </w:r>
      <w:r w:rsidRPr="000D4A75">
        <w:rPr>
          <w:rFonts w:ascii="Times New Roman" w:eastAsia="仿宋_GB2312" w:hint="eastAsia"/>
          <w:sz w:val="32"/>
          <w:szCs w:val="32"/>
        </w:rPr>
        <w:t>赛为团体赛，</w:t>
      </w:r>
      <w:r w:rsidRPr="000D4A75">
        <w:rPr>
          <w:rFonts w:ascii="Times New Roman" w:eastAsia="仿宋_GB2312" w:hint="eastAsia"/>
          <w:sz w:val="32"/>
          <w:szCs w:val="32"/>
        </w:rPr>
        <w:t>每支团队</w:t>
      </w:r>
      <w:r w:rsidRPr="000D4A75">
        <w:rPr>
          <w:rFonts w:ascii="Times New Roman" w:eastAsia="仿宋_GB2312"/>
          <w:sz w:val="32"/>
          <w:szCs w:val="32"/>
        </w:rPr>
        <w:t>2</w:t>
      </w:r>
      <w:r w:rsidRPr="000D4A75">
        <w:rPr>
          <w:rFonts w:ascii="Times New Roman" w:eastAsia="仿宋_GB2312" w:hint="eastAsia"/>
          <w:sz w:val="32"/>
          <w:szCs w:val="32"/>
        </w:rPr>
        <w:t>名队员，实操模块的两个任务各由参赛队的一名选手独立完成，具体任务</w:t>
      </w:r>
      <w:r>
        <w:rPr>
          <w:rFonts w:ascii="Times New Roman" w:eastAsia="仿宋_GB2312" w:hAnsi="Times New Roman" w:cs="Times New Roman"/>
          <w:sz w:val="32"/>
          <w:szCs w:val="32"/>
        </w:rPr>
        <w:t>分配</w:t>
      </w:r>
      <w:r>
        <w:rPr>
          <w:rFonts w:ascii="Times New Roman" w:eastAsia="仿宋_GB2312" w:hAnsi="Times New Roman" w:cs="Times New Roman" w:hint="eastAsia"/>
          <w:sz w:val="32"/>
          <w:szCs w:val="32"/>
        </w:rPr>
        <w:t>现场</w:t>
      </w:r>
      <w:r w:rsidRPr="000D4A75">
        <w:rPr>
          <w:rFonts w:ascii="Times New Roman" w:eastAsia="仿宋_GB2312" w:hint="eastAsia"/>
          <w:sz w:val="32"/>
          <w:szCs w:val="32"/>
        </w:rPr>
        <w:t>抽签决定。</w:t>
      </w:r>
      <w:r w:rsidRPr="000D4A75">
        <w:rPr>
          <w:rFonts w:ascii="Times New Roman" w:eastAsia="仿宋_GB2312" w:hAnsi="Times New Roman" w:cs="Times New Roman" w:hint="eastAsia"/>
          <w:sz w:val="32"/>
          <w:szCs w:val="32"/>
        </w:rPr>
        <w:t>参赛队员须为中等职业院校全日制在籍学生</w:t>
      </w:r>
      <w:r>
        <w:rPr>
          <w:rFonts w:ascii="Times New Roman" w:eastAsia="仿宋_GB2312" w:hAnsi="Times New Roman" w:cs="Times New Roman" w:hint="eastAsia"/>
          <w:sz w:val="32"/>
          <w:szCs w:val="32"/>
        </w:rPr>
        <w:t>，</w:t>
      </w:r>
      <w:r w:rsidRPr="000D4A75">
        <w:rPr>
          <w:rFonts w:ascii="Times New Roman" w:eastAsia="仿宋_GB2312" w:hAnsi="Times New Roman" w:cs="Times New Roman" w:hint="eastAsia"/>
          <w:sz w:val="32"/>
          <w:szCs w:val="32"/>
        </w:rPr>
        <w:t>五年制一至三年级</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含三年级</w:t>
      </w:r>
      <w:r>
        <w:rPr>
          <w:rFonts w:ascii="Times New Roman" w:eastAsia="仿宋_GB2312" w:hAnsi="Times New Roman" w:cs="Times New Roman" w:hint="eastAsia"/>
          <w:sz w:val="32"/>
          <w:szCs w:val="32"/>
        </w:rPr>
        <w:t>）</w:t>
      </w:r>
      <w:r w:rsidRPr="000D4A75">
        <w:rPr>
          <w:rFonts w:ascii="Times New Roman" w:eastAsia="仿宋_GB2312" w:hAnsi="Times New Roman" w:cs="Times New Roman" w:hint="eastAsia"/>
          <w:sz w:val="32"/>
          <w:szCs w:val="32"/>
        </w:rPr>
        <w:t>学生可报名参加中职组比赛，年龄不超过</w:t>
      </w:r>
      <w:r w:rsidRPr="000D4A75">
        <w:rPr>
          <w:rFonts w:ascii="Times New Roman" w:eastAsia="仿宋_GB2312" w:hAnsi="Times New Roman" w:cs="Times New Roman"/>
          <w:sz w:val="32"/>
          <w:szCs w:val="32"/>
        </w:rPr>
        <w:t>21</w:t>
      </w:r>
      <w:r w:rsidRPr="000D4A75">
        <w:rPr>
          <w:rFonts w:ascii="Times New Roman" w:eastAsia="仿宋_GB2312" w:hAnsi="Times New Roman" w:cs="Times New Roman" w:hint="eastAsia"/>
          <w:sz w:val="32"/>
          <w:szCs w:val="32"/>
        </w:rPr>
        <w:t>周岁（年龄计算截止时间以</w:t>
      </w:r>
      <w:r w:rsidRPr="000D4A75">
        <w:rPr>
          <w:rFonts w:ascii="Times New Roman" w:eastAsia="仿宋_GB2312" w:hAnsi="Times New Roman" w:cs="Times New Roman"/>
          <w:sz w:val="32"/>
          <w:szCs w:val="32"/>
        </w:rPr>
        <w:t>2025</w:t>
      </w:r>
      <w:r w:rsidRPr="000D4A75">
        <w:rPr>
          <w:rFonts w:ascii="Times New Roman" w:eastAsia="仿宋_GB2312" w:hAnsi="Times New Roman" w:cs="Times New Roman" w:hint="eastAsia"/>
          <w:sz w:val="32"/>
          <w:szCs w:val="32"/>
        </w:rPr>
        <w:t>年</w:t>
      </w:r>
      <w:r w:rsidRPr="000D4A75">
        <w:rPr>
          <w:rFonts w:ascii="Times New Roman" w:eastAsia="仿宋_GB2312" w:hAnsi="Times New Roman" w:cs="Times New Roman"/>
          <w:sz w:val="32"/>
          <w:szCs w:val="32"/>
        </w:rPr>
        <w:t>5</w:t>
      </w:r>
      <w:r w:rsidRPr="000D4A75">
        <w:rPr>
          <w:rFonts w:ascii="Times New Roman" w:eastAsia="仿宋_GB2312" w:hAnsi="Times New Roman" w:cs="Times New Roman" w:hint="eastAsia"/>
          <w:sz w:val="32"/>
          <w:szCs w:val="32"/>
        </w:rPr>
        <w:t>月</w:t>
      </w:r>
      <w:r w:rsidRPr="000D4A75">
        <w:rPr>
          <w:rFonts w:ascii="Times New Roman" w:eastAsia="仿宋_GB2312" w:hAnsi="Times New Roman" w:cs="Times New Roman"/>
          <w:sz w:val="32"/>
          <w:szCs w:val="32"/>
        </w:rPr>
        <w:t>1</w:t>
      </w:r>
      <w:r w:rsidRPr="000D4A75">
        <w:rPr>
          <w:rFonts w:ascii="Times New Roman" w:eastAsia="仿宋_GB2312" w:hAnsi="Times New Roman" w:cs="Times New Roman" w:hint="eastAsia"/>
          <w:sz w:val="32"/>
          <w:szCs w:val="32"/>
        </w:rPr>
        <w:t>日为准）。凡在往届全国职业院校食品药品检验技能大赛中职组获一等奖的选手，不再参加本赛项。</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Pr="000D4A75">
        <w:rPr>
          <w:rFonts w:ascii="仿宋_GB2312" w:eastAsia="仿宋_GB2312" w:hAnsi="Times New Roman" w:cs="Times New Roman"/>
          <w:sz w:val="32"/>
          <w:szCs w:val="32"/>
        </w:rPr>
        <w:t>.</w:t>
      </w:r>
      <w:r>
        <w:rPr>
          <w:rFonts w:ascii="Times New Roman" w:eastAsia="仿宋_GB2312" w:hAnsi="Times New Roman" w:cs="Times New Roman" w:hint="eastAsia"/>
          <w:sz w:val="32"/>
          <w:szCs w:val="32"/>
        </w:rPr>
        <w:t>各</w:t>
      </w:r>
      <w:r w:rsidRPr="000D4A75">
        <w:rPr>
          <w:rFonts w:ascii="Times New Roman" w:eastAsia="仿宋_GB2312" w:hAnsi="Times New Roman" w:cs="Times New Roman" w:hint="eastAsia"/>
          <w:sz w:val="32"/>
          <w:szCs w:val="32"/>
        </w:rPr>
        <w:t>设区市报送</w:t>
      </w:r>
      <w:r w:rsidRPr="000D4A75">
        <w:rPr>
          <w:rFonts w:ascii="Times New Roman" w:eastAsia="仿宋_GB2312" w:hAnsi="Times New Roman" w:cs="Times New Roman"/>
          <w:sz w:val="32"/>
          <w:szCs w:val="32"/>
        </w:rPr>
        <w:t>1</w:t>
      </w:r>
      <w:r w:rsidRPr="000D4A75">
        <w:rPr>
          <w:rFonts w:ascii="Times New Roman" w:eastAsia="仿宋_GB2312" w:hAnsi="Times New Roman" w:cs="Times New Roman" w:hint="eastAsia"/>
          <w:sz w:val="32"/>
          <w:szCs w:val="32"/>
        </w:rPr>
        <w:t>名领队，</w:t>
      </w:r>
      <w:r w:rsidRPr="000D4A75">
        <w:rPr>
          <w:rFonts w:ascii="Times New Roman" w:eastAsia="仿宋_GB2312" w:hAnsi="Times New Roman" w:cs="Times New Roman"/>
          <w:sz w:val="32"/>
          <w:szCs w:val="32"/>
        </w:rPr>
        <w:t>2</w:t>
      </w:r>
      <w:r w:rsidRPr="000D4A75">
        <w:rPr>
          <w:rFonts w:ascii="Times New Roman" w:eastAsia="仿宋_GB2312" w:hAnsi="Times New Roman" w:cs="Times New Roman" w:hint="eastAsia"/>
          <w:sz w:val="32"/>
          <w:szCs w:val="32"/>
        </w:rPr>
        <w:t>支参赛队伍</w:t>
      </w:r>
      <w:bookmarkStart w:id="1" w:name="OLE_LINK2"/>
      <w:r>
        <w:rPr>
          <w:rFonts w:ascii="仿宋_GB2312" w:eastAsia="仿宋_GB2312" w:hAnsi="Times New Roman" w:cs="Times New Roman" w:hint="eastAsia"/>
          <w:sz w:val="32"/>
          <w:szCs w:val="32"/>
        </w:rPr>
        <w:t>（不能来自同一</w:t>
      </w:r>
      <w:r>
        <w:rPr>
          <w:rFonts w:ascii="仿宋_GB2312" w:eastAsia="仿宋_GB2312" w:hAnsi="Times New Roman" w:cs="Times New Roman" w:hint="eastAsia"/>
          <w:sz w:val="32"/>
          <w:szCs w:val="32"/>
        </w:rPr>
        <w:t>所</w:t>
      </w:r>
      <w:r>
        <w:rPr>
          <w:rFonts w:ascii="仿宋_GB2312" w:eastAsia="仿宋_GB2312" w:hAnsi="Times New Roman" w:cs="Times New Roman" w:hint="eastAsia"/>
          <w:sz w:val="32"/>
          <w:szCs w:val="32"/>
        </w:rPr>
        <w:t>学校，不得跨校组队），</w:t>
      </w:r>
      <w:bookmarkEnd w:id="1"/>
      <w:r w:rsidRPr="000D4A75">
        <w:rPr>
          <w:rFonts w:ascii="Times New Roman" w:eastAsia="仿宋_GB2312" w:hAnsi="Times New Roman" w:cs="Times New Roman" w:hint="eastAsia"/>
          <w:sz w:val="32"/>
          <w:szCs w:val="32"/>
        </w:rPr>
        <w:t>每个参赛队限报</w:t>
      </w:r>
      <w:r w:rsidRPr="000D4A75">
        <w:rPr>
          <w:rFonts w:ascii="Times New Roman" w:eastAsia="仿宋_GB2312" w:hAnsi="Times New Roman" w:cs="Times New Roman"/>
          <w:sz w:val="32"/>
          <w:szCs w:val="32"/>
        </w:rPr>
        <w:t>2</w:t>
      </w:r>
      <w:r w:rsidRPr="000D4A75">
        <w:rPr>
          <w:rFonts w:ascii="Times New Roman" w:eastAsia="仿宋_GB2312" w:hAnsi="Times New Roman" w:cs="Times New Roman" w:hint="eastAsia"/>
          <w:sz w:val="32"/>
          <w:szCs w:val="32"/>
        </w:rPr>
        <w:t>名指导教师，指导教师须为本校专职教师。</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仿宋_GB2312" w:eastAsia="仿宋_GB2312" w:hAnsi="Times New Roman" w:cs="Times New Roman"/>
          <w:sz w:val="32"/>
          <w:szCs w:val="32"/>
        </w:rPr>
        <w:t>.</w:t>
      </w:r>
      <w:r w:rsidRPr="000D4A75">
        <w:rPr>
          <w:rFonts w:ascii="Times New Roman" w:eastAsia="仿宋_GB2312" w:hAnsi="Times New Roman" w:cs="Times New Roman" w:hint="eastAsia"/>
          <w:sz w:val="32"/>
          <w:szCs w:val="32"/>
        </w:rPr>
        <w:t>请各参赛</w:t>
      </w:r>
      <w:r>
        <w:rPr>
          <w:rFonts w:ascii="Times New Roman" w:eastAsia="仿宋_GB2312" w:hAnsi="Times New Roman" w:cs="Times New Roman" w:hint="eastAsia"/>
          <w:sz w:val="32"/>
          <w:szCs w:val="32"/>
        </w:rPr>
        <w:t>地区</w:t>
      </w:r>
      <w:r w:rsidRPr="000D4A75">
        <w:rPr>
          <w:rFonts w:ascii="Times New Roman" w:eastAsia="仿宋_GB2312" w:hAnsi="Times New Roman" w:cs="Times New Roman" w:hint="eastAsia"/>
          <w:sz w:val="32"/>
          <w:szCs w:val="32"/>
        </w:rPr>
        <w:t>根据大赛组委会要求，做好参赛选手的资格审查工作，于</w:t>
      </w:r>
      <w:r w:rsidRPr="000D4A75">
        <w:rPr>
          <w:rFonts w:ascii="Times New Roman" w:eastAsia="仿宋_GB2312" w:hAnsi="Times New Roman" w:cs="Times New Roman"/>
          <w:sz w:val="32"/>
          <w:szCs w:val="32"/>
        </w:rPr>
        <w:t>3</w:t>
      </w:r>
      <w:r w:rsidRPr="000D4A75">
        <w:rPr>
          <w:rFonts w:ascii="Times New Roman" w:eastAsia="仿宋_GB2312" w:hAnsi="Times New Roman" w:cs="Times New Roman" w:hint="eastAsia"/>
          <w:sz w:val="32"/>
          <w:szCs w:val="32"/>
        </w:rPr>
        <w:t>月</w:t>
      </w:r>
      <w:r w:rsidRPr="000D4A75">
        <w:rPr>
          <w:rFonts w:ascii="Times New Roman" w:eastAsia="仿宋_GB2312" w:hAnsi="Times New Roman" w:cs="Times New Roman"/>
          <w:sz w:val="32"/>
          <w:szCs w:val="32"/>
        </w:rPr>
        <w:t>17</w:t>
      </w:r>
      <w:r w:rsidRPr="000D4A75">
        <w:rPr>
          <w:rFonts w:ascii="Times New Roman" w:eastAsia="仿宋_GB2312" w:hAnsi="Times New Roman" w:cs="Times New Roman" w:hint="eastAsia"/>
          <w:sz w:val="32"/>
          <w:szCs w:val="32"/>
        </w:rPr>
        <w:t>日</w:t>
      </w:r>
      <w:r w:rsidRPr="000D4A75">
        <w:rPr>
          <w:rFonts w:ascii="Times New Roman" w:eastAsia="仿宋_GB2312" w:hAnsi="Times New Roman" w:cs="Times New Roman" w:hint="eastAsia"/>
          <w:sz w:val="32"/>
          <w:szCs w:val="32"/>
        </w:rPr>
        <w:t>在浙江省中等职业学校职业能力大赛管理平台（</w:t>
      </w:r>
      <w:r w:rsidRPr="000D4A75">
        <w:rPr>
          <w:rFonts w:ascii="Times New Roman" w:eastAsia="仿宋_GB2312" w:hAnsi="Times New Roman" w:cs="Times New Roman"/>
          <w:sz w:val="32"/>
          <w:szCs w:val="32"/>
        </w:rPr>
        <w:t>https://jnds.zjedusri.com.cn/home/index/))</w:t>
      </w:r>
      <w:r w:rsidRPr="000D4A75">
        <w:rPr>
          <w:rFonts w:ascii="Times New Roman" w:eastAsia="仿宋_GB2312" w:hAnsi="Times New Roman" w:cs="Times New Roman" w:hint="eastAsia"/>
          <w:sz w:val="32"/>
          <w:szCs w:val="32"/>
        </w:rPr>
        <w:t>完成报名工</w:t>
      </w:r>
      <w:r w:rsidRPr="000D4A75">
        <w:rPr>
          <w:rFonts w:ascii="Times New Roman" w:eastAsia="仿宋_GB2312" w:hAnsi="Times New Roman" w:cs="Times New Roman" w:hint="eastAsia"/>
          <w:sz w:val="32"/>
          <w:szCs w:val="32"/>
        </w:rPr>
        <w:lastRenderedPageBreak/>
        <w:t>作，另于</w:t>
      </w:r>
      <w:r w:rsidRPr="000D4A75">
        <w:rPr>
          <w:rFonts w:ascii="Times New Roman" w:eastAsia="仿宋_GB2312" w:hAnsi="Times New Roman" w:cs="Times New Roman"/>
          <w:sz w:val="32"/>
          <w:szCs w:val="32"/>
        </w:rPr>
        <w:t>3</w:t>
      </w:r>
      <w:r w:rsidRPr="000D4A75">
        <w:rPr>
          <w:rFonts w:ascii="Times New Roman" w:eastAsia="仿宋_GB2312" w:hAnsi="Times New Roman" w:cs="Times New Roman" w:hint="eastAsia"/>
          <w:sz w:val="32"/>
          <w:szCs w:val="32"/>
        </w:rPr>
        <w:t>月</w:t>
      </w:r>
      <w:r w:rsidRPr="000D4A75">
        <w:rPr>
          <w:rFonts w:ascii="Times New Roman" w:eastAsia="仿宋_GB2312" w:hAnsi="Times New Roman" w:cs="Times New Roman"/>
          <w:sz w:val="32"/>
          <w:szCs w:val="32"/>
        </w:rPr>
        <w:t>19</w:t>
      </w:r>
      <w:r w:rsidRPr="000D4A75">
        <w:rPr>
          <w:rFonts w:ascii="Times New Roman" w:eastAsia="仿宋_GB2312" w:hAnsi="Times New Roman" w:cs="Times New Roman" w:hint="eastAsia"/>
          <w:sz w:val="32"/>
          <w:szCs w:val="32"/>
        </w:rPr>
        <w:t>日前将参赛信息汇总表（附件</w:t>
      </w:r>
      <w:r w:rsidRPr="000D4A75">
        <w:rPr>
          <w:rFonts w:ascii="Times New Roman" w:eastAsia="仿宋_GB2312" w:hAnsi="Times New Roman" w:cs="Times New Roman"/>
          <w:sz w:val="32"/>
          <w:szCs w:val="32"/>
        </w:rPr>
        <w:t>2</w:t>
      </w:r>
      <w:r w:rsidRPr="000D4A75">
        <w:rPr>
          <w:rFonts w:ascii="Times New Roman" w:eastAsia="仿宋_GB2312" w:hAnsi="Times New Roman" w:cs="Times New Roman" w:hint="eastAsia"/>
          <w:sz w:val="32"/>
          <w:szCs w:val="32"/>
        </w:rPr>
        <w:t>）电子版发至邮箱：</w:t>
      </w:r>
      <w:r w:rsidRPr="000D4A75">
        <w:rPr>
          <w:rFonts w:ascii="Times New Roman" w:eastAsia="仿宋_GB2312" w:hAnsi="Times New Roman" w:cs="Times New Roman"/>
          <w:sz w:val="32"/>
          <w:szCs w:val="32"/>
        </w:rPr>
        <w:t>1481609992@qq.com</w:t>
      </w:r>
      <w:r w:rsidRPr="000D4A75">
        <w:rPr>
          <w:rFonts w:ascii="Times New Roman" w:eastAsia="仿宋_GB2312" w:hAnsi="Times New Roman" w:cs="Times New Roman" w:hint="eastAsia"/>
          <w:sz w:val="32"/>
          <w:szCs w:val="32"/>
        </w:rPr>
        <w:t>，</w:t>
      </w:r>
      <w:r w:rsidRPr="000D4A75">
        <w:rPr>
          <w:rFonts w:ascii="Times New Roman" w:eastAsia="仿宋_GB2312" w:hAnsi="Times New Roman" w:cs="Times New Roman" w:hint="eastAsia"/>
          <w:sz w:val="32"/>
          <w:szCs w:val="32"/>
        </w:rPr>
        <w:t>逾期不予受理。</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仿宋_GB2312" w:eastAsia="仿宋_GB2312" w:hAnsi="Times New Roman" w:cs="Times New Roman"/>
          <w:sz w:val="32"/>
          <w:szCs w:val="32"/>
        </w:rPr>
        <w:t>.</w:t>
      </w:r>
      <w:r w:rsidRPr="000D4A75">
        <w:rPr>
          <w:rFonts w:ascii="Times New Roman" w:eastAsia="仿宋_GB2312" w:hAnsi="Times New Roman" w:cs="Times New Roman" w:hint="eastAsia"/>
          <w:sz w:val="32"/>
          <w:szCs w:val="32"/>
        </w:rPr>
        <w:t>报名截止后，</w:t>
      </w:r>
      <w:r w:rsidRPr="000D4A75">
        <w:rPr>
          <w:rFonts w:ascii="Times New Roman" w:eastAsia="仿宋_GB2312" w:hAnsi="Times New Roman" w:cs="Times New Roman" w:hint="eastAsia"/>
          <w:sz w:val="32"/>
          <w:szCs w:val="32"/>
        </w:rPr>
        <w:t>参赛队不能随意更改选手</w:t>
      </w:r>
      <w:r>
        <w:rPr>
          <w:rFonts w:ascii="Times New Roman" w:eastAsia="仿宋_GB2312" w:hAnsi="Times New Roman" w:cs="Times New Roman" w:hint="eastAsia"/>
          <w:sz w:val="32"/>
          <w:szCs w:val="32"/>
        </w:rPr>
        <w:t>或</w:t>
      </w:r>
      <w:r w:rsidRPr="000D4A75">
        <w:rPr>
          <w:rFonts w:ascii="Times New Roman" w:eastAsia="仿宋_GB2312" w:hAnsi="Times New Roman" w:cs="Times New Roman" w:hint="eastAsia"/>
          <w:sz w:val="32"/>
          <w:szCs w:val="32"/>
        </w:rPr>
        <w:t>指导教师名单，否则组委会将直接取消其比赛资格。</w:t>
      </w:r>
    </w:p>
    <w:p w:rsidR="00A5105B" w:rsidRPr="000D4A75" w:rsidRDefault="003A27C1">
      <w:pPr>
        <w:pStyle w:val="ab"/>
        <w:spacing w:before="0" w:beforeAutospacing="0" w:after="0" w:afterAutospacing="0" w:line="500" w:lineRule="exact"/>
        <w:ind w:firstLineChars="200" w:firstLine="640"/>
        <w:rPr>
          <w:rFonts w:ascii="Times New Roman" w:eastAsia="黑体" w:hAnsi="Times New Roman" w:cs="Times New Roman"/>
          <w:sz w:val="32"/>
          <w:szCs w:val="32"/>
        </w:rPr>
      </w:pPr>
      <w:r w:rsidRPr="000D4A75">
        <w:rPr>
          <w:rFonts w:ascii="Times New Roman" w:eastAsia="黑体" w:hAnsi="Times New Roman" w:cs="Times New Roman" w:hint="eastAsia"/>
          <w:sz w:val="32"/>
          <w:szCs w:val="32"/>
        </w:rPr>
        <w:t>四、奖项设置</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sidRPr="000D4A75">
        <w:rPr>
          <w:rFonts w:ascii="Times New Roman" w:eastAsia="仿宋_GB2312" w:hAnsi="Times New Roman" w:cs="Times New Roman" w:hint="eastAsia"/>
          <w:sz w:val="32"/>
          <w:szCs w:val="32"/>
        </w:rPr>
        <w:t>本</w:t>
      </w:r>
      <w:r>
        <w:rPr>
          <w:rFonts w:ascii="Times New Roman" w:eastAsia="仿宋_GB2312" w:hAnsi="Times New Roman" w:cs="Times New Roman"/>
          <w:sz w:val="32"/>
          <w:szCs w:val="32"/>
        </w:rPr>
        <w:t>赛项</w:t>
      </w:r>
      <w:r w:rsidRPr="000D4A75">
        <w:rPr>
          <w:rFonts w:ascii="Times New Roman" w:eastAsia="仿宋_GB2312" w:hAnsi="Times New Roman" w:cs="Times New Roman" w:hint="eastAsia"/>
          <w:sz w:val="32"/>
          <w:szCs w:val="32"/>
        </w:rPr>
        <w:t>设团体一、二、三等奖。以参赛队伍总数为基数，一、二、三等奖获奖比例分别为</w:t>
      </w:r>
      <w:r w:rsidRPr="000D4A75">
        <w:rPr>
          <w:rFonts w:ascii="Times New Roman" w:eastAsia="仿宋_GB2312" w:hAnsi="Times New Roman" w:cs="Times New Roman"/>
          <w:sz w:val="32"/>
          <w:szCs w:val="32"/>
        </w:rPr>
        <w:t>10%</w:t>
      </w:r>
      <w:r w:rsidRPr="000D4A75">
        <w:rPr>
          <w:rFonts w:ascii="Times New Roman" w:eastAsia="仿宋_GB2312" w:hAnsi="Times New Roman" w:cs="Times New Roman" w:hint="eastAsia"/>
          <w:sz w:val="32"/>
          <w:szCs w:val="32"/>
        </w:rPr>
        <w:t>、</w:t>
      </w:r>
      <w:r w:rsidRPr="000D4A75">
        <w:rPr>
          <w:rFonts w:ascii="Times New Roman" w:eastAsia="仿宋_GB2312" w:hAnsi="Times New Roman" w:cs="Times New Roman"/>
          <w:sz w:val="32"/>
          <w:szCs w:val="32"/>
        </w:rPr>
        <w:t>20%</w:t>
      </w:r>
      <w:r w:rsidRPr="000D4A75">
        <w:rPr>
          <w:rFonts w:ascii="Times New Roman" w:eastAsia="仿宋_GB2312" w:hAnsi="Times New Roman" w:cs="Times New Roman" w:hint="eastAsia"/>
          <w:sz w:val="32"/>
          <w:szCs w:val="32"/>
        </w:rPr>
        <w:t>、</w:t>
      </w:r>
      <w:r w:rsidRPr="000D4A75">
        <w:rPr>
          <w:rFonts w:ascii="Times New Roman" w:eastAsia="仿宋_GB2312" w:hAnsi="Times New Roman" w:cs="Times New Roman"/>
          <w:sz w:val="32"/>
          <w:szCs w:val="32"/>
        </w:rPr>
        <w:t>30%</w:t>
      </w:r>
      <w:r w:rsidRPr="000D4A75">
        <w:rPr>
          <w:rFonts w:ascii="Times New Roman" w:eastAsia="仿宋_GB2312" w:hAnsi="Times New Roman" w:cs="Times New Roman" w:hint="eastAsia"/>
          <w:sz w:val="32"/>
          <w:szCs w:val="32"/>
        </w:rPr>
        <w:t>（小数点后四舍五入）。</w:t>
      </w:r>
    </w:p>
    <w:p w:rsidR="00A5105B" w:rsidRDefault="003A27C1">
      <w:pPr>
        <w:widowControl/>
        <w:spacing w:line="500" w:lineRule="exact"/>
        <w:ind w:firstLineChars="200" w:firstLine="640"/>
        <w:jc w:val="left"/>
        <w:rPr>
          <w:rFonts w:eastAsia="黑体"/>
          <w:kern w:val="0"/>
          <w:sz w:val="32"/>
          <w:szCs w:val="32"/>
        </w:rPr>
      </w:pPr>
      <w:r w:rsidRPr="000D4A75">
        <w:rPr>
          <w:rFonts w:eastAsia="黑体" w:hint="eastAsia"/>
          <w:kern w:val="0"/>
          <w:sz w:val="32"/>
          <w:szCs w:val="32"/>
        </w:rPr>
        <w:t>五、其它</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sidRPr="000D4A75">
        <w:rPr>
          <w:rFonts w:ascii="Times New Roman" w:eastAsia="仿宋_GB2312" w:hAnsi="Times New Roman" w:cs="Times New Roman"/>
          <w:sz w:val="32"/>
          <w:szCs w:val="32"/>
        </w:rPr>
        <w:t>1</w:t>
      </w:r>
      <w:r>
        <w:rPr>
          <w:rFonts w:ascii="仿宋_GB2312" w:eastAsia="仿宋_GB2312" w:hAnsi="Times New Roman" w:cs="Times New Roman"/>
          <w:sz w:val="32"/>
          <w:szCs w:val="32"/>
        </w:rPr>
        <w:t>.</w:t>
      </w:r>
      <w:r w:rsidRPr="000D4A75">
        <w:rPr>
          <w:rFonts w:ascii="Times New Roman" w:eastAsia="仿宋_GB2312" w:hAnsi="Times New Roman" w:cs="Times New Roman" w:hint="eastAsia"/>
          <w:sz w:val="32"/>
          <w:szCs w:val="32"/>
        </w:rPr>
        <w:t>比赛不收取参赛费，</w:t>
      </w:r>
      <w:r>
        <w:rPr>
          <w:rFonts w:ascii="Times New Roman" w:eastAsia="仿宋_GB2312" w:hAnsi="Times New Roman" w:cs="Times New Roman"/>
          <w:sz w:val="32"/>
          <w:szCs w:val="32"/>
        </w:rPr>
        <w:t>食宿</w:t>
      </w:r>
      <w:r w:rsidRPr="000D4A75">
        <w:rPr>
          <w:rFonts w:ascii="Times New Roman" w:eastAsia="仿宋_GB2312" w:hAnsi="Times New Roman" w:cs="Times New Roman" w:hint="eastAsia"/>
          <w:sz w:val="32"/>
          <w:szCs w:val="32"/>
        </w:rPr>
        <w:t>统一安排</w:t>
      </w:r>
      <w:r w:rsidRPr="000D4A75">
        <w:rPr>
          <w:rFonts w:ascii="Times New Roman" w:eastAsia="仿宋_GB2312" w:hAnsi="Times New Roman" w:cs="Times New Roman" w:hint="eastAsia"/>
          <w:sz w:val="32"/>
          <w:szCs w:val="32"/>
        </w:rPr>
        <w:t>，费用自理。</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sidRPr="000D4A75">
        <w:rPr>
          <w:rFonts w:ascii="Times New Roman" w:eastAsia="仿宋_GB2312" w:hAnsi="Times New Roman" w:cs="Times New Roman"/>
          <w:sz w:val="32"/>
          <w:szCs w:val="32"/>
        </w:rPr>
        <w:t>2</w:t>
      </w:r>
      <w:r>
        <w:rPr>
          <w:rFonts w:ascii="仿宋_GB2312" w:eastAsia="仿宋_GB2312" w:hAnsi="Times New Roman" w:cs="Times New Roman"/>
          <w:sz w:val="32"/>
          <w:szCs w:val="32"/>
        </w:rPr>
        <w:t>.</w:t>
      </w:r>
      <w:r w:rsidRPr="000D4A75">
        <w:rPr>
          <w:rFonts w:ascii="Times New Roman" w:eastAsia="仿宋_GB2312" w:hAnsi="Times New Roman" w:cs="Times New Roman" w:hint="eastAsia"/>
          <w:sz w:val="32"/>
          <w:szCs w:val="32"/>
        </w:rPr>
        <w:t>参赛选手报到时需出示身份证、学生证等相关证明材料原件。</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sidRPr="000D4A75">
        <w:rPr>
          <w:rFonts w:ascii="Times New Roman" w:eastAsia="仿宋_GB2312" w:hAnsi="Times New Roman" w:cs="Times New Roman"/>
          <w:sz w:val="32"/>
          <w:szCs w:val="32"/>
        </w:rPr>
        <w:t>3</w:t>
      </w:r>
      <w:r>
        <w:rPr>
          <w:rFonts w:ascii="仿宋_GB2312" w:eastAsia="仿宋_GB2312" w:hAnsi="Times New Roman" w:cs="Times New Roman"/>
          <w:sz w:val="32"/>
          <w:szCs w:val="32"/>
        </w:rPr>
        <w:t>.</w:t>
      </w:r>
      <w:r w:rsidRPr="000D4A75">
        <w:rPr>
          <w:rFonts w:ascii="Times New Roman" w:eastAsia="仿宋_GB2312" w:hAnsi="Times New Roman" w:cs="Times New Roman" w:hint="eastAsia"/>
          <w:sz w:val="32"/>
          <w:szCs w:val="32"/>
        </w:rPr>
        <w:t>比赛期间，各代表队必须为每位参赛选手</w:t>
      </w:r>
      <w:r>
        <w:rPr>
          <w:rFonts w:ascii="Times New Roman" w:eastAsia="仿宋_GB2312" w:hAnsi="Times New Roman" w:cs="Times New Roman" w:hint="eastAsia"/>
          <w:sz w:val="32"/>
          <w:szCs w:val="32"/>
        </w:rPr>
        <w:t>购买</w:t>
      </w:r>
      <w:r w:rsidRPr="000D4A75">
        <w:rPr>
          <w:rFonts w:ascii="Times New Roman" w:eastAsia="仿宋_GB2312" w:hAnsi="Times New Roman" w:cs="Times New Roman" w:hint="eastAsia"/>
          <w:sz w:val="32"/>
          <w:szCs w:val="32"/>
        </w:rPr>
        <w:t>人身意外伤害险。</w:t>
      </w:r>
    </w:p>
    <w:p w:rsidR="00A5105B" w:rsidRPr="000D4A75" w:rsidRDefault="003A27C1">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r w:rsidRPr="000D4A75">
        <w:rPr>
          <w:rFonts w:ascii="Times New Roman" w:eastAsia="仿宋_GB2312" w:hAnsi="Times New Roman" w:cs="Times New Roman"/>
          <w:sz w:val="32"/>
          <w:szCs w:val="32"/>
        </w:rPr>
        <w:t>4</w:t>
      </w:r>
      <w:r>
        <w:rPr>
          <w:rFonts w:ascii="仿宋_GB2312" w:eastAsia="仿宋_GB2312" w:hAnsi="Times New Roman" w:cs="Times New Roman"/>
          <w:sz w:val="32"/>
          <w:szCs w:val="32"/>
        </w:rPr>
        <w:t>.</w:t>
      </w:r>
      <w:r w:rsidRPr="000D4A75">
        <w:rPr>
          <w:rFonts w:ascii="Times New Roman" w:eastAsia="仿宋_GB2312" w:hAnsi="Times New Roman" w:cs="Times New Roman" w:hint="eastAsia"/>
          <w:sz w:val="32"/>
          <w:szCs w:val="32"/>
        </w:rPr>
        <w:t>赛</w:t>
      </w:r>
      <w:proofErr w:type="gramStart"/>
      <w:r w:rsidRPr="000D4A75">
        <w:rPr>
          <w:rFonts w:ascii="Times New Roman" w:eastAsia="仿宋_GB2312" w:hAnsi="Times New Roman" w:cs="Times New Roman" w:hint="eastAsia"/>
          <w:sz w:val="32"/>
          <w:szCs w:val="32"/>
        </w:rPr>
        <w:t>务</w:t>
      </w:r>
      <w:proofErr w:type="gramEnd"/>
      <w:r w:rsidRPr="000D4A75">
        <w:rPr>
          <w:rFonts w:ascii="Times New Roman" w:eastAsia="仿宋_GB2312" w:hAnsi="Times New Roman" w:cs="Times New Roman" w:hint="eastAsia"/>
          <w:sz w:val="32"/>
          <w:szCs w:val="32"/>
        </w:rPr>
        <w:t>联系、技术咨询：</w:t>
      </w:r>
      <w:bookmarkStart w:id="2" w:name="_Hlk1585180"/>
      <w:r w:rsidRPr="000D4A75">
        <w:rPr>
          <w:rFonts w:ascii="Times New Roman" w:eastAsia="仿宋_GB2312" w:hAnsi="Times New Roman" w:cs="Times New Roman" w:hint="eastAsia"/>
          <w:sz w:val="32"/>
          <w:szCs w:val="32"/>
        </w:rPr>
        <w:t>周晓红</w:t>
      </w:r>
      <w:r>
        <w:rPr>
          <w:rFonts w:ascii="Times New Roman" w:eastAsia="仿宋_GB2312" w:hAnsi="Times New Roman" w:cs="Times New Roman" w:hint="eastAsia"/>
          <w:sz w:val="32"/>
          <w:szCs w:val="32"/>
        </w:rPr>
        <w:t>，</w:t>
      </w:r>
      <w:r w:rsidRPr="000D4A75">
        <w:rPr>
          <w:rFonts w:ascii="Times New Roman" w:eastAsia="仿宋_GB2312" w:hAnsi="Times New Roman" w:cs="Times New Roman"/>
          <w:sz w:val="32"/>
          <w:szCs w:val="32"/>
        </w:rPr>
        <w:t>13857102086</w:t>
      </w:r>
      <w:r w:rsidRPr="000D4A75">
        <w:rPr>
          <w:rFonts w:ascii="Times New Roman" w:eastAsia="仿宋_GB2312" w:hAnsi="Times New Roman" w:cs="Times New Roman" w:hint="eastAsia"/>
          <w:sz w:val="32"/>
          <w:szCs w:val="32"/>
        </w:rPr>
        <w:t>。</w:t>
      </w:r>
      <w:bookmarkEnd w:id="2"/>
    </w:p>
    <w:p w:rsidR="00A5105B" w:rsidRPr="000D4A75" w:rsidRDefault="00A5105B">
      <w:pPr>
        <w:pStyle w:val="ab"/>
        <w:spacing w:before="0" w:beforeAutospacing="0" w:after="0" w:afterAutospacing="0" w:line="580" w:lineRule="exact"/>
        <w:ind w:firstLineChars="200" w:firstLine="640"/>
        <w:rPr>
          <w:rFonts w:ascii="Times New Roman" w:eastAsia="仿宋_GB2312" w:hAnsi="Times New Roman" w:cs="Times New Roman"/>
          <w:sz w:val="32"/>
          <w:szCs w:val="32"/>
        </w:rPr>
      </w:pPr>
    </w:p>
    <w:p w:rsidR="00A5105B" w:rsidRPr="000D4A75" w:rsidRDefault="003A27C1">
      <w:pPr>
        <w:widowControl/>
        <w:spacing w:line="580" w:lineRule="exact"/>
        <w:ind w:firstLineChars="200" w:firstLine="640"/>
        <w:rPr>
          <w:rFonts w:eastAsia="仿宋_GB2312"/>
          <w:sz w:val="32"/>
          <w:szCs w:val="32"/>
        </w:rPr>
      </w:pPr>
      <w:r w:rsidRPr="000D4A75">
        <w:rPr>
          <w:rFonts w:eastAsia="仿宋_GB2312" w:hint="eastAsia"/>
          <w:sz w:val="32"/>
          <w:szCs w:val="32"/>
        </w:rPr>
        <w:t>附件：</w:t>
      </w:r>
      <w:r w:rsidRPr="000D4A75">
        <w:rPr>
          <w:rFonts w:eastAsia="仿宋_GB2312"/>
          <w:sz w:val="32"/>
          <w:szCs w:val="32"/>
        </w:rPr>
        <w:t>1</w:t>
      </w:r>
      <w:r w:rsidRPr="000D4A75">
        <w:rPr>
          <w:rFonts w:ascii="仿宋_GB2312" w:eastAsia="仿宋_GB2312"/>
          <w:kern w:val="0"/>
          <w:sz w:val="32"/>
          <w:szCs w:val="32"/>
        </w:rPr>
        <w:t>.</w:t>
      </w:r>
      <w:r w:rsidRPr="000D4A75">
        <w:rPr>
          <w:rFonts w:eastAsia="仿宋_GB2312" w:hint="eastAsia"/>
          <w:sz w:val="32"/>
          <w:szCs w:val="32"/>
        </w:rPr>
        <w:t>赛项规程</w:t>
      </w:r>
    </w:p>
    <w:p w:rsidR="00A5105B" w:rsidRPr="000D4A75" w:rsidRDefault="003A27C1">
      <w:pPr>
        <w:widowControl/>
        <w:spacing w:line="580" w:lineRule="exact"/>
        <w:ind w:firstLineChars="500" w:firstLine="1600"/>
        <w:rPr>
          <w:rFonts w:eastAsia="仿宋_GB2312"/>
          <w:sz w:val="32"/>
          <w:szCs w:val="32"/>
        </w:rPr>
      </w:pPr>
      <w:r w:rsidRPr="000D4A75">
        <w:rPr>
          <w:rFonts w:eastAsia="仿宋_GB2312"/>
          <w:sz w:val="32"/>
          <w:szCs w:val="32"/>
        </w:rPr>
        <w:t>2</w:t>
      </w:r>
      <w:r w:rsidRPr="000D4A75">
        <w:rPr>
          <w:rFonts w:ascii="仿宋_GB2312" w:eastAsia="仿宋_GB2312"/>
          <w:kern w:val="0"/>
          <w:sz w:val="32"/>
          <w:szCs w:val="32"/>
        </w:rPr>
        <w:t>.</w:t>
      </w:r>
      <w:r w:rsidRPr="000D4A75">
        <w:rPr>
          <w:rFonts w:eastAsia="仿宋_GB2312" w:hint="eastAsia"/>
          <w:sz w:val="32"/>
          <w:szCs w:val="32"/>
        </w:rPr>
        <w:t>参赛信息汇总表</w:t>
      </w:r>
    </w:p>
    <w:p w:rsidR="00A5105B" w:rsidRDefault="003A27C1">
      <w:pPr>
        <w:widowControl/>
        <w:spacing w:line="580" w:lineRule="exact"/>
        <w:ind w:firstLineChars="500" w:firstLine="1600"/>
        <w:rPr>
          <w:rFonts w:eastAsia="仿宋_GB2312"/>
          <w:sz w:val="32"/>
          <w:szCs w:val="32"/>
        </w:rPr>
      </w:pPr>
      <w:r w:rsidRPr="000D4A75">
        <w:rPr>
          <w:rFonts w:eastAsia="仿宋_GB2312"/>
          <w:sz w:val="32"/>
          <w:szCs w:val="32"/>
        </w:rPr>
        <w:t>3</w:t>
      </w:r>
      <w:r w:rsidRPr="000D4A75">
        <w:rPr>
          <w:rFonts w:ascii="仿宋_GB2312" w:eastAsia="仿宋_GB2312"/>
          <w:kern w:val="0"/>
          <w:sz w:val="32"/>
          <w:szCs w:val="32"/>
        </w:rPr>
        <w:t>.</w:t>
      </w:r>
      <w:r w:rsidRPr="000D4A75">
        <w:rPr>
          <w:rFonts w:eastAsia="仿宋_GB2312" w:hint="eastAsia"/>
          <w:sz w:val="32"/>
          <w:szCs w:val="32"/>
        </w:rPr>
        <w:t>比赛项目实操流程及评分标准</w:t>
      </w:r>
    </w:p>
    <w:p w:rsidR="00A5105B" w:rsidRPr="000D4A75" w:rsidRDefault="00A5105B">
      <w:pPr>
        <w:widowControl/>
        <w:spacing w:line="580" w:lineRule="exact"/>
        <w:ind w:firstLineChars="500" w:firstLine="1600"/>
        <w:rPr>
          <w:rFonts w:eastAsia="仿宋_GB2312"/>
          <w:sz w:val="32"/>
          <w:szCs w:val="32"/>
        </w:rPr>
      </w:pPr>
    </w:p>
    <w:p w:rsidR="00A5105B" w:rsidRPr="000D4A75" w:rsidRDefault="003A27C1">
      <w:pPr>
        <w:widowControl/>
        <w:spacing w:line="580" w:lineRule="exact"/>
        <w:ind w:firstLineChars="600" w:firstLine="1920"/>
        <w:rPr>
          <w:rFonts w:eastAsia="仿宋_GB2312"/>
          <w:sz w:val="32"/>
          <w:szCs w:val="32"/>
        </w:rPr>
      </w:pPr>
      <w:r w:rsidRPr="000D4A75">
        <w:rPr>
          <w:rFonts w:eastAsia="仿宋_GB2312" w:hint="eastAsia"/>
          <w:sz w:val="32"/>
          <w:szCs w:val="32"/>
        </w:rPr>
        <w:t>浙江省中等职业学校职业能力大赛组委会办公室</w:t>
      </w:r>
    </w:p>
    <w:p w:rsidR="00A5105B" w:rsidRDefault="003A27C1" w:rsidP="000D4A75">
      <w:pPr>
        <w:widowControl/>
        <w:spacing w:line="580" w:lineRule="exact"/>
        <w:ind w:right="1280" w:firstLineChars="1500" w:firstLine="4800"/>
        <w:rPr>
          <w:rFonts w:ascii="仿宋_GB2312" w:eastAsia="仿宋_GB2312"/>
          <w:sz w:val="32"/>
          <w:szCs w:val="32"/>
        </w:rPr>
      </w:pPr>
      <w:r w:rsidRPr="000D4A75">
        <w:rPr>
          <w:rFonts w:eastAsia="仿宋_GB2312"/>
          <w:sz w:val="32"/>
          <w:szCs w:val="32"/>
        </w:rPr>
        <w:t>2025</w:t>
      </w:r>
      <w:r w:rsidRPr="000D4A75">
        <w:rPr>
          <w:rFonts w:eastAsia="仿宋_GB2312" w:hint="eastAsia"/>
          <w:sz w:val="32"/>
          <w:szCs w:val="32"/>
        </w:rPr>
        <w:t>年</w:t>
      </w:r>
      <w:r w:rsidRPr="000D4A75">
        <w:rPr>
          <w:rFonts w:eastAsia="仿宋_GB2312"/>
          <w:sz w:val="32"/>
          <w:szCs w:val="32"/>
        </w:rPr>
        <w:t>2</w:t>
      </w:r>
      <w:r w:rsidRPr="000D4A75">
        <w:rPr>
          <w:rFonts w:eastAsia="仿宋_GB2312" w:hint="eastAsia"/>
          <w:sz w:val="32"/>
          <w:szCs w:val="32"/>
        </w:rPr>
        <w:t>月</w:t>
      </w:r>
      <w:r w:rsidRPr="000D4A75">
        <w:rPr>
          <w:rFonts w:eastAsia="仿宋_GB2312"/>
          <w:sz w:val="32"/>
          <w:szCs w:val="32"/>
        </w:rPr>
        <w:t>24</w:t>
      </w:r>
      <w:r w:rsidRPr="000D4A75">
        <w:rPr>
          <w:rFonts w:eastAsia="仿宋_GB2312" w:hint="eastAsia"/>
          <w:sz w:val="32"/>
          <w:szCs w:val="32"/>
        </w:rPr>
        <w:t>日</w:t>
      </w:r>
    </w:p>
    <w:p w:rsidR="00A5105B" w:rsidRDefault="003A27C1">
      <w:pPr>
        <w:snapToGrid w:val="0"/>
        <w:spacing w:line="540" w:lineRule="exact"/>
        <w:jc w:val="left"/>
        <w:rPr>
          <w:rFonts w:ascii="黑体" w:eastAsia="黑体" w:hAnsi="黑体"/>
          <w:kern w:val="0"/>
          <w:sz w:val="32"/>
          <w:szCs w:val="32"/>
        </w:rPr>
      </w:pPr>
      <w:r>
        <w:rPr>
          <w:rFonts w:eastAsia="仿宋_GB2312"/>
          <w:kern w:val="0"/>
          <w:sz w:val="32"/>
          <w:szCs w:val="32"/>
        </w:rPr>
        <w:br w:type="page"/>
      </w:r>
      <w:r>
        <w:rPr>
          <w:rFonts w:ascii="黑体" w:eastAsia="黑体" w:hAnsi="黑体"/>
          <w:kern w:val="0"/>
          <w:sz w:val="32"/>
          <w:szCs w:val="32"/>
        </w:rPr>
        <w:lastRenderedPageBreak/>
        <w:t>附件</w:t>
      </w:r>
      <w:r>
        <w:rPr>
          <w:rFonts w:ascii="黑体" w:eastAsia="黑体" w:hAnsi="黑体" w:hint="eastAsia"/>
          <w:kern w:val="0"/>
          <w:sz w:val="32"/>
          <w:szCs w:val="32"/>
        </w:rPr>
        <w:t xml:space="preserve">1 </w:t>
      </w:r>
    </w:p>
    <w:p w:rsidR="00A5105B" w:rsidRPr="000D4A75" w:rsidRDefault="003A27C1">
      <w:pPr>
        <w:snapToGrid w:val="0"/>
        <w:spacing w:line="540" w:lineRule="exact"/>
        <w:jc w:val="center"/>
        <w:rPr>
          <w:rFonts w:ascii="方正小标宋简体" w:eastAsia="方正小标宋简体"/>
          <w:sz w:val="36"/>
          <w:szCs w:val="36"/>
        </w:rPr>
      </w:pPr>
      <w:r w:rsidRPr="000D4A75">
        <w:rPr>
          <w:rFonts w:ascii="方正小标宋简体" w:eastAsia="方正小标宋简体" w:hint="eastAsia"/>
          <w:sz w:val="36"/>
          <w:szCs w:val="36"/>
        </w:rPr>
        <w:t>赛项规程</w:t>
      </w:r>
      <w:bookmarkStart w:id="3" w:name="_Toc414794694"/>
    </w:p>
    <w:p w:rsidR="00A5105B" w:rsidRDefault="003A27C1">
      <w:pPr>
        <w:spacing w:beforeLines="100" w:before="312" w:line="440" w:lineRule="exact"/>
        <w:ind w:firstLineChars="200" w:firstLine="562"/>
        <w:rPr>
          <w:b/>
          <w:sz w:val="28"/>
          <w:szCs w:val="28"/>
        </w:rPr>
      </w:pPr>
      <w:r>
        <w:rPr>
          <w:b/>
          <w:sz w:val="28"/>
          <w:szCs w:val="28"/>
        </w:rPr>
        <w:t>一、比赛内容</w:t>
      </w:r>
    </w:p>
    <w:p w:rsidR="00A5105B" w:rsidRDefault="003A27C1">
      <w:pPr>
        <w:tabs>
          <w:tab w:val="left" w:pos="5580"/>
        </w:tabs>
        <w:adjustRightInd w:val="0"/>
        <w:snapToGrid w:val="0"/>
        <w:spacing w:line="440" w:lineRule="exact"/>
        <w:ind w:firstLineChars="200" w:firstLine="480"/>
        <w:rPr>
          <w:sz w:val="24"/>
          <w:szCs w:val="24"/>
        </w:rPr>
      </w:pPr>
      <w:r>
        <w:rPr>
          <w:sz w:val="24"/>
          <w:szCs w:val="24"/>
        </w:rPr>
        <w:t>食品药品检验比赛考察选手食品和药品检验基本理论知识，考察试样制备、前处理、常规检验方法（化学分析法、仪器分析法）的操作技能，常用检验仪器的使用技能和数据处理、结果分析能力，培育选手的工匠精神和信息素养。</w:t>
      </w:r>
    </w:p>
    <w:p w:rsidR="00A5105B" w:rsidRDefault="003A27C1">
      <w:pPr>
        <w:tabs>
          <w:tab w:val="left" w:pos="5580"/>
        </w:tabs>
        <w:adjustRightInd w:val="0"/>
        <w:snapToGrid w:val="0"/>
        <w:spacing w:line="440" w:lineRule="exact"/>
        <w:ind w:firstLineChars="200" w:firstLine="480"/>
        <w:rPr>
          <w:sz w:val="24"/>
          <w:szCs w:val="24"/>
        </w:rPr>
      </w:pPr>
      <w:r>
        <w:rPr>
          <w:sz w:val="24"/>
          <w:szCs w:val="24"/>
        </w:rPr>
        <w:t>比赛设置理论</w:t>
      </w:r>
      <w:r>
        <w:rPr>
          <w:rFonts w:hint="eastAsia"/>
          <w:sz w:val="24"/>
          <w:szCs w:val="24"/>
        </w:rPr>
        <w:t>、项目计划汇报、</w:t>
      </w:r>
      <w:r>
        <w:rPr>
          <w:sz w:val="24"/>
          <w:szCs w:val="24"/>
        </w:rPr>
        <w:t>实操</w:t>
      </w:r>
      <w:r>
        <w:rPr>
          <w:sz w:val="24"/>
          <w:szCs w:val="24"/>
        </w:rPr>
        <w:t>3</w:t>
      </w:r>
      <w:r>
        <w:rPr>
          <w:sz w:val="24"/>
          <w:szCs w:val="24"/>
        </w:rPr>
        <w:t>个模块，</w:t>
      </w:r>
      <w:r>
        <w:rPr>
          <w:rFonts w:hint="eastAsia"/>
          <w:sz w:val="24"/>
          <w:szCs w:val="24"/>
        </w:rPr>
        <w:t>所有</w:t>
      </w:r>
      <w:r>
        <w:rPr>
          <w:sz w:val="24"/>
          <w:szCs w:val="24"/>
        </w:rPr>
        <w:t>选手均须参加</w:t>
      </w:r>
      <w:r>
        <w:rPr>
          <w:rFonts w:hint="eastAsia"/>
          <w:sz w:val="24"/>
          <w:szCs w:val="24"/>
        </w:rPr>
        <w:t>理论和项目</w:t>
      </w:r>
      <w:proofErr w:type="gramStart"/>
      <w:r>
        <w:rPr>
          <w:rFonts w:hint="eastAsia"/>
          <w:sz w:val="24"/>
          <w:szCs w:val="24"/>
        </w:rPr>
        <w:t>设计汇报</w:t>
      </w:r>
      <w:proofErr w:type="gramEnd"/>
      <w:r>
        <w:rPr>
          <w:rFonts w:hint="eastAsia"/>
          <w:sz w:val="24"/>
          <w:szCs w:val="24"/>
        </w:rPr>
        <w:t>模块</w:t>
      </w:r>
      <w:r>
        <w:rPr>
          <w:sz w:val="24"/>
          <w:szCs w:val="24"/>
        </w:rPr>
        <w:t>比赛</w:t>
      </w:r>
      <w:r>
        <w:rPr>
          <w:rFonts w:hint="eastAsia"/>
          <w:sz w:val="24"/>
          <w:szCs w:val="24"/>
        </w:rPr>
        <w:t>，</w:t>
      </w:r>
      <w:r>
        <w:rPr>
          <w:sz w:val="24"/>
          <w:szCs w:val="24"/>
        </w:rPr>
        <w:t>实操</w:t>
      </w:r>
      <w:r>
        <w:rPr>
          <w:rFonts w:hint="eastAsia"/>
          <w:sz w:val="24"/>
          <w:szCs w:val="24"/>
        </w:rPr>
        <w:t>模块</w:t>
      </w:r>
      <w:r>
        <w:rPr>
          <w:sz w:val="24"/>
          <w:szCs w:val="24"/>
        </w:rPr>
        <w:t>包括</w:t>
      </w:r>
      <w:r>
        <w:rPr>
          <w:sz w:val="24"/>
          <w:szCs w:val="24"/>
        </w:rPr>
        <w:t>A</w:t>
      </w:r>
      <w:r>
        <w:rPr>
          <w:sz w:val="24"/>
          <w:szCs w:val="24"/>
        </w:rPr>
        <w:t>、</w:t>
      </w:r>
      <w:r>
        <w:rPr>
          <w:sz w:val="24"/>
          <w:szCs w:val="24"/>
        </w:rPr>
        <w:t>B</w:t>
      </w:r>
      <w:r>
        <w:rPr>
          <w:sz w:val="24"/>
          <w:szCs w:val="24"/>
        </w:rPr>
        <w:t>两个任务，各由参赛队的一名选手独立完成，具体任务由抽签决定。</w:t>
      </w:r>
    </w:p>
    <w:p w:rsidR="00A5105B" w:rsidRDefault="003A27C1">
      <w:pPr>
        <w:tabs>
          <w:tab w:val="left" w:pos="5580"/>
        </w:tabs>
        <w:adjustRightInd w:val="0"/>
        <w:snapToGrid w:val="0"/>
        <w:spacing w:line="440" w:lineRule="exact"/>
        <w:ind w:firstLineChars="200" w:firstLine="482"/>
        <w:rPr>
          <w:b/>
          <w:bCs/>
          <w:sz w:val="24"/>
          <w:szCs w:val="24"/>
        </w:rPr>
      </w:pPr>
      <w:r>
        <w:rPr>
          <w:b/>
          <w:bCs/>
          <w:sz w:val="24"/>
          <w:szCs w:val="24"/>
        </w:rPr>
        <w:t>1.</w:t>
      </w:r>
      <w:r>
        <w:rPr>
          <w:b/>
          <w:bCs/>
          <w:sz w:val="24"/>
          <w:szCs w:val="24"/>
        </w:rPr>
        <w:t>理论比赛</w:t>
      </w:r>
    </w:p>
    <w:p w:rsidR="00A5105B" w:rsidRDefault="003A27C1">
      <w:pPr>
        <w:tabs>
          <w:tab w:val="left" w:pos="5580"/>
        </w:tabs>
        <w:adjustRightInd w:val="0"/>
        <w:snapToGrid w:val="0"/>
        <w:spacing w:line="440" w:lineRule="exact"/>
        <w:ind w:firstLineChars="200" w:firstLine="480"/>
        <w:rPr>
          <w:sz w:val="24"/>
          <w:szCs w:val="24"/>
        </w:rPr>
      </w:pPr>
      <w:r>
        <w:rPr>
          <w:sz w:val="24"/>
          <w:szCs w:val="24"/>
        </w:rPr>
        <w:t>模块一为理论</w:t>
      </w:r>
      <w:r>
        <w:rPr>
          <w:color w:val="000000"/>
          <w:sz w:val="24"/>
          <w:szCs w:val="24"/>
        </w:rPr>
        <w:t>。采用笔试形式</w:t>
      </w:r>
      <w:r>
        <w:rPr>
          <w:sz w:val="24"/>
          <w:szCs w:val="24"/>
        </w:rPr>
        <w:t>，题型为客观选择题，主要考试内容为食品药品检验基本理论知识（中等职业学校食品药品检验专业应掌握的职业素养、专业知识和职业技能），题量</w:t>
      </w:r>
      <w:r>
        <w:rPr>
          <w:sz w:val="24"/>
          <w:szCs w:val="24"/>
        </w:rPr>
        <w:t xml:space="preserve"> 50 </w:t>
      </w:r>
      <w:r>
        <w:rPr>
          <w:sz w:val="24"/>
          <w:szCs w:val="24"/>
        </w:rPr>
        <w:t>题，其中单选题</w:t>
      </w:r>
      <w:r>
        <w:rPr>
          <w:sz w:val="24"/>
          <w:szCs w:val="24"/>
        </w:rPr>
        <w:t>30</w:t>
      </w:r>
      <w:r>
        <w:rPr>
          <w:sz w:val="24"/>
          <w:szCs w:val="24"/>
        </w:rPr>
        <w:t>题，多选题</w:t>
      </w:r>
      <w:r>
        <w:rPr>
          <w:sz w:val="24"/>
          <w:szCs w:val="24"/>
        </w:rPr>
        <w:t>10</w:t>
      </w:r>
      <w:r>
        <w:rPr>
          <w:sz w:val="24"/>
          <w:szCs w:val="24"/>
        </w:rPr>
        <w:t>题，是非题</w:t>
      </w:r>
      <w:r>
        <w:rPr>
          <w:sz w:val="24"/>
          <w:szCs w:val="24"/>
        </w:rPr>
        <w:t>10</w:t>
      </w:r>
      <w:r>
        <w:rPr>
          <w:sz w:val="24"/>
          <w:szCs w:val="24"/>
        </w:rPr>
        <w:t>题，总分</w:t>
      </w:r>
      <w:r>
        <w:rPr>
          <w:sz w:val="24"/>
          <w:szCs w:val="24"/>
        </w:rPr>
        <w:t xml:space="preserve"> 100 </w:t>
      </w:r>
      <w:r>
        <w:rPr>
          <w:sz w:val="24"/>
          <w:szCs w:val="24"/>
        </w:rPr>
        <w:t>分。理论比赛占总成绩的</w:t>
      </w:r>
      <w:r>
        <w:rPr>
          <w:sz w:val="24"/>
          <w:szCs w:val="24"/>
        </w:rPr>
        <w:t>20%</w:t>
      </w:r>
      <w:r>
        <w:rPr>
          <w:sz w:val="24"/>
          <w:szCs w:val="24"/>
        </w:rPr>
        <w:t>，按</w:t>
      </w:r>
      <w:r>
        <w:rPr>
          <w:sz w:val="24"/>
          <w:szCs w:val="24"/>
        </w:rPr>
        <w:t xml:space="preserve"> 100 </w:t>
      </w:r>
      <w:r>
        <w:rPr>
          <w:sz w:val="24"/>
          <w:szCs w:val="24"/>
        </w:rPr>
        <w:t>分折算为</w:t>
      </w:r>
      <w:r>
        <w:rPr>
          <w:sz w:val="24"/>
          <w:szCs w:val="24"/>
        </w:rPr>
        <w:t>20</w:t>
      </w:r>
      <w:r>
        <w:rPr>
          <w:sz w:val="24"/>
          <w:szCs w:val="24"/>
        </w:rPr>
        <w:t>分计算理论成绩，保留小数点两位数，四舍五入，比赛时长</w:t>
      </w:r>
      <w:r>
        <w:rPr>
          <w:sz w:val="24"/>
          <w:szCs w:val="24"/>
        </w:rPr>
        <w:t xml:space="preserve">60 </w:t>
      </w:r>
      <w:r>
        <w:rPr>
          <w:sz w:val="24"/>
          <w:szCs w:val="24"/>
        </w:rPr>
        <w:t>分钟。</w:t>
      </w:r>
    </w:p>
    <w:p w:rsidR="00A5105B" w:rsidRDefault="003A27C1">
      <w:pPr>
        <w:tabs>
          <w:tab w:val="left" w:pos="5580"/>
        </w:tabs>
        <w:adjustRightInd w:val="0"/>
        <w:snapToGrid w:val="0"/>
        <w:spacing w:line="440" w:lineRule="exact"/>
        <w:ind w:firstLineChars="200" w:firstLine="482"/>
        <w:rPr>
          <w:b/>
          <w:bCs/>
          <w:sz w:val="24"/>
          <w:szCs w:val="24"/>
        </w:rPr>
      </w:pPr>
      <w:r>
        <w:rPr>
          <w:b/>
          <w:bCs/>
          <w:sz w:val="24"/>
          <w:szCs w:val="24"/>
        </w:rPr>
        <w:t>2.</w:t>
      </w:r>
      <w:r>
        <w:rPr>
          <w:rFonts w:hint="eastAsia"/>
          <w:b/>
          <w:bCs/>
          <w:sz w:val="24"/>
          <w:szCs w:val="24"/>
        </w:rPr>
        <w:t xml:space="preserve"> </w:t>
      </w:r>
      <w:r>
        <w:rPr>
          <w:rFonts w:hint="eastAsia"/>
          <w:b/>
          <w:bCs/>
          <w:sz w:val="24"/>
          <w:szCs w:val="24"/>
        </w:rPr>
        <w:t>项目计划汇报</w:t>
      </w:r>
    </w:p>
    <w:p w:rsidR="00A5105B" w:rsidRDefault="003A27C1">
      <w:pPr>
        <w:tabs>
          <w:tab w:val="left" w:pos="5580"/>
        </w:tabs>
        <w:adjustRightInd w:val="0"/>
        <w:snapToGrid w:val="0"/>
        <w:spacing w:line="440" w:lineRule="exact"/>
        <w:ind w:firstLineChars="200" w:firstLine="480"/>
        <w:rPr>
          <w:sz w:val="24"/>
          <w:szCs w:val="24"/>
        </w:rPr>
      </w:pPr>
      <w:r>
        <w:rPr>
          <w:sz w:val="24"/>
          <w:szCs w:val="24"/>
        </w:rPr>
        <w:t>模块</w:t>
      </w:r>
      <w:r>
        <w:rPr>
          <w:rFonts w:hint="eastAsia"/>
          <w:sz w:val="24"/>
          <w:szCs w:val="24"/>
        </w:rPr>
        <w:t>二</w:t>
      </w:r>
      <w:r>
        <w:rPr>
          <w:sz w:val="24"/>
          <w:szCs w:val="24"/>
        </w:rPr>
        <w:t>为</w:t>
      </w:r>
      <w:r>
        <w:rPr>
          <w:rFonts w:hint="eastAsia"/>
          <w:sz w:val="24"/>
          <w:szCs w:val="24"/>
        </w:rPr>
        <w:t>项目计划汇报</w:t>
      </w:r>
      <w:r>
        <w:rPr>
          <w:color w:val="000000"/>
          <w:sz w:val="24"/>
          <w:szCs w:val="24"/>
        </w:rPr>
        <w:t>。采用</w:t>
      </w:r>
      <w:r>
        <w:rPr>
          <w:rFonts w:hint="eastAsia"/>
          <w:color w:val="000000"/>
          <w:sz w:val="24"/>
          <w:szCs w:val="24"/>
        </w:rPr>
        <w:t>PPT</w:t>
      </w:r>
      <w:r>
        <w:rPr>
          <w:rFonts w:hint="eastAsia"/>
          <w:color w:val="000000"/>
          <w:sz w:val="24"/>
          <w:szCs w:val="24"/>
        </w:rPr>
        <w:t>结合口头汇报</w:t>
      </w:r>
      <w:r>
        <w:rPr>
          <w:color w:val="000000"/>
          <w:sz w:val="24"/>
          <w:szCs w:val="24"/>
        </w:rPr>
        <w:t>形式</w:t>
      </w:r>
      <w:r>
        <w:rPr>
          <w:sz w:val="24"/>
          <w:szCs w:val="24"/>
        </w:rPr>
        <w:t>，主要考试内容为</w:t>
      </w:r>
      <w:r>
        <w:rPr>
          <w:rFonts w:hint="eastAsia"/>
          <w:sz w:val="24"/>
          <w:szCs w:val="24"/>
        </w:rPr>
        <w:t>“</w:t>
      </w:r>
      <w:r>
        <w:rPr>
          <w:rFonts w:hint="eastAsia"/>
          <w:sz w:val="24"/>
          <w:szCs w:val="24"/>
        </w:rPr>
        <w:t>3D</w:t>
      </w:r>
      <w:r>
        <w:rPr>
          <w:rFonts w:hint="eastAsia"/>
          <w:sz w:val="24"/>
          <w:szCs w:val="24"/>
        </w:rPr>
        <w:t>气相色谱仪测定药品含量的项目计划与实施”口头汇报，由团队</w:t>
      </w:r>
      <w:r>
        <w:rPr>
          <w:rFonts w:hint="eastAsia"/>
          <w:sz w:val="24"/>
          <w:szCs w:val="24"/>
        </w:rPr>
        <w:t>2</w:t>
      </w:r>
      <w:r>
        <w:rPr>
          <w:rFonts w:hint="eastAsia"/>
          <w:sz w:val="24"/>
          <w:szCs w:val="24"/>
        </w:rPr>
        <w:t>名队员共同完成，</w:t>
      </w:r>
      <w:r>
        <w:rPr>
          <w:sz w:val="24"/>
          <w:szCs w:val="24"/>
        </w:rPr>
        <w:t>占总成绩的</w:t>
      </w:r>
      <w:r>
        <w:rPr>
          <w:sz w:val="24"/>
          <w:szCs w:val="24"/>
        </w:rPr>
        <w:t>10%</w:t>
      </w:r>
      <w:r>
        <w:rPr>
          <w:sz w:val="24"/>
          <w:szCs w:val="24"/>
        </w:rPr>
        <w:t>，按</w:t>
      </w:r>
      <w:r>
        <w:rPr>
          <w:sz w:val="24"/>
          <w:szCs w:val="24"/>
        </w:rPr>
        <w:t xml:space="preserve"> 100 </w:t>
      </w:r>
      <w:r>
        <w:rPr>
          <w:sz w:val="24"/>
          <w:szCs w:val="24"/>
        </w:rPr>
        <w:t>分折算为</w:t>
      </w:r>
      <w:r>
        <w:rPr>
          <w:sz w:val="24"/>
          <w:szCs w:val="24"/>
        </w:rPr>
        <w:t>10</w:t>
      </w:r>
      <w:r>
        <w:rPr>
          <w:sz w:val="24"/>
          <w:szCs w:val="24"/>
        </w:rPr>
        <w:t>分计算理论成绩，保留小数点两位数，四舍五入，比赛时长</w:t>
      </w:r>
      <w:r>
        <w:rPr>
          <w:rFonts w:hint="eastAsia"/>
          <w:sz w:val="24"/>
          <w:szCs w:val="24"/>
        </w:rPr>
        <w:t>60</w:t>
      </w:r>
      <w:r>
        <w:rPr>
          <w:sz w:val="24"/>
          <w:szCs w:val="24"/>
        </w:rPr>
        <w:t>分钟</w:t>
      </w:r>
      <w:r>
        <w:rPr>
          <w:rFonts w:hint="eastAsia"/>
          <w:sz w:val="24"/>
          <w:szCs w:val="24"/>
        </w:rPr>
        <w:t>，其中</w:t>
      </w:r>
      <w:r>
        <w:rPr>
          <w:rFonts w:hint="eastAsia"/>
          <w:sz w:val="24"/>
          <w:szCs w:val="24"/>
        </w:rPr>
        <w:t>PPT</w:t>
      </w:r>
      <w:r>
        <w:rPr>
          <w:rFonts w:hint="eastAsia"/>
          <w:sz w:val="24"/>
          <w:szCs w:val="24"/>
        </w:rPr>
        <w:t>制作</w:t>
      </w:r>
      <w:r>
        <w:rPr>
          <w:rFonts w:hint="eastAsia"/>
          <w:sz w:val="24"/>
          <w:szCs w:val="24"/>
        </w:rPr>
        <w:t>50</w:t>
      </w:r>
      <w:r>
        <w:rPr>
          <w:rFonts w:hint="eastAsia"/>
          <w:sz w:val="24"/>
          <w:szCs w:val="24"/>
        </w:rPr>
        <w:t>分钟，口头汇报</w:t>
      </w:r>
      <w:r>
        <w:rPr>
          <w:rFonts w:hint="eastAsia"/>
          <w:sz w:val="24"/>
          <w:szCs w:val="24"/>
        </w:rPr>
        <w:t>8</w:t>
      </w:r>
      <w:r>
        <w:rPr>
          <w:rFonts w:hint="eastAsia"/>
          <w:sz w:val="24"/>
          <w:szCs w:val="24"/>
        </w:rPr>
        <w:t>分钟，回答问题</w:t>
      </w:r>
      <w:r>
        <w:rPr>
          <w:rFonts w:hint="eastAsia"/>
          <w:sz w:val="24"/>
          <w:szCs w:val="24"/>
        </w:rPr>
        <w:t>2</w:t>
      </w:r>
      <w:r>
        <w:rPr>
          <w:rFonts w:hint="eastAsia"/>
          <w:sz w:val="24"/>
          <w:szCs w:val="24"/>
        </w:rPr>
        <w:t>分钟。</w:t>
      </w:r>
    </w:p>
    <w:p w:rsidR="00A5105B" w:rsidRDefault="003A27C1">
      <w:pPr>
        <w:tabs>
          <w:tab w:val="left" w:pos="5580"/>
        </w:tabs>
        <w:adjustRightInd w:val="0"/>
        <w:snapToGrid w:val="0"/>
        <w:spacing w:line="440" w:lineRule="exact"/>
        <w:ind w:firstLineChars="200" w:firstLine="482"/>
        <w:rPr>
          <w:b/>
          <w:bCs/>
          <w:sz w:val="24"/>
          <w:szCs w:val="24"/>
        </w:rPr>
      </w:pPr>
      <w:r>
        <w:rPr>
          <w:b/>
          <w:bCs/>
          <w:sz w:val="24"/>
          <w:szCs w:val="24"/>
        </w:rPr>
        <w:t>3.</w:t>
      </w:r>
      <w:r>
        <w:rPr>
          <w:b/>
          <w:bCs/>
          <w:sz w:val="24"/>
          <w:szCs w:val="24"/>
        </w:rPr>
        <w:t>实操比赛</w:t>
      </w:r>
    </w:p>
    <w:p w:rsidR="00A5105B" w:rsidRDefault="003A27C1">
      <w:pPr>
        <w:tabs>
          <w:tab w:val="left" w:pos="5580"/>
        </w:tabs>
        <w:adjustRightInd w:val="0"/>
        <w:snapToGrid w:val="0"/>
        <w:spacing w:line="440" w:lineRule="exact"/>
        <w:ind w:firstLineChars="200" w:firstLine="480"/>
        <w:rPr>
          <w:sz w:val="24"/>
          <w:szCs w:val="24"/>
        </w:rPr>
      </w:pPr>
      <w:r>
        <w:rPr>
          <w:sz w:val="24"/>
          <w:szCs w:val="24"/>
        </w:rPr>
        <w:t>模块</w:t>
      </w:r>
      <w:r>
        <w:rPr>
          <w:rFonts w:hint="eastAsia"/>
          <w:sz w:val="24"/>
          <w:szCs w:val="24"/>
        </w:rPr>
        <w:t>三</w:t>
      </w:r>
      <w:r>
        <w:rPr>
          <w:sz w:val="24"/>
          <w:szCs w:val="24"/>
        </w:rPr>
        <w:t>为实操。实操有</w:t>
      </w:r>
      <w:r>
        <w:rPr>
          <w:sz w:val="24"/>
          <w:szCs w:val="24"/>
        </w:rPr>
        <w:t>A</w:t>
      </w:r>
      <w:r>
        <w:rPr>
          <w:sz w:val="24"/>
          <w:szCs w:val="24"/>
        </w:rPr>
        <w:t>、</w:t>
      </w:r>
      <w:r>
        <w:rPr>
          <w:sz w:val="24"/>
          <w:szCs w:val="24"/>
        </w:rPr>
        <w:t>B</w:t>
      </w:r>
      <w:r>
        <w:rPr>
          <w:sz w:val="24"/>
          <w:szCs w:val="24"/>
        </w:rPr>
        <w:t>两个任务，比赛时长均为</w:t>
      </w:r>
      <w:r>
        <w:rPr>
          <w:sz w:val="24"/>
          <w:szCs w:val="24"/>
        </w:rPr>
        <w:t>150</w:t>
      </w:r>
      <w:r>
        <w:rPr>
          <w:sz w:val="24"/>
          <w:szCs w:val="24"/>
        </w:rPr>
        <w:t>分钟，比赛</w:t>
      </w:r>
      <w:proofErr w:type="gramStart"/>
      <w:r>
        <w:rPr>
          <w:sz w:val="24"/>
          <w:szCs w:val="24"/>
        </w:rPr>
        <w:t>不</w:t>
      </w:r>
      <w:proofErr w:type="gramEnd"/>
      <w:r>
        <w:rPr>
          <w:sz w:val="24"/>
          <w:szCs w:val="24"/>
        </w:rPr>
        <w:t>延时，到规定时间终止比赛。实操比赛每个任务都为</w:t>
      </w:r>
      <w:r>
        <w:rPr>
          <w:sz w:val="24"/>
          <w:szCs w:val="24"/>
        </w:rPr>
        <w:t>70</w:t>
      </w:r>
      <w:r>
        <w:rPr>
          <w:sz w:val="24"/>
          <w:szCs w:val="24"/>
        </w:rPr>
        <w:t>分，占总成绩的</w:t>
      </w:r>
      <w:r>
        <w:rPr>
          <w:sz w:val="24"/>
          <w:szCs w:val="24"/>
        </w:rPr>
        <w:t>70%</w:t>
      </w:r>
      <w:r>
        <w:rPr>
          <w:sz w:val="24"/>
          <w:szCs w:val="24"/>
        </w:rPr>
        <w:t>，按考核成绩计入实操成绩。</w:t>
      </w:r>
    </w:p>
    <w:p w:rsidR="00A5105B" w:rsidRDefault="003A27C1">
      <w:pPr>
        <w:tabs>
          <w:tab w:val="left" w:pos="5580"/>
        </w:tabs>
        <w:adjustRightInd w:val="0"/>
        <w:snapToGrid w:val="0"/>
        <w:spacing w:line="440" w:lineRule="exact"/>
        <w:ind w:firstLineChars="200" w:firstLine="480"/>
        <w:rPr>
          <w:sz w:val="24"/>
          <w:szCs w:val="24"/>
        </w:rPr>
      </w:pPr>
      <w:r>
        <w:rPr>
          <w:rFonts w:hint="eastAsia"/>
          <w:sz w:val="24"/>
          <w:szCs w:val="24"/>
        </w:rPr>
        <w:t>任务</w:t>
      </w:r>
      <w:r>
        <w:rPr>
          <w:sz w:val="24"/>
          <w:szCs w:val="24"/>
        </w:rPr>
        <w:t>A</w:t>
      </w:r>
      <w:r>
        <w:rPr>
          <w:sz w:val="24"/>
          <w:szCs w:val="24"/>
        </w:rPr>
        <w:t>为</w:t>
      </w:r>
      <w:r>
        <w:rPr>
          <w:sz w:val="24"/>
          <w:szCs w:val="24"/>
        </w:rPr>
        <w:t>“</w:t>
      </w:r>
      <w:r>
        <w:rPr>
          <w:sz w:val="24"/>
          <w:szCs w:val="24"/>
        </w:rPr>
        <w:t>食品中总酸的测定</w:t>
      </w:r>
      <w:r>
        <w:rPr>
          <w:sz w:val="24"/>
          <w:szCs w:val="24"/>
        </w:rPr>
        <w:t>”</w:t>
      </w:r>
      <w:r>
        <w:rPr>
          <w:sz w:val="24"/>
          <w:szCs w:val="24"/>
        </w:rPr>
        <w:t>，主要考核内容为：（</w:t>
      </w:r>
      <w:r>
        <w:rPr>
          <w:sz w:val="24"/>
          <w:szCs w:val="24"/>
        </w:rPr>
        <w:t>1</w:t>
      </w:r>
      <w:r>
        <w:rPr>
          <w:sz w:val="24"/>
          <w:szCs w:val="24"/>
        </w:rPr>
        <w:t>）标定</w:t>
      </w:r>
      <w:proofErr w:type="spellStart"/>
      <w:r>
        <w:rPr>
          <w:sz w:val="24"/>
          <w:szCs w:val="24"/>
        </w:rPr>
        <w:t>NaOH</w:t>
      </w:r>
      <w:proofErr w:type="spellEnd"/>
      <w:r>
        <w:rPr>
          <w:sz w:val="24"/>
          <w:szCs w:val="24"/>
        </w:rPr>
        <w:t>标准溶液；（</w:t>
      </w:r>
      <w:r>
        <w:rPr>
          <w:sz w:val="24"/>
          <w:szCs w:val="24"/>
        </w:rPr>
        <w:t>2</w:t>
      </w:r>
      <w:r>
        <w:rPr>
          <w:sz w:val="24"/>
          <w:szCs w:val="24"/>
        </w:rPr>
        <w:t>）制备试液；（</w:t>
      </w:r>
      <w:r>
        <w:rPr>
          <w:sz w:val="24"/>
          <w:szCs w:val="24"/>
        </w:rPr>
        <w:t>3</w:t>
      </w:r>
      <w:r>
        <w:rPr>
          <w:sz w:val="24"/>
          <w:szCs w:val="24"/>
        </w:rPr>
        <w:t>）测定总酸；（</w:t>
      </w:r>
      <w:r>
        <w:rPr>
          <w:sz w:val="24"/>
          <w:szCs w:val="24"/>
        </w:rPr>
        <w:t>4</w:t>
      </w:r>
      <w:r>
        <w:rPr>
          <w:sz w:val="24"/>
          <w:szCs w:val="24"/>
        </w:rPr>
        <w:t>）完成实验报告。</w:t>
      </w:r>
    </w:p>
    <w:p w:rsidR="00A5105B" w:rsidRDefault="003A27C1">
      <w:pPr>
        <w:tabs>
          <w:tab w:val="left" w:pos="5580"/>
        </w:tabs>
        <w:adjustRightInd w:val="0"/>
        <w:snapToGrid w:val="0"/>
        <w:spacing w:line="440" w:lineRule="exact"/>
        <w:ind w:firstLineChars="200" w:firstLine="480"/>
        <w:rPr>
          <w:sz w:val="24"/>
          <w:szCs w:val="24"/>
        </w:rPr>
      </w:pPr>
      <w:r>
        <w:rPr>
          <w:rFonts w:hint="eastAsia"/>
          <w:sz w:val="24"/>
          <w:szCs w:val="24"/>
        </w:rPr>
        <w:t>任务</w:t>
      </w:r>
      <w:r>
        <w:rPr>
          <w:sz w:val="24"/>
          <w:szCs w:val="24"/>
        </w:rPr>
        <w:t>B</w:t>
      </w:r>
      <w:r>
        <w:rPr>
          <w:sz w:val="24"/>
          <w:szCs w:val="24"/>
        </w:rPr>
        <w:t>为</w:t>
      </w:r>
      <w:r>
        <w:rPr>
          <w:sz w:val="24"/>
          <w:szCs w:val="24"/>
        </w:rPr>
        <w:t>“</w:t>
      </w:r>
      <w:r>
        <w:rPr>
          <w:sz w:val="24"/>
          <w:szCs w:val="24"/>
        </w:rPr>
        <w:t>对乙酰氨基</w:t>
      </w:r>
      <w:proofErr w:type="gramStart"/>
      <w:r>
        <w:rPr>
          <w:sz w:val="24"/>
          <w:szCs w:val="24"/>
        </w:rPr>
        <w:t>酚</w:t>
      </w:r>
      <w:proofErr w:type="gramEnd"/>
      <w:r>
        <w:rPr>
          <w:sz w:val="24"/>
          <w:szCs w:val="24"/>
        </w:rPr>
        <w:t>片的质量分析</w:t>
      </w:r>
      <w:r>
        <w:rPr>
          <w:sz w:val="24"/>
          <w:szCs w:val="24"/>
        </w:rPr>
        <w:t>”</w:t>
      </w:r>
      <w:r>
        <w:rPr>
          <w:sz w:val="24"/>
          <w:szCs w:val="24"/>
        </w:rPr>
        <w:t>，主要考核内容为：（</w:t>
      </w:r>
      <w:r>
        <w:rPr>
          <w:sz w:val="24"/>
          <w:szCs w:val="24"/>
        </w:rPr>
        <w:t>1</w:t>
      </w:r>
      <w:r>
        <w:rPr>
          <w:sz w:val="24"/>
          <w:szCs w:val="24"/>
        </w:rPr>
        <w:t>）重量差异检查；（</w:t>
      </w:r>
      <w:r>
        <w:rPr>
          <w:sz w:val="24"/>
          <w:szCs w:val="24"/>
        </w:rPr>
        <w:t>2</w:t>
      </w:r>
      <w:r>
        <w:rPr>
          <w:sz w:val="24"/>
          <w:szCs w:val="24"/>
        </w:rPr>
        <w:t>）工作曲线制作；（</w:t>
      </w:r>
      <w:r>
        <w:rPr>
          <w:sz w:val="24"/>
          <w:szCs w:val="24"/>
        </w:rPr>
        <w:t>3</w:t>
      </w:r>
      <w:r>
        <w:rPr>
          <w:sz w:val="24"/>
          <w:szCs w:val="24"/>
        </w:rPr>
        <w:t>）含量测定；（</w:t>
      </w:r>
      <w:r>
        <w:rPr>
          <w:sz w:val="24"/>
          <w:szCs w:val="24"/>
        </w:rPr>
        <w:t>4</w:t>
      </w:r>
      <w:r>
        <w:rPr>
          <w:sz w:val="24"/>
          <w:szCs w:val="24"/>
        </w:rPr>
        <w:t>）数据处理及结果计算；（</w:t>
      </w:r>
      <w:r>
        <w:rPr>
          <w:sz w:val="24"/>
          <w:szCs w:val="24"/>
        </w:rPr>
        <w:t>5</w:t>
      </w:r>
      <w:r>
        <w:rPr>
          <w:sz w:val="24"/>
          <w:szCs w:val="24"/>
        </w:rPr>
        <w:t>）实验室安全、</w:t>
      </w:r>
      <w:r>
        <w:rPr>
          <w:sz w:val="24"/>
          <w:szCs w:val="24"/>
        </w:rPr>
        <w:lastRenderedPageBreak/>
        <w:t>卫生管理；完成实验报告。</w:t>
      </w:r>
    </w:p>
    <w:p w:rsidR="00A5105B" w:rsidRDefault="003A27C1">
      <w:pPr>
        <w:numPr>
          <w:ilvl w:val="0"/>
          <w:numId w:val="2"/>
        </w:numPr>
        <w:tabs>
          <w:tab w:val="left" w:pos="5580"/>
        </w:tabs>
        <w:adjustRightInd w:val="0"/>
        <w:snapToGrid w:val="0"/>
        <w:spacing w:beforeLines="50" w:before="156" w:line="440" w:lineRule="exact"/>
        <w:ind w:firstLineChars="200" w:firstLine="562"/>
        <w:rPr>
          <w:sz w:val="24"/>
          <w:szCs w:val="24"/>
        </w:rPr>
      </w:pPr>
      <w:r>
        <w:rPr>
          <w:b/>
          <w:sz w:val="28"/>
          <w:szCs w:val="28"/>
        </w:rPr>
        <w:t>比赛流程</w:t>
      </w:r>
    </w:p>
    <w:p w:rsidR="00A5105B" w:rsidRDefault="003A27C1">
      <w:pPr>
        <w:tabs>
          <w:tab w:val="left" w:pos="5580"/>
        </w:tabs>
        <w:adjustRightInd w:val="0"/>
        <w:snapToGrid w:val="0"/>
        <w:spacing w:line="440" w:lineRule="exact"/>
        <w:ind w:firstLineChars="200" w:firstLine="480"/>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3637280</wp:posOffset>
                </wp:positionH>
                <wp:positionV relativeFrom="line">
                  <wp:posOffset>168910</wp:posOffset>
                </wp:positionV>
                <wp:extent cx="425450" cy="3810"/>
                <wp:effectExtent l="0" t="76200" r="0" b="72390"/>
                <wp:wrapNone/>
                <wp:docPr id="7" name="Line 5" descr="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0" cy="381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Line 5" o:spid="_x0000_s1026" o:spt="20" alt="直接箭头连接符 56" style="position:absolute;left:0pt;flip:y;margin-left:286.4pt;margin-top:13.3pt;height:0.3pt;width:33.5pt;mso-position-vertical-relative:line;z-index:251660288;mso-width-relative:page;mso-height-relative:page;" filled="f" stroked="t" coordsize="21600,21600" o:gfxdata="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KftsLPYAAAACQEAAA8AAAAAAAAAAQAgAAAAOAAAAGRycy9kb3ducmV2LnhtbFBL&#10;AQIUABQAAAAIAIdO4kCOG8eaGQIAAPoDAAAOAAAAAAAAAAEAIAAAAD0BAABkcnMvZTJvRG9jLnht&#10;bFBLBQYAAAAABgAGAFkBAADIBQAAAAA=&#10;">
                <v:fill on="f" focussize="0,0"/>
                <v:stroke color="#000000" joinstyle="round" endarrow="block"/>
                <v:imagedata o:title=""/>
                <o:lock v:ext="edit" aspectratio="f"/>
              </v:line>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2322830</wp:posOffset>
                </wp:positionH>
                <wp:positionV relativeFrom="line">
                  <wp:posOffset>181610</wp:posOffset>
                </wp:positionV>
                <wp:extent cx="425450" cy="3810"/>
                <wp:effectExtent l="0" t="76200" r="0" b="72390"/>
                <wp:wrapNone/>
                <wp:docPr id="6" name="Line 2" descr="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0" cy="381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Line 2" o:spid="_x0000_s1026" o:spt="20" alt="直接箭头连接符 56" style="position:absolute;left:0pt;flip:y;margin-left:182.9pt;margin-top:14.3pt;height:0.3pt;width:33.5pt;mso-position-vertical-relative:line;z-index:251659264;mso-width-relative:page;mso-height-relative:page;" filled="f" stroked="t" coordsize="21600,21600" o:gfxdata="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LLzK62QAAAAkBAAAPAAAAAAAAAAEAIAAAADgAAABkcnMvZG93bnJldi54bWxQ&#10;SwECFAAUAAAACACHTuJAWP6PmhkCAAD6AwAADgAAAAAAAAABACAAAAA+AQAAZHJzL2Uyb0RvYy54&#10;bWxQSwUGAAAAAAYABgBZAQAAyQUAAAAA&#10;">
                <v:fill on="f" focussize="0,0"/>
                <v:stroke color="#000000" joinstyle="round" endarrow="block"/>
                <v:imagedata o:title=""/>
                <o:lock v:ext="edit" aspectratio="f"/>
              </v:line>
            </w:pict>
          </mc:Fallback>
        </mc:AlternateContent>
      </w:r>
      <w:r>
        <w:rPr>
          <w:sz w:val="24"/>
          <w:szCs w:val="24"/>
        </w:rPr>
        <w:t>1.</w:t>
      </w:r>
      <w:r>
        <w:rPr>
          <w:sz w:val="24"/>
          <w:szCs w:val="24"/>
        </w:rPr>
        <w:t>理论比赛：选手抽取参赛号</w:t>
      </w:r>
      <w:r>
        <w:rPr>
          <w:rFonts w:hint="eastAsia"/>
          <w:sz w:val="24"/>
          <w:szCs w:val="24"/>
        </w:rPr>
        <w:t xml:space="preserve">        </w:t>
      </w:r>
      <w:r>
        <w:rPr>
          <w:sz w:val="24"/>
          <w:szCs w:val="24"/>
        </w:rPr>
        <w:t>理论</w:t>
      </w:r>
      <w:proofErr w:type="gramStart"/>
      <w:r>
        <w:rPr>
          <w:sz w:val="24"/>
          <w:szCs w:val="24"/>
        </w:rPr>
        <w:t>考试站</w:t>
      </w:r>
      <w:proofErr w:type="gramEnd"/>
      <w:r>
        <w:rPr>
          <w:rFonts w:hint="eastAsia"/>
          <w:sz w:val="24"/>
          <w:szCs w:val="24"/>
        </w:rPr>
        <w:t xml:space="preserve">       </w:t>
      </w:r>
      <w:r>
        <w:rPr>
          <w:sz w:val="24"/>
          <w:szCs w:val="24"/>
        </w:rPr>
        <w:t>模块</w:t>
      </w:r>
      <w:proofErr w:type="gramStart"/>
      <w:r>
        <w:rPr>
          <w:sz w:val="24"/>
          <w:szCs w:val="24"/>
        </w:rPr>
        <w:t>一</w:t>
      </w:r>
      <w:proofErr w:type="gramEnd"/>
      <w:r>
        <w:rPr>
          <w:sz w:val="24"/>
          <w:szCs w:val="24"/>
        </w:rPr>
        <w:t>比赛</w:t>
      </w:r>
      <w:r>
        <w:rPr>
          <w:rFonts w:hint="eastAsia"/>
          <w:sz w:val="24"/>
          <w:szCs w:val="24"/>
        </w:rPr>
        <w:t>、</w:t>
      </w:r>
      <w:r>
        <w:rPr>
          <w:sz w:val="24"/>
          <w:szCs w:val="24"/>
        </w:rPr>
        <w:t>模</w:t>
      </w:r>
      <w:r>
        <w:rPr>
          <w:rFonts w:hint="eastAsia"/>
          <w:sz w:val="24"/>
          <w:szCs w:val="24"/>
        </w:rPr>
        <w:t>块</w:t>
      </w:r>
      <w:r>
        <w:rPr>
          <w:sz w:val="24"/>
          <w:szCs w:val="24"/>
        </w:rPr>
        <w:t>二比赛</w:t>
      </w:r>
    </w:p>
    <w:p w:rsidR="00A5105B" w:rsidRDefault="003A27C1">
      <w:pPr>
        <w:tabs>
          <w:tab w:val="left" w:pos="5580"/>
        </w:tabs>
        <w:adjustRightInd w:val="0"/>
        <w:snapToGrid w:val="0"/>
        <w:spacing w:line="440" w:lineRule="exact"/>
        <w:ind w:firstLineChars="200" w:firstLine="480"/>
        <w:rPr>
          <w:sz w:val="24"/>
          <w:szCs w:val="24"/>
        </w:rPr>
      </w:pPr>
      <w:r>
        <w:rPr>
          <w:sz w:val="24"/>
          <w:szCs w:val="24"/>
        </w:rPr>
        <w:t>2.</w:t>
      </w:r>
      <w:r>
        <w:rPr>
          <w:sz w:val="24"/>
          <w:szCs w:val="24"/>
        </w:rPr>
        <w:t>实操比赛：每</w:t>
      </w:r>
      <w:r>
        <w:rPr>
          <w:rFonts w:hint="eastAsia"/>
          <w:sz w:val="24"/>
          <w:szCs w:val="24"/>
        </w:rPr>
        <w:t>支</w:t>
      </w:r>
      <w:r>
        <w:rPr>
          <w:sz w:val="24"/>
          <w:szCs w:val="24"/>
        </w:rPr>
        <w:t>队伍的一名选手抽取实操任务（如这名选手抽到</w:t>
      </w:r>
      <w:r>
        <w:rPr>
          <w:sz w:val="24"/>
          <w:szCs w:val="24"/>
        </w:rPr>
        <w:t>B</w:t>
      </w:r>
      <w:r>
        <w:rPr>
          <w:sz w:val="24"/>
          <w:szCs w:val="24"/>
        </w:rPr>
        <w:t>任务，</w:t>
      </w:r>
      <w:proofErr w:type="gramStart"/>
      <w:r>
        <w:rPr>
          <w:sz w:val="24"/>
          <w:szCs w:val="24"/>
        </w:rPr>
        <w:t>则团</w:t>
      </w:r>
      <w:proofErr w:type="gramEnd"/>
      <w:r>
        <w:rPr>
          <w:noProof/>
        </w:rPr>
        <mc:AlternateContent>
          <mc:Choice Requires="wps">
            <w:drawing>
              <wp:anchor distT="0" distB="0" distL="114300" distR="114300" simplePos="0" relativeHeight="251661312" behindDoc="0" locked="0" layoutInCell="1" allowOverlap="1">
                <wp:simplePos x="0" y="0"/>
                <wp:positionH relativeFrom="column">
                  <wp:posOffset>1812290</wp:posOffset>
                </wp:positionH>
                <wp:positionV relativeFrom="line">
                  <wp:posOffset>175895</wp:posOffset>
                </wp:positionV>
                <wp:extent cx="425450" cy="3810"/>
                <wp:effectExtent l="0" t="76200" r="0" b="72390"/>
                <wp:wrapNone/>
                <wp:docPr id="4" name="Line 8" descr="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0" cy="381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Line 8" o:spid="_x0000_s1026" o:spt="20" alt="直接箭头连接符 56" style="position:absolute;left:0pt;flip:y;margin-left:142.7pt;margin-top:13.85pt;height:0.3pt;width:33.5pt;mso-position-vertical-relative:line;z-index:251661312;mso-width-relative:page;mso-height-relative:page;" filled="f" stroked="t" coordsize="21600,21600" o:gfxdata="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ILgUCrZAAAACQEAAA8AAAAAAAAAAQAgAAAAOAAAAGRycy9kb3ducmV2LnhtbFBL&#10;AQIUABQAAAAIAIdO4kB4iQ41GAIAAPoDAAAOAAAAAAAAAAEAIAAAAD4BAABkcnMvZTJvRG9jLnht&#10;bFBLBQYAAAAABgAGAFkBAADIBQAAAAA=&#10;">
                <v:fill on="f" focussize="0,0"/>
                <v:stroke color="#000000" joinstyle="round" endarrow="block"/>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4371340</wp:posOffset>
                </wp:positionH>
                <wp:positionV relativeFrom="line">
                  <wp:posOffset>173990</wp:posOffset>
                </wp:positionV>
                <wp:extent cx="425450" cy="3810"/>
                <wp:effectExtent l="0" t="76200" r="0" b="72390"/>
                <wp:wrapNone/>
                <wp:docPr id="2" name="Line 10" descr="直接箭头连接符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0" cy="381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Line 10" o:spid="_x0000_s1026" o:spt="20" alt="直接箭头连接符 56" style="position:absolute;left:0pt;flip:y;margin-left:344.2pt;margin-top:13.7pt;height:0.3pt;width:33.5pt;mso-position-vertical-relative:line;z-index:251662336;mso-width-relative:page;mso-height-relative:page;" filled="f" stroked="t" coordsize="21600,21600" o:gfxdata="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a5tCOtgAAAAJAQAADwAAAAAAAAABACAAAAA4AAAAZHJzL2Rvd25yZXYueG1sUEsB&#10;AhQAFAAAAAgAh07iQDtwFLEYAgAA+wMAAA4AAAAAAAAAAQAgAAAAPQEAAGRycy9lMm9Eb2MueG1s&#10;UEsFBgAAAAAGAAYAWQEAAMcFAAAAAA==&#10;">
                <v:fill on="f" focussize="0,0"/>
                <v:stroke color="#000000" joinstyle="round" endarrow="block"/>
                <v:imagedata o:title=""/>
                <o:lock v:ext="edit" aspectratio="f"/>
              </v:line>
            </w:pict>
          </mc:Fallback>
        </mc:AlternateContent>
      </w:r>
      <w:r>
        <w:rPr>
          <w:sz w:val="24"/>
          <w:szCs w:val="24"/>
        </w:rPr>
        <w:t>队另一名选手就是</w:t>
      </w:r>
      <w:r>
        <w:rPr>
          <w:sz w:val="24"/>
          <w:szCs w:val="24"/>
        </w:rPr>
        <w:t>A</w:t>
      </w:r>
      <w:r>
        <w:rPr>
          <w:sz w:val="24"/>
          <w:szCs w:val="24"/>
        </w:rPr>
        <w:t>任务）</w:t>
      </w:r>
      <w:r>
        <w:rPr>
          <w:sz w:val="24"/>
          <w:szCs w:val="24"/>
        </w:rPr>
        <w:t xml:space="preserve">      A</w:t>
      </w:r>
      <w:r>
        <w:rPr>
          <w:sz w:val="24"/>
          <w:szCs w:val="24"/>
        </w:rPr>
        <w:t>、</w:t>
      </w:r>
      <w:r>
        <w:rPr>
          <w:sz w:val="24"/>
          <w:szCs w:val="24"/>
        </w:rPr>
        <w:t>B</w:t>
      </w:r>
      <w:r>
        <w:rPr>
          <w:sz w:val="24"/>
          <w:szCs w:val="24"/>
        </w:rPr>
        <w:t>两组选手分别</w:t>
      </w:r>
      <w:proofErr w:type="gramStart"/>
      <w:r>
        <w:rPr>
          <w:sz w:val="24"/>
          <w:szCs w:val="24"/>
        </w:rPr>
        <w:t>抽取</w:t>
      </w:r>
      <w:r>
        <w:rPr>
          <w:rFonts w:hint="eastAsia"/>
          <w:sz w:val="24"/>
          <w:szCs w:val="24"/>
        </w:rPr>
        <w:t>赛</w:t>
      </w:r>
      <w:proofErr w:type="gramEnd"/>
      <w:r>
        <w:rPr>
          <w:rFonts w:hint="eastAsia"/>
          <w:sz w:val="24"/>
          <w:szCs w:val="24"/>
        </w:rPr>
        <w:t>位号</w:t>
      </w:r>
      <w:r>
        <w:rPr>
          <w:rFonts w:hint="eastAsia"/>
          <w:sz w:val="24"/>
          <w:szCs w:val="24"/>
        </w:rPr>
        <w:t xml:space="preserve">       </w:t>
      </w:r>
      <w:r>
        <w:rPr>
          <w:sz w:val="24"/>
          <w:szCs w:val="24"/>
        </w:rPr>
        <w:t>相应实操任务考试站</w:t>
      </w:r>
    </w:p>
    <w:p w:rsidR="00A5105B" w:rsidRDefault="003A27C1">
      <w:pPr>
        <w:tabs>
          <w:tab w:val="left" w:pos="5580"/>
        </w:tabs>
        <w:adjustRightInd w:val="0"/>
        <w:snapToGrid w:val="0"/>
        <w:spacing w:beforeLines="50" w:before="156" w:line="440" w:lineRule="exact"/>
        <w:ind w:firstLineChars="200" w:firstLine="562"/>
        <w:rPr>
          <w:b/>
          <w:sz w:val="28"/>
          <w:szCs w:val="28"/>
        </w:rPr>
      </w:pPr>
      <w:r>
        <w:rPr>
          <w:b/>
          <w:sz w:val="28"/>
          <w:szCs w:val="28"/>
        </w:rPr>
        <w:t>三、比赛方式</w:t>
      </w:r>
    </w:p>
    <w:p w:rsidR="00A5105B" w:rsidRDefault="003A27C1">
      <w:pPr>
        <w:spacing w:line="440" w:lineRule="exact"/>
        <w:ind w:firstLineChars="204" w:firstLine="490"/>
        <w:jc w:val="left"/>
        <w:rPr>
          <w:sz w:val="24"/>
          <w:szCs w:val="24"/>
        </w:rPr>
      </w:pPr>
      <w:r>
        <w:rPr>
          <w:sz w:val="24"/>
          <w:szCs w:val="24"/>
        </w:rPr>
        <w:t>1.</w:t>
      </w:r>
      <w:r>
        <w:rPr>
          <w:sz w:val="24"/>
          <w:szCs w:val="24"/>
        </w:rPr>
        <w:t>本次比赛方式为线下比赛。</w:t>
      </w:r>
    </w:p>
    <w:p w:rsidR="00A5105B" w:rsidRDefault="003A27C1">
      <w:pPr>
        <w:spacing w:line="440" w:lineRule="exact"/>
        <w:ind w:firstLineChars="204" w:firstLine="490"/>
        <w:jc w:val="left"/>
        <w:rPr>
          <w:sz w:val="24"/>
          <w:szCs w:val="24"/>
        </w:rPr>
      </w:pPr>
      <w:r>
        <w:rPr>
          <w:sz w:val="24"/>
          <w:szCs w:val="24"/>
        </w:rPr>
        <w:t>2.</w:t>
      </w:r>
      <w:r>
        <w:rPr>
          <w:sz w:val="24"/>
          <w:szCs w:val="24"/>
        </w:rPr>
        <w:t>本比赛项目为团队赛。第一天为理论</w:t>
      </w:r>
      <w:r>
        <w:rPr>
          <w:rFonts w:hint="eastAsia"/>
          <w:sz w:val="24"/>
          <w:szCs w:val="24"/>
        </w:rPr>
        <w:t>和项目计划汇报</w:t>
      </w:r>
      <w:r>
        <w:rPr>
          <w:sz w:val="24"/>
          <w:szCs w:val="24"/>
        </w:rPr>
        <w:t>比赛，</w:t>
      </w:r>
      <w:r>
        <w:rPr>
          <w:sz w:val="24"/>
          <w:szCs w:val="24"/>
        </w:rPr>
        <w:t>2</w:t>
      </w:r>
      <w:r>
        <w:rPr>
          <w:sz w:val="24"/>
          <w:szCs w:val="24"/>
        </w:rPr>
        <w:t>名选手按抽取的参赛号，均在理论</w:t>
      </w:r>
      <w:proofErr w:type="gramStart"/>
      <w:r>
        <w:rPr>
          <w:sz w:val="24"/>
          <w:szCs w:val="24"/>
        </w:rPr>
        <w:t>考试站</w:t>
      </w:r>
      <w:proofErr w:type="gramEnd"/>
      <w:r>
        <w:rPr>
          <w:sz w:val="24"/>
          <w:szCs w:val="24"/>
        </w:rPr>
        <w:t>完成理论知识</w:t>
      </w:r>
      <w:r>
        <w:rPr>
          <w:rFonts w:hint="eastAsia"/>
          <w:sz w:val="24"/>
          <w:szCs w:val="24"/>
        </w:rPr>
        <w:t>和项目计划汇报</w:t>
      </w:r>
      <w:r>
        <w:rPr>
          <w:sz w:val="24"/>
          <w:szCs w:val="24"/>
        </w:rPr>
        <w:t>。第二天为实操比赛，</w:t>
      </w:r>
      <w:r>
        <w:rPr>
          <w:rFonts w:hint="eastAsia"/>
          <w:sz w:val="24"/>
          <w:szCs w:val="24"/>
        </w:rPr>
        <w:t>实操比赛前一天抽签确定比赛场次，实操当天按比赛场次检录后抽签确定实操任务，到实操</w:t>
      </w:r>
      <w:proofErr w:type="gramStart"/>
      <w:r>
        <w:rPr>
          <w:rFonts w:hint="eastAsia"/>
          <w:sz w:val="24"/>
          <w:szCs w:val="24"/>
        </w:rPr>
        <w:t>考试站候</w:t>
      </w:r>
      <w:proofErr w:type="gramEnd"/>
      <w:r>
        <w:rPr>
          <w:rFonts w:hint="eastAsia"/>
          <w:sz w:val="24"/>
          <w:szCs w:val="24"/>
        </w:rPr>
        <w:t>考，</w:t>
      </w:r>
      <w:proofErr w:type="gramStart"/>
      <w:r>
        <w:rPr>
          <w:sz w:val="24"/>
          <w:szCs w:val="24"/>
        </w:rPr>
        <w:t>抽取赛</w:t>
      </w:r>
      <w:proofErr w:type="gramEnd"/>
      <w:r>
        <w:rPr>
          <w:sz w:val="24"/>
          <w:szCs w:val="24"/>
        </w:rPr>
        <w:t>位号，再分别到</w:t>
      </w:r>
      <w:r>
        <w:rPr>
          <w:sz w:val="24"/>
          <w:szCs w:val="24"/>
        </w:rPr>
        <w:t>A</w:t>
      </w:r>
      <w:r>
        <w:rPr>
          <w:sz w:val="24"/>
          <w:szCs w:val="24"/>
        </w:rPr>
        <w:t>任务和</w:t>
      </w:r>
      <w:r>
        <w:rPr>
          <w:sz w:val="24"/>
          <w:szCs w:val="24"/>
        </w:rPr>
        <w:t>B</w:t>
      </w:r>
      <w:r>
        <w:rPr>
          <w:sz w:val="24"/>
          <w:szCs w:val="24"/>
        </w:rPr>
        <w:t>任务赛场比赛。</w:t>
      </w:r>
    </w:p>
    <w:p w:rsidR="00A5105B" w:rsidRDefault="003A27C1">
      <w:pPr>
        <w:spacing w:beforeLines="50" w:before="156" w:line="440" w:lineRule="exact"/>
        <w:ind w:firstLineChars="204" w:firstLine="573"/>
        <w:jc w:val="left"/>
        <w:rPr>
          <w:b/>
          <w:sz w:val="28"/>
          <w:szCs w:val="28"/>
        </w:rPr>
      </w:pPr>
      <w:r>
        <w:rPr>
          <w:b/>
          <w:sz w:val="28"/>
          <w:szCs w:val="28"/>
        </w:rPr>
        <w:t>四、比赛环境</w:t>
      </w:r>
    </w:p>
    <w:p w:rsidR="00A5105B" w:rsidRDefault="003A27C1">
      <w:pPr>
        <w:tabs>
          <w:tab w:val="left" w:pos="5580"/>
        </w:tabs>
        <w:adjustRightInd w:val="0"/>
        <w:snapToGrid w:val="0"/>
        <w:spacing w:line="440" w:lineRule="exact"/>
        <w:ind w:firstLineChars="196" w:firstLine="470"/>
        <w:rPr>
          <w:sz w:val="24"/>
          <w:szCs w:val="24"/>
        </w:rPr>
      </w:pPr>
      <w:r>
        <w:rPr>
          <w:sz w:val="24"/>
          <w:szCs w:val="24"/>
        </w:rPr>
        <w:t>1.</w:t>
      </w:r>
      <w:r>
        <w:rPr>
          <w:sz w:val="24"/>
          <w:szCs w:val="24"/>
        </w:rPr>
        <w:t>理论考核区：标准笔试考场。</w:t>
      </w:r>
    </w:p>
    <w:p w:rsidR="00A5105B" w:rsidRDefault="003A27C1">
      <w:pPr>
        <w:tabs>
          <w:tab w:val="left" w:pos="5580"/>
        </w:tabs>
        <w:adjustRightInd w:val="0"/>
        <w:snapToGrid w:val="0"/>
        <w:spacing w:line="440" w:lineRule="exact"/>
        <w:ind w:firstLineChars="196" w:firstLine="470"/>
        <w:rPr>
          <w:sz w:val="24"/>
          <w:szCs w:val="24"/>
        </w:rPr>
      </w:pPr>
      <w:r>
        <w:rPr>
          <w:sz w:val="24"/>
          <w:szCs w:val="24"/>
        </w:rPr>
        <w:t>2.</w:t>
      </w:r>
      <w:r>
        <w:rPr>
          <w:sz w:val="24"/>
          <w:szCs w:val="24"/>
        </w:rPr>
        <w:t>实操考核区：</w:t>
      </w:r>
    </w:p>
    <w:p w:rsidR="00A5105B" w:rsidRDefault="003A27C1">
      <w:pPr>
        <w:tabs>
          <w:tab w:val="left" w:pos="5580"/>
        </w:tabs>
        <w:adjustRightInd w:val="0"/>
        <w:snapToGrid w:val="0"/>
        <w:spacing w:line="440" w:lineRule="exact"/>
        <w:ind w:firstLineChars="200" w:firstLine="480"/>
        <w:rPr>
          <w:sz w:val="24"/>
          <w:szCs w:val="24"/>
        </w:rPr>
      </w:pPr>
      <w:r>
        <w:rPr>
          <w:sz w:val="24"/>
          <w:szCs w:val="24"/>
        </w:rPr>
        <w:t>（</w:t>
      </w:r>
      <w:r>
        <w:rPr>
          <w:sz w:val="24"/>
          <w:szCs w:val="24"/>
        </w:rPr>
        <w:t>1</w:t>
      </w:r>
      <w:r>
        <w:rPr>
          <w:sz w:val="24"/>
          <w:szCs w:val="24"/>
        </w:rPr>
        <w:t>）选手等候区</w:t>
      </w:r>
    </w:p>
    <w:p w:rsidR="00A5105B" w:rsidRDefault="003A27C1">
      <w:pPr>
        <w:tabs>
          <w:tab w:val="left" w:pos="5580"/>
        </w:tabs>
        <w:adjustRightInd w:val="0"/>
        <w:snapToGrid w:val="0"/>
        <w:spacing w:line="440" w:lineRule="exact"/>
        <w:ind w:firstLineChars="196" w:firstLine="470"/>
        <w:rPr>
          <w:sz w:val="24"/>
          <w:szCs w:val="24"/>
        </w:rPr>
      </w:pPr>
      <w:r>
        <w:rPr>
          <w:sz w:val="24"/>
          <w:szCs w:val="24"/>
        </w:rPr>
        <w:t>（</w:t>
      </w:r>
      <w:r>
        <w:rPr>
          <w:sz w:val="24"/>
          <w:szCs w:val="24"/>
        </w:rPr>
        <w:t>2</w:t>
      </w:r>
      <w:r>
        <w:rPr>
          <w:sz w:val="24"/>
          <w:szCs w:val="24"/>
        </w:rPr>
        <w:t>）实操比赛区</w:t>
      </w:r>
    </w:p>
    <w:p w:rsidR="00A5105B" w:rsidRDefault="003A27C1">
      <w:pPr>
        <w:tabs>
          <w:tab w:val="left" w:pos="5580"/>
        </w:tabs>
        <w:adjustRightInd w:val="0"/>
        <w:snapToGrid w:val="0"/>
        <w:spacing w:line="440" w:lineRule="exact"/>
        <w:ind w:firstLineChars="196" w:firstLine="470"/>
        <w:rPr>
          <w:sz w:val="24"/>
          <w:szCs w:val="24"/>
        </w:rPr>
      </w:pPr>
      <w:r>
        <w:rPr>
          <w:rFonts w:ascii="宋体" w:hAnsi="宋体" w:cs="宋体" w:hint="eastAsia"/>
          <w:sz w:val="24"/>
          <w:szCs w:val="24"/>
        </w:rPr>
        <w:t>①</w:t>
      </w:r>
      <w:r>
        <w:rPr>
          <w:sz w:val="24"/>
          <w:szCs w:val="24"/>
        </w:rPr>
        <w:t>准备室：配备实操比赛相关用物。</w:t>
      </w:r>
    </w:p>
    <w:p w:rsidR="00A5105B" w:rsidRDefault="003A27C1">
      <w:pPr>
        <w:tabs>
          <w:tab w:val="left" w:pos="5580"/>
        </w:tabs>
        <w:adjustRightInd w:val="0"/>
        <w:snapToGrid w:val="0"/>
        <w:spacing w:line="440" w:lineRule="exact"/>
        <w:ind w:firstLineChars="196" w:firstLine="470"/>
        <w:rPr>
          <w:sz w:val="24"/>
          <w:szCs w:val="24"/>
        </w:rPr>
      </w:pPr>
      <w:r>
        <w:rPr>
          <w:rFonts w:ascii="宋体" w:hAnsi="宋体" w:cs="宋体" w:hint="eastAsia"/>
          <w:sz w:val="24"/>
          <w:szCs w:val="24"/>
        </w:rPr>
        <w:t>②</w:t>
      </w:r>
      <w:r>
        <w:rPr>
          <w:sz w:val="24"/>
          <w:szCs w:val="24"/>
        </w:rPr>
        <w:t>实操考试站：操作场地宽敞、明亮；配备实操必需的器材用具（自带的器材除外）。</w:t>
      </w:r>
    </w:p>
    <w:p w:rsidR="00A5105B" w:rsidRDefault="003A27C1">
      <w:pPr>
        <w:tabs>
          <w:tab w:val="left" w:pos="5580"/>
        </w:tabs>
        <w:adjustRightInd w:val="0"/>
        <w:snapToGrid w:val="0"/>
        <w:spacing w:line="440" w:lineRule="exact"/>
        <w:ind w:firstLineChars="196" w:firstLine="470"/>
        <w:rPr>
          <w:sz w:val="24"/>
          <w:szCs w:val="24"/>
        </w:rPr>
      </w:pPr>
      <w:r>
        <w:rPr>
          <w:rFonts w:ascii="宋体" w:hAnsi="宋体" w:cs="宋体" w:hint="eastAsia"/>
          <w:sz w:val="24"/>
          <w:szCs w:val="24"/>
        </w:rPr>
        <w:t>③</w:t>
      </w:r>
      <w:r>
        <w:rPr>
          <w:sz w:val="24"/>
          <w:szCs w:val="24"/>
        </w:rPr>
        <w:t>工作区：</w:t>
      </w:r>
      <w:proofErr w:type="gramStart"/>
      <w:r>
        <w:rPr>
          <w:sz w:val="24"/>
          <w:szCs w:val="24"/>
        </w:rPr>
        <w:t>包括候考室</w:t>
      </w:r>
      <w:proofErr w:type="gramEnd"/>
      <w:r>
        <w:rPr>
          <w:sz w:val="24"/>
          <w:szCs w:val="24"/>
        </w:rPr>
        <w:t>、抽签室、裁判休息室、阅卷室、医务室、登分室等。</w:t>
      </w:r>
    </w:p>
    <w:p w:rsidR="00A5105B" w:rsidRDefault="003A27C1">
      <w:pPr>
        <w:spacing w:beforeLines="50" w:before="156" w:line="560" w:lineRule="exact"/>
        <w:ind w:firstLine="641"/>
        <w:rPr>
          <w:b/>
          <w:sz w:val="28"/>
          <w:szCs w:val="28"/>
        </w:rPr>
      </w:pPr>
      <w:r>
        <w:rPr>
          <w:b/>
          <w:sz w:val="28"/>
          <w:szCs w:val="28"/>
        </w:rPr>
        <w:t>五、技术规范</w:t>
      </w:r>
    </w:p>
    <w:p w:rsidR="00A5105B" w:rsidRDefault="003A27C1">
      <w:pPr>
        <w:tabs>
          <w:tab w:val="left" w:pos="5580"/>
        </w:tabs>
        <w:adjustRightInd w:val="0"/>
        <w:snapToGrid w:val="0"/>
        <w:spacing w:line="440" w:lineRule="exact"/>
        <w:ind w:firstLineChars="196" w:firstLine="472"/>
        <w:rPr>
          <w:b/>
          <w:bCs/>
          <w:sz w:val="24"/>
          <w:szCs w:val="24"/>
        </w:rPr>
      </w:pPr>
      <w:r>
        <w:rPr>
          <w:b/>
          <w:bCs/>
          <w:sz w:val="24"/>
          <w:szCs w:val="24"/>
        </w:rPr>
        <w:t>（一）标准和规范</w:t>
      </w:r>
    </w:p>
    <w:p w:rsidR="00A5105B" w:rsidRDefault="003A27C1">
      <w:pPr>
        <w:tabs>
          <w:tab w:val="left" w:pos="5580"/>
        </w:tabs>
        <w:adjustRightInd w:val="0"/>
        <w:snapToGrid w:val="0"/>
        <w:spacing w:line="440" w:lineRule="exact"/>
        <w:ind w:firstLineChars="196" w:firstLine="470"/>
        <w:rPr>
          <w:sz w:val="24"/>
          <w:szCs w:val="24"/>
        </w:rPr>
      </w:pPr>
      <w:r>
        <w:rPr>
          <w:sz w:val="24"/>
          <w:szCs w:val="24"/>
        </w:rPr>
        <w:t>1.</w:t>
      </w:r>
      <w:r>
        <w:rPr>
          <w:sz w:val="24"/>
          <w:szCs w:val="24"/>
        </w:rPr>
        <w:t>《中华人民共和国药典》（</w:t>
      </w:r>
      <w:r>
        <w:rPr>
          <w:sz w:val="24"/>
          <w:szCs w:val="24"/>
        </w:rPr>
        <w:t>2020</w:t>
      </w:r>
      <w:r>
        <w:rPr>
          <w:sz w:val="24"/>
          <w:szCs w:val="24"/>
        </w:rPr>
        <w:t>年版）二部、四部</w:t>
      </w:r>
    </w:p>
    <w:p w:rsidR="00A5105B" w:rsidRDefault="003A27C1">
      <w:pPr>
        <w:tabs>
          <w:tab w:val="left" w:pos="5580"/>
        </w:tabs>
        <w:adjustRightInd w:val="0"/>
        <w:snapToGrid w:val="0"/>
        <w:spacing w:line="440" w:lineRule="exact"/>
        <w:ind w:firstLineChars="196" w:firstLine="470"/>
        <w:rPr>
          <w:sz w:val="24"/>
          <w:szCs w:val="24"/>
        </w:rPr>
      </w:pPr>
      <w:r>
        <w:rPr>
          <w:sz w:val="24"/>
          <w:szCs w:val="24"/>
        </w:rPr>
        <w:t>2.</w:t>
      </w:r>
      <w:r>
        <w:rPr>
          <w:sz w:val="24"/>
          <w:szCs w:val="24"/>
        </w:rPr>
        <w:t>《中国药品检验标准操作规范》（</w:t>
      </w:r>
      <w:r>
        <w:rPr>
          <w:sz w:val="24"/>
          <w:szCs w:val="24"/>
        </w:rPr>
        <w:t>2019</w:t>
      </w:r>
      <w:r>
        <w:rPr>
          <w:sz w:val="24"/>
          <w:szCs w:val="24"/>
        </w:rPr>
        <w:t>年版）</w:t>
      </w:r>
    </w:p>
    <w:p w:rsidR="00A5105B" w:rsidRDefault="003A27C1">
      <w:pPr>
        <w:tabs>
          <w:tab w:val="left" w:pos="5580"/>
        </w:tabs>
        <w:adjustRightInd w:val="0"/>
        <w:snapToGrid w:val="0"/>
        <w:spacing w:line="440" w:lineRule="exact"/>
        <w:ind w:firstLineChars="196" w:firstLine="470"/>
        <w:rPr>
          <w:sz w:val="24"/>
          <w:szCs w:val="24"/>
        </w:rPr>
      </w:pPr>
      <w:r>
        <w:rPr>
          <w:sz w:val="24"/>
          <w:szCs w:val="24"/>
        </w:rPr>
        <w:t>3.</w:t>
      </w:r>
      <w:r>
        <w:rPr>
          <w:sz w:val="24"/>
          <w:szCs w:val="24"/>
        </w:rPr>
        <w:t>药物检验</w:t>
      </w:r>
      <w:proofErr w:type="gramStart"/>
      <w:r>
        <w:rPr>
          <w:sz w:val="24"/>
          <w:szCs w:val="24"/>
        </w:rPr>
        <w:t>员国家</w:t>
      </w:r>
      <w:proofErr w:type="gramEnd"/>
      <w:r>
        <w:rPr>
          <w:sz w:val="24"/>
          <w:szCs w:val="24"/>
        </w:rPr>
        <w:t>职业标准，职业代码：</w:t>
      </w:r>
      <w:r>
        <w:rPr>
          <w:sz w:val="24"/>
          <w:szCs w:val="24"/>
        </w:rPr>
        <w:t>4-08-05-04</w:t>
      </w:r>
    </w:p>
    <w:p w:rsidR="00A5105B" w:rsidRDefault="003A27C1">
      <w:pPr>
        <w:tabs>
          <w:tab w:val="left" w:pos="5580"/>
        </w:tabs>
        <w:adjustRightInd w:val="0"/>
        <w:snapToGrid w:val="0"/>
        <w:spacing w:line="440" w:lineRule="exact"/>
        <w:ind w:firstLineChars="196" w:firstLine="470"/>
        <w:rPr>
          <w:sz w:val="24"/>
          <w:szCs w:val="24"/>
        </w:rPr>
      </w:pPr>
      <w:r>
        <w:rPr>
          <w:sz w:val="24"/>
          <w:szCs w:val="24"/>
        </w:rPr>
        <w:lastRenderedPageBreak/>
        <w:t>4.</w:t>
      </w:r>
      <w:r>
        <w:rPr>
          <w:sz w:val="24"/>
          <w:szCs w:val="24"/>
        </w:rPr>
        <w:t>食品检验</w:t>
      </w:r>
      <w:proofErr w:type="gramStart"/>
      <w:r>
        <w:rPr>
          <w:sz w:val="24"/>
          <w:szCs w:val="24"/>
        </w:rPr>
        <w:t>工国家</w:t>
      </w:r>
      <w:proofErr w:type="gramEnd"/>
      <w:r>
        <w:rPr>
          <w:sz w:val="24"/>
          <w:szCs w:val="24"/>
        </w:rPr>
        <w:t>职业标准，职业代码：</w:t>
      </w:r>
      <w:r>
        <w:rPr>
          <w:sz w:val="24"/>
          <w:szCs w:val="24"/>
        </w:rPr>
        <w:t>6-26-01-08</w:t>
      </w:r>
    </w:p>
    <w:p w:rsidR="00A5105B" w:rsidRDefault="003A27C1">
      <w:pPr>
        <w:tabs>
          <w:tab w:val="left" w:pos="5580"/>
        </w:tabs>
        <w:adjustRightInd w:val="0"/>
        <w:snapToGrid w:val="0"/>
        <w:spacing w:line="440" w:lineRule="exact"/>
        <w:ind w:firstLineChars="196" w:firstLine="470"/>
        <w:rPr>
          <w:sz w:val="24"/>
          <w:szCs w:val="24"/>
        </w:rPr>
      </w:pPr>
      <w:r>
        <w:rPr>
          <w:sz w:val="24"/>
          <w:szCs w:val="24"/>
        </w:rPr>
        <w:t>5.GB 12456-2021</w:t>
      </w:r>
      <w:r>
        <w:rPr>
          <w:sz w:val="24"/>
          <w:szCs w:val="24"/>
        </w:rPr>
        <w:t>《食品安全国家标准</w:t>
      </w:r>
      <w:r>
        <w:rPr>
          <w:sz w:val="24"/>
          <w:szCs w:val="24"/>
        </w:rPr>
        <w:t> </w:t>
      </w:r>
      <w:r>
        <w:rPr>
          <w:sz w:val="24"/>
          <w:szCs w:val="24"/>
        </w:rPr>
        <w:t>食品中总酸的测定》</w:t>
      </w:r>
    </w:p>
    <w:p w:rsidR="00A5105B" w:rsidRDefault="003A27C1">
      <w:pPr>
        <w:tabs>
          <w:tab w:val="left" w:pos="5580"/>
        </w:tabs>
        <w:adjustRightInd w:val="0"/>
        <w:snapToGrid w:val="0"/>
        <w:spacing w:line="440" w:lineRule="exact"/>
        <w:ind w:firstLineChars="196" w:firstLine="470"/>
        <w:rPr>
          <w:sz w:val="24"/>
          <w:szCs w:val="24"/>
        </w:rPr>
      </w:pPr>
      <w:r>
        <w:rPr>
          <w:sz w:val="24"/>
          <w:szCs w:val="24"/>
        </w:rPr>
        <w:t>6.GB/T 8170-2008</w:t>
      </w:r>
      <w:r>
        <w:rPr>
          <w:sz w:val="24"/>
          <w:szCs w:val="24"/>
        </w:rPr>
        <w:t>《数值修</w:t>
      </w:r>
      <w:r>
        <w:rPr>
          <w:sz w:val="24"/>
          <w:szCs w:val="24"/>
        </w:rPr>
        <w:t>约规则与极限数值的表示和判定》</w:t>
      </w:r>
    </w:p>
    <w:p w:rsidR="00A5105B" w:rsidRDefault="003A27C1">
      <w:pPr>
        <w:tabs>
          <w:tab w:val="left" w:pos="5580"/>
        </w:tabs>
        <w:adjustRightInd w:val="0"/>
        <w:snapToGrid w:val="0"/>
        <w:spacing w:line="440" w:lineRule="exact"/>
        <w:ind w:firstLineChars="196" w:firstLine="470"/>
        <w:rPr>
          <w:sz w:val="24"/>
          <w:szCs w:val="24"/>
        </w:rPr>
      </w:pPr>
      <w:r>
        <w:rPr>
          <w:sz w:val="24"/>
          <w:szCs w:val="24"/>
        </w:rPr>
        <w:t>7. GB/T</w:t>
      </w:r>
      <w:r>
        <w:rPr>
          <w:rFonts w:hint="eastAsia"/>
          <w:sz w:val="24"/>
          <w:szCs w:val="24"/>
        </w:rPr>
        <w:t xml:space="preserve"> </w:t>
      </w:r>
      <w:r>
        <w:rPr>
          <w:sz w:val="24"/>
          <w:szCs w:val="24"/>
        </w:rPr>
        <w:t>601-2016</w:t>
      </w:r>
      <w:r>
        <w:rPr>
          <w:sz w:val="24"/>
          <w:szCs w:val="24"/>
        </w:rPr>
        <w:t>《化学试剂标准滴定溶液的制备》</w:t>
      </w:r>
    </w:p>
    <w:p w:rsidR="00A5105B" w:rsidRDefault="003A27C1">
      <w:pPr>
        <w:tabs>
          <w:tab w:val="left" w:pos="5580"/>
        </w:tabs>
        <w:adjustRightInd w:val="0"/>
        <w:snapToGrid w:val="0"/>
        <w:spacing w:line="440" w:lineRule="exact"/>
        <w:ind w:firstLineChars="196" w:firstLine="472"/>
        <w:rPr>
          <w:b/>
          <w:bCs/>
          <w:sz w:val="24"/>
          <w:szCs w:val="24"/>
        </w:rPr>
      </w:pPr>
      <w:r>
        <w:rPr>
          <w:b/>
          <w:bCs/>
          <w:sz w:val="24"/>
          <w:szCs w:val="24"/>
        </w:rPr>
        <w:t>（二）设备使用与操作规范</w:t>
      </w:r>
    </w:p>
    <w:p w:rsidR="00A5105B" w:rsidRDefault="003A27C1">
      <w:pPr>
        <w:tabs>
          <w:tab w:val="left" w:pos="5580"/>
        </w:tabs>
        <w:adjustRightInd w:val="0"/>
        <w:snapToGrid w:val="0"/>
        <w:spacing w:line="440" w:lineRule="exact"/>
        <w:ind w:firstLineChars="196" w:firstLine="470"/>
        <w:rPr>
          <w:sz w:val="24"/>
          <w:szCs w:val="24"/>
        </w:rPr>
      </w:pPr>
      <w:r>
        <w:rPr>
          <w:sz w:val="24"/>
          <w:szCs w:val="24"/>
        </w:rPr>
        <w:t>1.</w:t>
      </w:r>
      <w:r>
        <w:rPr>
          <w:sz w:val="24"/>
          <w:szCs w:val="24"/>
        </w:rPr>
        <w:t>《中华人民共和国药典》（</w:t>
      </w:r>
      <w:r>
        <w:rPr>
          <w:sz w:val="24"/>
          <w:szCs w:val="24"/>
        </w:rPr>
        <w:t>2020</w:t>
      </w:r>
      <w:r>
        <w:rPr>
          <w:sz w:val="24"/>
          <w:szCs w:val="24"/>
        </w:rPr>
        <w:t>年版）通则</w:t>
      </w:r>
    </w:p>
    <w:p w:rsidR="00A5105B" w:rsidRDefault="003A27C1">
      <w:pPr>
        <w:tabs>
          <w:tab w:val="left" w:pos="5580"/>
        </w:tabs>
        <w:adjustRightInd w:val="0"/>
        <w:snapToGrid w:val="0"/>
        <w:spacing w:line="440" w:lineRule="exact"/>
        <w:ind w:firstLineChars="196" w:firstLine="470"/>
        <w:rPr>
          <w:sz w:val="24"/>
          <w:szCs w:val="24"/>
        </w:rPr>
      </w:pPr>
      <w:r>
        <w:rPr>
          <w:sz w:val="24"/>
          <w:szCs w:val="24"/>
        </w:rPr>
        <w:t>2.</w:t>
      </w:r>
      <w:r>
        <w:rPr>
          <w:sz w:val="24"/>
          <w:szCs w:val="24"/>
        </w:rPr>
        <w:t>《中国药品检验标准操作规范》（</w:t>
      </w:r>
      <w:r>
        <w:rPr>
          <w:sz w:val="24"/>
          <w:szCs w:val="24"/>
        </w:rPr>
        <w:t>2019</w:t>
      </w:r>
      <w:r>
        <w:rPr>
          <w:sz w:val="24"/>
          <w:szCs w:val="24"/>
        </w:rPr>
        <w:t>年版）</w:t>
      </w:r>
    </w:p>
    <w:p w:rsidR="00A5105B" w:rsidRDefault="003A27C1">
      <w:pPr>
        <w:tabs>
          <w:tab w:val="left" w:pos="5580"/>
        </w:tabs>
        <w:adjustRightInd w:val="0"/>
        <w:snapToGrid w:val="0"/>
        <w:spacing w:line="440" w:lineRule="exact"/>
        <w:ind w:firstLineChars="196" w:firstLine="470"/>
        <w:rPr>
          <w:sz w:val="24"/>
          <w:szCs w:val="24"/>
        </w:rPr>
      </w:pPr>
      <w:r>
        <w:rPr>
          <w:sz w:val="24"/>
          <w:szCs w:val="24"/>
        </w:rPr>
        <w:t>3. GB/T 5009.1-2003</w:t>
      </w:r>
      <w:r>
        <w:rPr>
          <w:sz w:val="24"/>
          <w:szCs w:val="24"/>
        </w:rPr>
        <w:t>《食品卫生检验方法理化部分总则》</w:t>
      </w:r>
    </w:p>
    <w:p w:rsidR="00A5105B" w:rsidRDefault="003A27C1">
      <w:pPr>
        <w:tabs>
          <w:tab w:val="left" w:pos="5580"/>
        </w:tabs>
        <w:adjustRightInd w:val="0"/>
        <w:snapToGrid w:val="0"/>
        <w:spacing w:beforeLines="50" w:before="156" w:line="440" w:lineRule="exact"/>
        <w:ind w:firstLineChars="196" w:firstLine="551"/>
        <w:rPr>
          <w:b/>
          <w:sz w:val="28"/>
          <w:szCs w:val="28"/>
        </w:rPr>
      </w:pPr>
      <w:r>
        <w:rPr>
          <w:b/>
          <w:sz w:val="28"/>
          <w:szCs w:val="28"/>
        </w:rPr>
        <w:t>六、技术平台</w:t>
      </w:r>
    </w:p>
    <w:p w:rsidR="00A5105B" w:rsidRDefault="003A27C1">
      <w:pPr>
        <w:tabs>
          <w:tab w:val="left" w:pos="5580"/>
        </w:tabs>
        <w:adjustRightInd w:val="0"/>
        <w:snapToGrid w:val="0"/>
        <w:spacing w:line="440" w:lineRule="exact"/>
        <w:ind w:firstLineChars="196" w:firstLine="470"/>
        <w:rPr>
          <w:sz w:val="24"/>
          <w:szCs w:val="24"/>
        </w:rPr>
      </w:pPr>
      <w:r>
        <w:rPr>
          <w:sz w:val="24"/>
          <w:szCs w:val="24"/>
        </w:rPr>
        <w:t>本赛项所使用的器材，均为目前食品药品检验通用的实验器材</w:t>
      </w:r>
      <w:r>
        <w:rPr>
          <w:rFonts w:hint="eastAsia"/>
          <w:sz w:val="24"/>
          <w:szCs w:val="24"/>
        </w:rPr>
        <w:t>，详见附件</w:t>
      </w:r>
      <w:r>
        <w:rPr>
          <w:rFonts w:hint="eastAsia"/>
          <w:sz w:val="24"/>
          <w:szCs w:val="24"/>
        </w:rPr>
        <w:t>3</w:t>
      </w:r>
      <w:r>
        <w:rPr>
          <w:rFonts w:hint="eastAsia"/>
          <w:sz w:val="24"/>
          <w:szCs w:val="24"/>
        </w:rPr>
        <w:t>实操流程中的仪器设备清单。</w:t>
      </w:r>
    </w:p>
    <w:p w:rsidR="00A5105B" w:rsidRDefault="003A27C1">
      <w:pPr>
        <w:tabs>
          <w:tab w:val="left" w:pos="5580"/>
        </w:tabs>
        <w:adjustRightInd w:val="0"/>
        <w:snapToGrid w:val="0"/>
        <w:spacing w:beforeLines="50" w:before="156" w:line="440" w:lineRule="exact"/>
        <w:ind w:firstLineChars="200" w:firstLine="562"/>
        <w:rPr>
          <w:b/>
          <w:sz w:val="28"/>
          <w:szCs w:val="28"/>
        </w:rPr>
      </w:pPr>
      <w:r>
        <w:rPr>
          <w:b/>
          <w:sz w:val="28"/>
          <w:szCs w:val="28"/>
        </w:rPr>
        <w:t>七、成绩评定与奖项</w:t>
      </w:r>
    </w:p>
    <w:p w:rsidR="00A5105B" w:rsidRDefault="003A27C1">
      <w:pPr>
        <w:tabs>
          <w:tab w:val="left" w:pos="5580"/>
        </w:tabs>
        <w:adjustRightInd w:val="0"/>
        <w:snapToGrid w:val="0"/>
        <w:spacing w:line="440" w:lineRule="exact"/>
        <w:ind w:firstLineChars="200" w:firstLine="480"/>
        <w:rPr>
          <w:sz w:val="24"/>
          <w:szCs w:val="24"/>
        </w:rPr>
      </w:pPr>
      <w:r>
        <w:rPr>
          <w:sz w:val="24"/>
          <w:szCs w:val="24"/>
        </w:rPr>
        <w:t>1.</w:t>
      </w:r>
      <w:r>
        <w:rPr>
          <w:sz w:val="24"/>
          <w:szCs w:val="24"/>
        </w:rPr>
        <w:t>成绩评定</w:t>
      </w:r>
    </w:p>
    <w:p w:rsidR="00A5105B" w:rsidRDefault="003A27C1">
      <w:pPr>
        <w:tabs>
          <w:tab w:val="left" w:pos="5580"/>
        </w:tabs>
        <w:adjustRightInd w:val="0"/>
        <w:snapToGrid w:val="0"/>
        <w:spacing w:line="440" w:lineRule="exact"/>
        <w:ind w:firstLineChars="200" w:firstLine="480"/>
        <w:rPr>
          <w:sz w:val="24"/>
          <w:szCs w:val="24"/>
        </w:rPr>
      </w:pPr>
      <w:r>
        <w:rPr>
          <w:sz w:val="24"/>
          <w:szCs w:val="24"/>
        </w:rPr>
        <w:t>（</w:t>
      </w:r>
      <w:r>
        <w:rPr>
          <w:sz w:val="24"/>
          <w:szCs w:val="24"/>
        </w:rPr>
        <w:t>1</w:t>
      </w:r>
      <w:r>
        <w:rPr>
          <w:sz w:val="24"/>
          <w:szCs w:val="24"/>
        </w:rPr>
        <w:t>）比赛成绩采用百分制、分步计分。</w:t>
      </w:r>
      <w:r>
        <w:rPr>
          <w:rFonts w:hint="eastAsia"/>
          <w:sz w:val="24"/>
          <w:szCs w:val="24"/>
        </w:rPr>
        <w:t>三个模块总分相加为最后总分，</w:t>
      </w:r>
      <w:r>
        <w:rPr>
          <w:sz w:val="24"/>
          <w:szCs w:val="24"/>
        </w:rPr>
        <w:t>其中理论</w:t>
      </w:r>
      <w:r>
        <w:rPr>
          <w:sz w:val="24"/>
          <w:szCs w:val="24"/>
        </w:rPr>
        <w:t>20</w:t>
      </w:r>
      <w:r>
        <w:rPr>
          <w:sz w:val="24"/>
          <w:szCs w:val="24"/>
        </w:rPr>
        <w:t>分，</w:t>
      </w:r>
      <w:r>
        <w:rPr>
          <w:rFonts w:hint="eastAsia"/>
          <w:sz w:val="24"/>
          <w:szCs w:val="24"/>
        </w:rPr>
        <w:t>项目</w:t>
      </w:r>
      <w:proofErr w:type="gramStart"/>
      <w:r>
        <w:rPr>
          <w:rFonts w:hint="eastAsia"/>
          <w:sz w:val="24"/>
          <w:szCs w:val="24"/>
        </w:rPr>
        <w:t>设计汇报</w:t>
      </w:r>
      <w:proofErr w:type="gramEnd"/>
      <w:r>
        <w:rPr>
          <w:rFonts w:hint="eastAsia"/>
          <w:sz w:val="24"/>
          <w:szCs w:val="24"/>
        </w:rPr>
        <w:t>10</w:t>
      </w:r>
      <w:r>
        <w:rPr>
          <w:rFonts w:hint="eastAsia"/>
          <w:sz w:val="24"/>
          <w:szCs w:val="24"/>
        </w:rPr>
        <w:t>分</w:t>
      </w:r>
      <w:r>
        <w:rPr>
          <w:sz w:val="24"/>
          <w:szCs w:val="24"/>
        </w:rPr>
        <w:t>，实操</w:t>
      </w:r>
      <w:r>
        <w:rPr>
          <w:sz w:val="24"/>
          <w:szCs w:val="24"/>
        </w:rPr>
        <w:t xml:space="preserve">70 </w:t>
      </w:r>
      <w:r>
        <w:rPr>
          <w:sz w:val="24"/>
          <w:szCs w:val="24"/>
        </w:rPr>
        <w:t>分。一支队伍两名选手成绩</w:t>
      </w:r>
      <w:r>
        <w:rPr>
          <w:rFonts w:hint="eastAsia"/>
          <w:sz w:val="24"/>
          <w:szCs w:val="24"/>
        </w:rPr>
        <w:t>均</w:t>
      </w:r>
      <w:r>
        <w:rPr>
          <w:sz w:val="24"/>
          <w:szCs w:val="24"/>
        </w:rPr>
        <w:t>记入团队成绩。</w:t>
      </w:r>
    </w:p>
    <w:p w:rsidR="00A5105B" w:rsidRDefault="003A27C1">
      <w:pPr>
        <w:tabs>
          <w:tab w:val="left" w:pos="5580"/>
        </w:tabs>
        <w:adjustRightInd w:val="0"/>
        <w:snapToGrid w:val="0"/>
        <w:spacing w:line="440" w:lineRule="exact"/>
        <w:ind w:firstLineChars="200" w:firstLine="480"/>
        <w:rPr>
          <w:sz w:val="24"/>
          <w:szCs w:val="24"/>
        </w:rPr>
      </w:pPr>
      <w:r>
        <w:rPr>
          <w:sz w:val="24"/>
          <w:szCs w:val="24"/>
        </w:rPr>
        <w:t>（</w:t>
      </w:r>
      <w:r>
        <w:rPr>
          <w:sz w:val="24"/>
          <w:szCs w:val="24"/>
        </w:rPr>
        <w:t>2</w:t>
      </w:r>
      <w:r>
        <w:rPr>
          <w:sz w:val="24"/>
          <w:szCs w:val="24"/>
        </w:rPr>
        <w:t>）理论考试</w:t>
      </w:r>
      <w:r>
        <w:rPr>
          <w:rFonts w:hint="eastAsia"/>
          <w:sz w:val="24"/>
          <w:szCs w:val="24"/>
        </w:rPr>
        <w:t>和项目</w:t>
      </w:r>
      <w:proofErr w:type="gramStart"/>
      <w:r>
        <w:rPr>
          <w:rFonts w:hint="eastAsia"/>
          <w:sz w:val="24"/>
          <w:szCs w:val="24"/>
        </w:rPr>
        <w:t>设计汇报</w:t>
      </w:r>
      <w:proofErr w:type="gramEnd"/>
      <w:r>
        <w:rPr>
          <w:sz w:val="24"/>
          <w:szCs w:val="24"/>
        </w:rPr>
        <w:t>按照评分标准给分。</w:t>
      </w:r>
    </w:p>
    <w:p w:rsidR="00A5105B" w:rsidRDefault="003A27C1">
      <w:pPr>
        <w:tabs>
          <w:tab w:val="left" w:pos="5580"/>
        </w:tabs>
        <w:adjustRightInd w:val="0"/>
        <w:snapToGrid w:val="0"/>
        <w:spacing w:line="440" w:lineRule="exact"/>
        <w:ind w:firstLineChars="200" w:firstLine="480"/>
        <w:rPr>
          <w:sz w:val="24"/>
          <w:szCs w:val="24"/>
        </w:rPr>
      </w:pPr>
      <w:r>
        <w:rPr>
          <w:sz w:val="24"/>
          <w:szCs w:val="24"/>
        </w:rPr>
        <w:t>（</w:t>
      </w:r>
      <w:r>
        <w:rPr>
          <w:sz w:val="24"/>
          <w:szCs w:val="24"/>
        </w:rPr>
        <w:t>3</w:t>
      </w:r>
      <w:r>
        <w:rPr>
          <w:sz w:val="24"/>
          <w:szCs w:val="24"/>
        </w:rPr>
        <w:t>）实操比赛：现场裁判负责做好赛场记录、评定过程得分，负责对工作报告撰写质量进行评阅打分。</w:t>
      </w:r>
    </w:p>
    <w:p w:rsidR="00A5105B" w:rsidRDefault="003A27C1">
      <w:pPr>
        <w:tabs>
          <w:tab w:val="left" w:pos="5580"/>
        </w:tabs>
        <w:adjustRightInd w:val="0"/>
        <w:snapToGrid w:val="0"/>
        <w:spacing w:line="440" w:lineRule="exact"/>
        <w:ind w:firstLineChars="200" w:firstLine="480"/>
        <w:rPr>
          <w:sz w:val="24"/>
          <w:szCs w:val="24"/>
        </w:rPr>
      </w:pPr>
      <w:r>
        <w:rPr>
          <w:sz w:val="24"/>
          <w:szCs w:val="24"/>
        </w:rPr>
        <w:t>2.</w:t>
      </w:r>
      <w:r>
        <w:rPr>
          <w:sz w:val="24"/>
          <w:szCs w:val="24"/>
        </w:rPr>
        <w:t>仲裁对成绩评定工作进行全程监督，对比赛成绩抽检复核，对参赛队领队提出的申诉组织复议，及时反馈复议结果。</w:t>
      </w:r>
    </w:p>
    <w:p w:rsidR="00A5105B" w:rsidRDefault="003A27C1">
      <w:pPr>
        <w:tabs>
          <w:tab w:val="left" w:pos="5580"/>
        </w:tabs>
        <w:adjustRightInd w:val="0"/>
        <w:snapToGrid w:val="0"/>
        <w:spacing w:line="440" w:lineRule="exact"/>
        <w:ind w:firstLineChars="200" w:firstLine="480"/>
        <w:rPr>
          <w:sz w:val="24"/>
          <w:szCs w:val="24"/>
        </w:rPr>
      </w:pPr>
      <w:r>
        <w:rPr>
          <w:sz w:val="24"/>
          <w:szCs w:val="24"/>
        </w:rPr>
        <w:t>3.</w:t>
      </w:r>
      <w:r>
        <w:rPr>
          <w:sz w:val="24"/>
          <w:szCs w:val="24"/>
        </w:rPr>
        <w:t>裁判长复核评分结果无误后，由加密裁判进行逐级解密，最后按规定进行比赛成绩的上报。</w:t>
      </w:r>
    </w:p>
    <w:p w:rsidR="00A5105B" w:rsidRDefault="003A27C1">
      <w:pPr>
        <w:tabs>
          <w:tab w:val="left" w:pos="5580"/>
        </w:tabs>
        <w:adjustRightInd w:val="0"/>
        <w:snapToGrid w:val="0"/>
        <w:spacing w:line="440" w:lineRule="exact"/>
        <w:ind w:firstLineChars="200" w:firstLine="480"/>
        <w:rPr>
          <w:sz w:val="24"/>
          <w:szCs w:val="24"/>
        </w:rPr>
      </w:pPr>
      <w:r>
        <w:rPr>
          <w:sz w:val="24"/>
          <w:szCs w:val="24"/>
        </w:rPr>
        <w:t>4.</w:t>
      </w:r>
      <w:r>
        <w:rPr>
          <w:sz w:val="24"/>
          <w:szCs w:val="24"/>
        </w:rPr>
        <w:t>参赛团队的成绩排序，依据比赛总成绩由高到低排列名次。成绩相同的参赛团队以实操成绩高者胜出，</w:t>
      </w:r>
      <w:proofErr w:type="gramStart"/>
      <w:r>
        <w:rPr>
          <w:sz w:val="24"/>
          <w:szCs w:val="24"/>
        </w:rPr>
        <w:t>若参</w:t>
      </w:r>
      <w:proofErr w:type="gramEnd"/>
      <w:r>
        <w:rPr>
          <w:sz w:val="24"/>
          <w:szCs w:val="24"/>
        </w:rPr>
        <w:t>赛团队实操成绩相同则名次并列。</w:t>
      </w:r>
    </w:p>
    <w:p w:rsidR="00A5105B" w:rsidRDefault="003A27C1">
      <w:pPr>
        <w:tabs>
          <w:tab w:val="left" w:pos="5580"/>
        </w:tabs>
        <w:adjustRightInd w:val="0"/>
        <w:snapToGrid w:val="0"/>
        <w:spacing w:line="440" w:lineRule="exact"/>
        <w:ind w:firstLineChars="200" w:firstLine="480"/>
        <w:rPr>
          <w:sz w:val="24"/>
          <w:szCs w:val="24"/>
        </w:rPr>
      </w:pPr>
      <w:r>
        <w:rPr>
          <w:sz w:val="24"/>
          <w:szCs w:val="24"/>
        </w:rPr>
        <w:t>2.</w:t>
      </w:r>
      <w:r>
        <w:rPr>
          <w:sz w:val="24"/>
          <w:szCs w:val="24"/>
        </w:rPr>
        <w:t>奖项设置</w:t>
      </w:r>
    </w:p>
    <w:p w:rsidR="00A5105B" w:rsidRDefault="003A27C1">
      <w:pPr>
        <w:tabs>
          <w:tab w:val="left" w:pos="5580"/>
        </w:tabs>
        <w:adjustRightInd w:val="0"/>
        <w:snapToGrid w:val="0"/>
        <w:spacing w:line="440" w:lineRule="exact"/>
        <w:ind w:firstLineChars="200" w:firstLine="480"/>
        <w:rPr>
          <w:sz w:val="24"/>
          <w:szCs w:val="24"/>
        </w:rPr>
      </w:pPr>
      <w:r>
        <w:rPr>
          <w:sz w:val="24"/>
          <w:szCs w:val="24"/>
        </w:rPr>
        <w:t>本次大赛设</w:t>
      </w:r>
      <w:r>
        <w:rPr>
          <w:rFonts w:hint="eastAsia"/>
          <w:sz w:val="24"/>
          <w:szCs w:val="24"/>
        </w:rPr>
        <w:t>团体</w:t>
      </w:r>
      <w:r>
        <w:rPr>
          <w:sz w:val="24"/>
          <w:szCs w:val="24"/>
        </w:rPr>
        <w:t>一、二、三等奖。以参赛</w:t>
      </w:r>
      <w:r>
        <w:rPr>
          <w:rFonts w:hint="eastAsia"/>
          <w:sz w:val="24"/>
          <w:szCs w:val="24"/>
        </w:rPr>
        <w:t>队</w:t>
      </w:r>
      <w:r>
        <w:rPr>
          <w:sz w:val="24"/>
          <w:szCs w:val="24"/>
        </w:rPr>
        <w:t>伍总数为基数，一、二、三等奖获奖比例分别为</w:t>
      </w:r>
      <w:r>
        <w:rPr>
          <w:sz w:val="24"/>
          <w:szCs w:val="24"/>
        </w:rPr>
        <w:t>10%</w:t>
      </w:r>
      <w:r>
        <w:rPr>
          <w:sz w:val="24"/>
          <w:szCs w:val="24"/>
        </w:rPr>
        <w:t>、</w:t>
      </w:r>
      <w:r>
        <w:rPr>
          <w:sz w:val="24"/>
          <w:szCs w:val="24"/>
        </w:rPr>
        <w:t>20%</w:t>
      </w:r>
      <w:r>
        <w:rPr>
          <w:sz w:val="24"/>
          <w:szCs w:val="24"/>
        </w:rPr>
        <w:t>、</w:t>
      </w:r>
      <w:r>
        <w:rPr>
          <w:sz w:val="24"/>
          <w:szCs w:val="24"/>
        </w:rPr>
        <w:t>30%</w:t>
      </w:r>
      <w:r>
        <w:rPr>
          <w:sz w:val="24"/>
          <w:szCs w:val="24"/>
        </w:rPr>
        <w:t>（小数点后四舍五入）。</w:t>
      </w:r>
    </w:p>
    <w:p w:rsidR="00A5105B" w:rsidRDefault="00A5105B">
      <w:pPr>
        <w:spacing w:line="440" w:lineRule="exact"/>
        <w:ind w:firstLineChars="200" w:firstLine="562"/>
        <w:rPr>
          <w:b/>
          <w:sz w:val="28"/>
          <w:szCs w:val="28"/>
        </w:rPr>
      </w:pPr>
    </w:p>
    <w:p w:rsidR="00A5105B" w:rsidRDefault="003A27C1">
      <w:pPr>
        <w:spacing w:line="440" w:lineRule="exact"/>
        <w:ind w:firstLineChars="200" w:firstLine="562"/>
        <w:rPr>
          <w:b/>
          <w:sz w:val="28"/>
          <w:szCs w:val="28"/>
        </w:rPr>
      </w:pPr>
      <w:r>
        <w:rPr>
          <w:b/>
          <w:sz w:val="28"/>
          <w:szCs w:val="28"/>
        </w:rPr>
        <w:lastRenderedPageBreak/>
        <w:t>八、比赛须知</w:t>
      </w:r>
    </w:p>
    <w:p w:rsidR="00A5105B" w:rsidRDefault="003A27C1">
      <w:pPr>
        <w:tabs>
          <w:tab w:val="left" w:pos="5580"/>
        </w:tabs>
        <w:adjustRightInd w:val="0"/>
        <w:snapToGrid w:val="0"/>
        <w:spacing w:line="440" w:lineRule="exact"/>
        <w:ind w:firstLineChars="196" w:firstLine="551"/>
        <w:rPr>
          <w:b/>
          <w:sz w:val="28"/>
          <w:szCs w:val="28"/>
        </w:rPr>
      </w:pPr>
      <w:r>
        <w:rPr>
          <w:b/>
          <w:sz w:val="28"/>
          <w:szCs w:val="28"/>
        </w:rPr>
        <w:t>（一）比赛规则</w:t>
      </w:r>
    </w:p>
    <w:p w:rsidR="00A5105B" w:rsidRDefault="003A27C1">
      <w:pPr>
        <w:tabs>
          <w:tab w:val="left" w:pos="5580"/>
        </w:tabs>
        <w:adjustRightInd w:val="0"/>
        <w:snapToGrid w:val="0"/>
        <w:spacing w:line="440" w:lineRule="exact"/>
        <w:ind w:firstLineChars="200" w:firstLine="480"/>
        <w:rPr>
          <w:sz w:val="24"/>
          <w:szCs w:val="24"/>
        </w:rPr>
      </w:pPr>
      <w:r>
        <w:rPr>
          <w:sz w:val="24"/>
          <w:szCs w:val="24"/>
        </w:rPr>
        <w:t>1</w:t>
      </w:r>
      <w:r>
        <w:rPr>
          <w:sz w:val="24"/>
          <w:szCs w:val="24"/>
        </w:rPr>
        <w:t>．参赛选手不得在参赛服饰上作任何标识物，比赛过程中不得携带电子产品和通讯工具，违者一经查实则取消本次比赛成绩。</w:t>
      </w:r>
    </w:p>
    <w:p w:rsidR="00A5105B" w:rsidRDefault="003A27C1">
      <w:pPr>
        <w:tabs>
          <w:tab w:val="left" w:pos="5580"/>
        </w:tabs>
        <w:adjustRightInd w:val="0"/>
        <w:snapToGrid w:val="0"/>
        <w:spacing w:line="440" w:lineRule="exact"/>
        <w:ind w:firstLineChars="200" w:firstLine="480"/>
        <w:rPr>
          <w:sz w:val="24"/>
          <w:szCs w:val="24"/>
        </w:rPr>
      </w:pPr>
      <w:r>
        <w:rPr>
          <w:sz w:val="24"/>
          <w:szCs w:val="24"/>
        </w:rPr>
        <w:t>2</w:t>
      </w:r>
      <w:r>
        <w:rPr>
          <w:sz w:val="24"/>
          <w:szCs w:val="24"/>
        </w:rPr>
        <w:t>．参赛选手的比赛出场顺序由抽签确定，各参赛选手对抽签结果签字确认后，凭参赛证、身份证、学生证提前</w:t>
      </w:r>
      <w:r>
        <w:rPr>
          <w:sz w:val="24"/>
          <w:szCs w:val="24"/>
        </w:rPr>
        <w:t>15</w:t>
      </w:r>
      <w:r>
        <w:rPr>
          <w:sz w:val="24"/>
          <w:szCs w:val="24"/>
        </w:rPr>
        <w:t>分钟到达相应赛点，由裁判员负责身份查验。</w:t>
      </w:r>
    </w:p>
    <w:p w:rsidR="00A5105B" w:rsidRDefault="003A27C1">
      <w:pPr>
        <w:tabs>
          <w:tab w:val="left" w:pos="5580"/>
        </w:tabs>
        <w:adjustRightInd w:val="0"/>
        <w:snapToGrid w:val="0"/>
        <w:spacing w:line="440" w:lineRule="exact"/>
        <w:ind w:firstLineChars="200" w:firstLine="480"/>
        <w:rPr>
          <w:sz w:val="24"/>
          <w:szCs w:val="24"/>
        </w:rPr>
      </w:pPr>
      <w:r>
        <w:rPr>
          <w:sz w:val="24"/>
          <w:szCs w:val="24"/>
        </w:rPr>
        <w:t>3</w:t>
      </w:r>
      <w:r>
        <w:rPr>
          <w:sz w:val="24"/>
          <w:szCs w:val="24"/>
        </w:rPr>
        <w:t>．参赛选手入场后，会同裁判员确认比赛项目和现场条件无误后开始比赛。</w:t>
      </w:r>
    </w:p>
    <w:p w:rsidR="00A5105B" w:rsidRDefault="003A27C1">
      <w:pPr>
        <w:tabs>
          <w:tab w:val="left" w:pos="5580"/>
        </w:tabs>
        <w:adjustRightInd w:val="0"/>
        <w:snapToGrid w:val="0"/>
        <w:spacing w:line="440" w:lineRule="exact"/>
        <w:ind w:firstLineChars="200" w:firstLine="480"/>
        <w:rPr>
          <w:sz w:val="24"/>
          <w:szCs w:val="24"/>
        </w:rPr>
      </w:pPr>
      <w:r>
        <w:rPr>
          <w:sz w:val="24"/>
          <w:szCs w:val="24"/>
        </w:rPr>
        <w:t>4</w:t>
      </w:r>
      <w:r>
        <w:rPr>
          <w:sz w:val="24"/>
          <w:szCs w:val="24"/>
        </w:rPr>
        <w:t>．比赛过程中必须严格遵守操作规程，确保设备和人身安全，并接受裁判员的监督和警示。如出现设备故障等问题，应提请裁判长到赛点确认原因，若因选手因素造成设备故障或损坏无法进行比赛，裁判长有权终止该选手比赛；若因</w:t>
      </w:r>
      <w:proofErr w:type="gramStart"/>
      <w:r>
        <w:rPr>
          <w:sz w:val="24"/>
          <w:szCs w:val="24"/>
        </w:rPr>
        <w:t>非选手</w:t>
      </w:r>
      <w:proofErr w:type="gramEnd"/>
      <w:r>
        <w:rPr>
          <w:sz w:val="24"/>
          <w:szCs w:val="24"/>
        </w:rPr>
        <w:t>个人因素造成设备故障的，由裁判长视具体情况做出裁决。</w:t>
      </w:r>
    </w:p>
    <w:p w:rsidR="00A5105B" w:rsidRDefault="003A27C1">
      <w:pPr>
        <w:tabs>
          <w:tab w:val="left" w:pos="5580"/>
        </w:tabs>
        <w:adjustRightInd w:val="0"/>
        <w:snapToGrid w:val="0"/>
        <w:spacing w:line="440" w:lineRule="exact"/>
        <w:ind w:firstLineChars="200" w:firstLine="480"/>
        <w:rPr>
          <w:sz w:val="24"/>
          <w:szCs w:val="24"/>
        </w:rPr>
      </w:pPr>
      <w:r>
        <w:rPr>
          <w:sz w:val="24"/>
          <w:szCs w:val="24"/>
        </w:rPr>
        <w:t>5</w:t>
      </w:r>
      <w:r>
        <w:rPr>
          <w:sz w:val="24"/>
          <w:szCs w:val="24"/>
        </w:rPr>
        <w:t>．参赛选手开始操作和结束操作，</w:t>
      </w:r>
      <w:r>
        <w:rPr>
          <w:sz w:val="24"/>
          <w:szCs w:val="24"/>
        </w:rPr>
        <w:t>均须举手向裁判员示意。参赛选手应在规定时间内独立完成比赛任务，超时终止操作。选手提前结束比赛后不得再进行任何操作并不得提前离开赛点。</w:t>
      </w:r>
    </w:p>
    <w:p w:rsidR="00A5105B" w:rsidRDefault="003A27C1">
      <w:pPr>
        <w:tabs>
          <w:tab w:val="left" w:pos="5580"/>
        </w:tabs>
        <w:adjustRightInd w:val="0"/>
        <w:snapToGrid w:val="0"/>
        <w:spacing w:line="440" w:lineRule="exact"/>
        <w:ind w:firstLineChars="200" w:firstLine="480"/>
        <w:rPr>
          <w:sz w:val="24"/>
          <w:szCs w:val="24"/>
        </w:rPr>
      </w:pPr>
      <w:r>
        <w:rPr>
          <w:sz w:val="24"/>
          <w:szCs w:val="24"/>
        </w:rPr>
        <w:t>6</w:t>
      </w:r>
      <w:r>
        <w:rPr>
          <w:sz w:val="24"/>
          <w:szCs w:val="24"/>
        </w:rPr>
        <w:t>．经裁判员检查许可后，参赛选手方可离开比赛场地。</w:t>
      </w:r>
    </w:p>
    <w:p w:rsidR="00A5105B" w:rsidRDefault="003A27C1">
      <w:pPr>
        <w:tabs>
          <w:tab w:val="left" w:pos="5580"/>
        </w:tabs>
        <w:adjustRightInd w:val="0"/>
        <w:snapToGrid w:val="0"/>
        <w:spacing w:line="440" w:lineRule="exact"/>
        <w:ind w:firstLineChars="196" w:firstLine="551"/>
        <w:rPr>
          <w:b/>
          <w:sz w:val="28"/>
          <w:szCs w:val="28"/>
        </w:rPr>
      </w:pPr>
      <w:r>
        <w:rPr>
          <w:b/>
          <w:sz w:val="28"/>
          <w:szCs w:val="28"/>
        </w:rPr>
        <w:t>（二）参赛选手须知</w:t>
      </w:r>
    </w:p>
    <w:p w:rsidR="00A5105B" w:rsidRDefault="003A27C1">
      <w:pPr>
        <w:tabs>
          <w:tab w:val="left" w:pos="5580"/>
        </w:tabs>
        <w:adjustRightInd w:val="0"/>
        <w:snapToGrid w:val="0"/>
        <w:spacing w:line="440" w:lineRule="exact"/>
        <w:ind w:firstLineChars="200" w:firstLine="480"/>
        <w:rPr>
          <w:sz w:val="24"/>
          <w:szCs w:val="24"/>
        </w:rPr>
      </w:pPr>
      <w:r>
        <w:rPr>
          <w:sz w:val="24"/>
          <w:szCs w:val="24"/>
        </w:rPr>
        <w:t>1</w:t>
      </w:r>
      <w:r>
        <w:rPr>
          <w:sz w:val="24"/>
          <w:szCs w:val="24"/>
        </w:rPr>
        <w:t>．参赛选手必须持本人身份证、学生证、大赛统一签发的参赛证，并携带自带器材参加比赛，无证或证件不全者取消参赛资格。</w:t>
      </w:r>
    </w:p>
    <w:p w:rsidR="00A5105B" w:rsidRDefault="003A27C1">
      <w:pPr>
        <w:tabs>
          <w:tab w:val="left" w:pos="5580"/>
        </w:tabs>
        <w:adjustRightInd w:val="0"/>
        <w:snapToGrid w:val="0"/>
        <w:spacing w:line="440" w:lineRule="exact"/>
        <w:ind w:firstLineChars="200" w:firstLine="480"/>
        <w:rPr>
          <w:sz w:val="24"/>
          <w:szCs w:val="24"/>
        </w:rPr>
      </w:pPr>
      <w:r>
        <w:rPr>
          <w:sz w:val="24"/>
          <w:szCs w:val="24"/>
        </w:rPr>
        <w:t>2</w:t>
      </w:r>
      <w:r>
        <w:rPr>
          <w:sz w:val="24"/>
          <w:szCs w:val="24"/>
        </w:rPr>
        <w:t>．参赛选手应严格遵守赛场纪律，服从指挥。</w:t>
      </w:r>
    </w:p>
    <w:p w:rsidR="00A5105B" w:rsidRDefault="003A27C1">
      <w:pPr>
        <w:tabs>
          <w:tab w:val="left" w:pos="5580"/>
        </w:tabs>
        <w:adjustRightInd w:val="0"/>
        <w:snapToGrid w:val="0"/>
        <w:spacing w:line="440" w:lineRule="exact"/>
        <w:ind w:firstLineChars="200" w:firstLine="480"/>
        <w:rPr>
          <w:sz w:val="24"/>
          <w:szCs w:val="24"/>
        </w:rPr>
      </w:pPr>
      <w:r>
        <w:rPr>
          <w:sz w:val="24"/>
          <w:szCs w:val="24"/>
        </w:rPr>
        <w:t>3</w:t>
      </w:r>
      <w:r>
        <w:rPr>
          <w:sz w:val="24"/>
          <w:szCs w:val="24"/>
        </w:rPr>
        <w:t>．各领队和参赛选手赛前统一熟悉比赛场地和设备。比赛当日参赛选手必须按比赛时间提前</w:t>
      </w:r>
      <w:r>
        <w:rPr>
          <w:sz w:val="24"/>
          <w:szCs w:val="24"/>
        </w:rPr>
        <w:t>15</w:t>
      </w:r>
      <w:r>
        <w:rPr>
          <w:sz w:val="24"/>
          <w:szCs w:val="24"/>
        </w:rPr>
        <w:t>分钟检录进入赛场，迟到</w:t>
      </w:r>
      <w:r>
        <w:rPr>
          <w:sz w:val="24"/>
          <w:szCs w:val="24"/>
        </w:rPr>
        <w:t>15</w:t>
      </w:r>
      <w:r>
        <w:rPr>
          <w:sz w:val="24"/>
          <w:szCs w:val="24"/>
        </w:rPr>
        <w:t>分钟者不得参加比赛。</w:t>
      </w:r>
    </w:p>
    <w:p w:rsidR="00A5105B" w:rsidRDefault="003A27C1">
      <w:pPr>
        <w:tabs>
          <w:tab w:val="left" w:pos="5580"/>
        </w:tabs>
        <w:adjustRightInd w:val="0"/>
        <w:snapToGrid w:val="0"/>
        <w:spacing w:line="440" w:lineRule="exact"/>
        <w:ind w:firstLineChars="200" w:firstLine="480"/>
        <w:rPr>
          <w:sz w:val="24"/>
          <w:szCs w:val="24"/>
        </w:rPr>
      </w:pPr>
      <w:r>
        <w:rPr>
          <w:sz w:val="24"/>
          <w:szCs w:val="24"/>
        </w:rPr>
        <w:t>4</w:t>
      </w:r>
      <w:r>
        <w:rPr>
          <w:sz w:val="24"/>
          <w:szCs w:val="24"/>
        </w:rPr>
        <w:t>．比赛过程</w:t>
      </w:r>
      <w:r>
        <w:rPr>
          <w:sz w:val="24"/>
          <w:szCs w:val="24"/>
        </w:rPr>
        <w:t>中或比赛后发现问题（包括反映比赛或其它问题），应通过领队以书面形式向</w:t>
      </w:r>
      <w:proofErr w:type="gramStart"/>
      <w:r>
        <w:rPr>
          <w:sz w:val="24"/>
          <w:szCs w:val="24"/>
        </w:rPr>
        <w:t>仲裁组</w:t>
      </w:r>
      <w:proofErr w:type="gramEnd"/>
      <w:r>
        <w:rPr>
          <w:sz w:val="24"/>
          <w:szCs w:val="24"/>
        </w:rPr>
        <w:t>提出申诉。领队、指导老师、选手不得与大赛工作人员直接交涉。</w:t>
      </w:r>
    </w:p>
    <w:p w:rsidR="00A5105B" w:rsidRDefault="003A27C1">
      <w:pPr>
        <w:tabs>
          <w:tab w:val="left" w:pos="5580"/>
        </w:tabs>
        <w:adjustRightInd w:val="0"/>
        <w:snapToGrid w:val="0"/>
        <w:spacing w:line="440" w:lineRule="exact"/>
        <w:ind w:firstLineChars="200" w:firstLine="480"/>
        <w:rPr>
          <w:sz w:val="24"/>
          <w:szCs w:val="24"/>
        </w:rPr>
      </w:pPr>
      <w:r>
        <w:rPr>
          <w:sz w:val="24"/>
          <w:szCs w:val="24"/>
        </w:rPr>
        <w:t>5</w:t>
      </w:r>
      <w:r>
        <w:rPr>
          <w:sz w:val="24"/>
          <w:szCs w:val="24"/>
        </w:rPr>
        <w:t>．参赛选手在比赛过程中不得擅自离开赛场，如有特殊情况，需经裁判员同意后处理。</w:t>
      </w:r>
    </w:p>
    <w:p w:rsidR="00A5105B" w:rsidRDefault="003A27C1">
      <w:pPr>
        <w:tabs>
          <w:tab w:val="left" w:pos="5580"/>
        </w:tabs>
        <w:adjustRightInd w:val="0"/>
        <w:snapToGrid w:val="0"/>
        <w:spacing w:line="440" w:lineRule="exact"/>
        <w:ind w:firstLineChars="200" w:firstLine="480"/>
        <w:rPr>
          <w:sz w:val="24"/>
          <w:szCs w:val="24"/>
        </w:rPr>
      </w:pPr>
      <w:r>
        <w:rPr>
          <w:sz w:val="24"/>
          <w:szCs w:val="24"/>
        </w:rPr>
        <w:t>6</w:t>
      </w:r>
      <w:r>
        <w:rPr>
          <w:sz w:val="24"/>
          <w:szCs w:val="24"/>
        </w:rPr>
        <w:t>．参赛选手在比赛过程中，如遇问题须举手向裁判员提问；选手之间互相</w:t>
      </w:r>
      <w:proofErr w:type="gramStart"/>
      <w:r>
        <w:rPr>
          <w:sz w:val="24"/>
          <w:szCs w:val="24"/>
        </w:rPr>
        <w:t>交流按</w:t>
      </w:r>
      <w:proofErr w:type="gramEnd"/>
      <w:r>
        <w:rPr>
          <w:sz w:val="24"/>
          <w:szCs w:val="24"/>
        </w:rPr>
        <w:t>作弊处理。</w:t>
      </w:r>
    </w:p>
    <w:p w:rsidR="00A5105B" w:rsidRDefault="003A27C1">
      <w:pPr>
        <w:tabs>
          <w:tab w:val="left" w:pos="5580"/>
        </w:tabs>
        <w:adjustRightInd w:val="0"/>
        <w:snapToGrid w:val="0"/>
        <w:spacing w:line="440" w:lineRule="exact"/>
        <w:ind w:firstLineChars="196" w:firstLine="551"/>
        <w:rPr>
          <w:b/>
          <w:sz w:val="28"/>
          <w:szCs w:val="28"/>
        </w:rPr>
      </w:pPr>
      <w:r>
        <w:rPr>
          <w:b/>
          <w:sz w:val="28"/>
          <w:szCs w:val="28"/>
        </w:rPr>
        <w:t>（三）比赛其他要求</w:t>
      </w:r>
    </w:p>
    <w:p w:rsidR="00A5105B" w:rsidRDefault="003A27C1">
      <w:pPr>
        <w:tabs>
          <w:tab w:val="left" w:pos="5580"/>
        </w:tabs>
        <w:adjustRightInd w:val="0"/>
        <w:snapToGrid w:val="0"/>
        <w:spacing w:line="440" w:lineRule="exact"/>
        <w:ind w:firstLineChars="200" w:firstLine="480"/>
        <w:rPr>
          <w:sz w:val="24"/>
          <w:szCs w:val="24"/>
        </w:rPr>
      </w:pPr>
      <w:r>
        <w:rPr>
          <w:sz w:val="24"/>
          <w:szCs w:val="24"/>
        </w:rPr>
        <w:t>1</w:t>
      </w:r>
      <w:r>
        <w:rPr>
          <w:sz w:val="24"/>
          <w:szCs w:val="24"/>
        </w:rPr>
        <w:t>．各类赛</w:t>
      </w:r>
      <w:proofErr w:type="gramStart"/>
      <w:r>
        <w:rPr>
          <w:sz w:val="24"/>
          <w:szCs w:val="24"/>
        </w:rPr>
        <w:t>务</w:t>
      </w:r>
      <w:proofErr w:type="gramEnd"/>
      <w:r>
        <w:rPr>
          <w:sz w:val="24"/>
          <w:szCs w:val="24"/>
        </w:rPr>
        <w:t>人员必须统一佩戴由大赛组委会印制的相应证件，着装整齐。</w:t>
      </w:r>
    </w:p>
    <w:p w:rsidR="00A5105B" w:rsidRDefault="003A27C1">
      <w:pPr>
        <w:tabs>
          <w:tab w:val="left" w:pos="5580"/>
        </w:tabs>
        <w:adjustRightInd w:val="0"/>
        <w:snapToGrid w:val="0"/>
        <w:spacing w:line="440" w:lineRule="exact"/>
        <w:ind w:firstLineChars="200" w:firstLine="480"/>
        <w:rPr>
          <w:sz w:val="24"/>
          <w:szCs w:val="24"/>
        </w:rPr>
      </w:pPr>
      <w:r>
        <w:rPr>
          <w:sz w:val="24"/>
          <w:szCs w:val="24"/>
        </w:rPr>
        <w:lastRenderedPageBreak/>
        <w:t>2</w:t>
      </w:r>
      <w:r>
        <w:rPr>
          <w:sz w:val="24"/>
          <w:szCs w:val="24"/>
        </w:rPr>
        <w:t>．各赛点除裁判员及配备的工作人员外，其他工作人员未经大赛组委会许可不得进入。</w:t>
      </w:r>
    </w:p>
    <w:p w:rsidR="00A5105B" w:rsidRDefault="003A27C1">
      <w:pPr>
        <w:tabs>
          <w:tab w:val="left" w:pos="5580"/>
        </w:tabs>
        <w:adjustRightInd w:val="0"/>
        <w:snapToGrid w:val="0"/>
        <w:spacing w:line="440" w:lineRule="exact"/>
        <w:ind w:firstLineChars="200" w:firstLine="480"/>
        <w:rPr>
          <w:sz w:val="24"/>
          <w:szCs w:val="24"/>
        </w:rPr>
      </w:pPr>
      <w:r>
        <w:rPr>
          <w:sz w:val="24"/>
          <w:szCs w:val="24"/>
        </w:rPr>
        <w:t>3</w:t>
      </w:r>
      <w:r>
        <w:rPr>
          <w:sz w:val="24"/>
          <w:szCs w:val="24"/>
        </w:rPr>
        <w:t>．新闻媒体等进入赛场必须经大赛组委会许可，并</w:t>
      </w:r>
      <w:r>
        <w:rPr>
          <w:sz w:val="24"/>
          <w:szCs w:val="24"/>
        </w:rPr>
        <w:t>且听从现场工作人员的安排和管理，不能影响比赛工作。</w:t>
      </w:r>
    </w:p>
    <w:p w:rsidR="00A5105B" w:rsidRDefault="003A27C1">
      <w:pPr>
        <w:tabs>
          <w:tab w:val="left" w:pos="5580"/>
        </w:tabs>
        <w:adjustRightInd w:val="0"/>
        <w:snapToGrid w:val="0"/>
        <w:spacing w:line="440" w:lineRule="exact"/>
        <w:ind w:firstLineChars="200" w:firstLine="480"/>
        <w:rPr>
          <w:sz w:val="24"/>
          <w:szCs w:val="24"/>
        </w:rPr>
      </w:pPr>
      <w:r>
        <w:rPr>
          <w:sz w:val="24"/>
          <w:szCs w:val="24"/>
        </w:rPr>
        <w:t>4</w:t>
      </w:r>
      <w:r>
        <w:rPr>
          <w:sz w:val="24"/>
          <w:szCs w:val="24"/>
        </w:rPr>
        <w:t>．各参赛队的领队、指导老师以及随行人员一律不得进入赛场。</w:t>
      </w:r>
    </w:p>
    <w:p w:rsidR="00A5105B" w:rsidRDefault="003A27C1">
      <w:pPr>
        <w:tabs>
          <w:tab w:val="left" w:pos="5580"/>
        </w:tabs>
        <w:adjustRightInd w:val="0"/>
        <w:snapToGrid w:val="0"/>
        <w:spacing w:beforeLines="50" w:before="156" w:line="440" w:lineRule="exact"/>
        <w:ind w:firstLineChars="196" w:firstLine="551"/>
        <w:rPr>
          <w:b/>
          <w:sz w:val="28"/>
          <w:szCs w:val="28"/>
        </w:rPr>
      </w:pPr>
      <w:r>
        <w:rPr>
          <w:b/>
          <w:sz w:val="28"/>
          <w:szCs w:val="28"/>
        </w:rPr>
        <w:t>九、</w:t>
      </w:r>
      <w:bookmarkStart w:id="4" w:name="_Hlk1584713"/>
      <w:r>
        <w:rPr>
          <w:b/>
          <w:sz w:val="28"/>
          <w:szCs w:val="28"/>
        </w:rPr>
        <w:t>申诉与仲裁</w:t>
      </w:r>
    </w:p>
    <w:p w:rsidR="00A5105B" w:rsidRDefault="003A27C1">
      <w:pPr>
        <w:tabs>
          <w:tab w:val="left" w:pos="5580"/>
        </w:tabs>
        <w:adjustRightInd w:val="0"/>
        <w:snapToGrid w:val="0"/>
        <w:spacing w:line="440" w:lineRule="exact"/>
        <w:ind w:firstLineChars="200" w:firstLine="480"/>
        <w:rPr>
          <w:sz w:val="24"/>
          <w:szCs w:val="24"/>
        </w:rPr>
      </w:pPr>
      <w:r>
        <w:rPr>
          <w:sz w:val="24"/>
          <w:szCs w:val="24"/>
        </w:rPr>
        <w:t>1</w:t>
      </w:r>
      <w:r>
        <w:rPr>
          <w:sz w:val="24"/>
          <w:szCs w:val="24"/>
        </w:rPr>
        <w:t>．参赛队对不符合比赛规定的设备，有失公正的评判、奖励以及对工作人员的违规行为等，均可以提出申诉。</w:t>
      </w:r>
    </w:p>
    <w:p w:rsidR="00A5105B" w:rsidRDefault="003A27C1">
      <w:pPr>
        <w:tabs>
          <w:tab w:val="left" w:pos="5580"/>
        </w:tabs>
        <w:adjustRightInd w:val="0"/>
        <w:snapToGrid w:val="0"/>
        <w:spacing w:line="440" w:lineRule="exact"/>
        <w:ind w:firstLineChars="200" w:firstLine="480"/>
        <w:rPr>
          <w:sz w:val="24"/>
          <w:szCs w:val="24"/>
        </w:rPr>
      </w:pPr>
      <w:r>
        <w:rPr>
          <w:sz w:val="24"/>
          <w:szCs w:val="24"/>
        </w:rPr>
        <w:t>2</w:t>
      </w:r>
      <w:r>
        <w:rPr>
          <w:sz w:val="24"/>
          <w:szCs w:val="24"/>
        </w:rPr>
        <w:t>．申诉须通过本代表队领队，按照规定时限（赛后</w:t>
      </w:r>
      <w:r>
        <w:rPr>
          <w:sz w:val="24"/>
          <w:szCs w:val="24"/>
        </w:rPr>
        <w:t>1</w:t>
      </w:r>
      <w:r>
        <w:rPr>
          <w:sz w:val="24"/>
          <w:szCs w:val="24"/>
        </w:rPr>
        <w:t>小时内）以书面形式向大赛</w:t>
      </w:r>
      <w:proofErr w:type="gramStart"/>
      <w:r>
        <w:rPr>
          <w:sz w:val="24"/>
          <w:szCs w:val="24"/>
        </w:rPr>
        <w:t>仲裁组</w:t>
      </w:r>
      <w:proofErr w:type="gramEnd"/>
      <w:r>
        <w:rPr>
          <w:sz w:val="24"/>
          <w:szCs w:val="24"/>
        </w:rPr>
        <w:t>提出。</w:t>
      </w:r>
    </w:p>
    <w:p w:rsidR="00A5105B" w:rsidRDefault="003A27C1">
      <w:pPr>
        <w:tabs>
          <w:tab w:val="left" w:pos="5580"/>
        </w:tabs>
        <w:adjustRightInd w:val="0"/>
        <w:snapToGrid w:val="0"/>
        <w:spacing w:line="440" w:lineRule="exact"/>
        <w:ind w:firstLineChars="200" w:firstLine="480"/>
        <w:rPr>
          <w:sz w:val="24"/>
          <w:szCs w:val="24"/>
        </w:rPr>
      </w:pPr>
      <w:r>
        <w:rPr>
          <w:sz w:val="24"/>
          <w:szCs w:val="24"/>
        </w:rPr>
        <w:t>3</w:t>
      </w:r>
      <w:r>
        <w:rPr>
          <w:sz w:val="24"/>
          <w:szCs w:val="24"/>
        </w:rPr>
        <w:t>．大赛</w:t>
      </w:r>
      <w:proofErr w:type="gramStart"/>
      <w:r>
        <w:rPr>
          <w:sz w:val="24"/>
          <w:szCs w:val="24"/>
        </w:rPr>
        <w:t>仲裁组</w:t>
      </w:r>
      <w:proofErr w:type="gramEnd"/>
      <w:r>
        <w:rPr>
          <w:sz w:val="24"/>
          <w:szCs w:val="24"/>
        </w:rPr>
        <w:t>负责受理比赛中出现的申诉并进行仲裁，以保证比赛的顺利进行和比赛结果的公平、公正。</w:t>
      </w:r>
    </w:p>
    <w:p w:rsidR="00A5105B" w:rsidRDefault="003A27C1">
      <w:pPr>
        <w:tabs>
          <w:tab w:val="left" w:pos="5580"/>
        </w:tabs>
        <w:adjustRightInd w:val="0"/>
        <w:snapToGrid w:val="0"/>
        <w:spacing w:line="440" w:lineRule="exact"/>
        <w:ind w:firstLineChars="200" w:firstLine="480"/>
        <w:rPr>
          <w:sz w:val="24"/>
          <w:szCs w:val="24"/>
        </w:rPr>
      </w:pPr>
      <w:r>
        <w:rPr>
          <w:sz w:val="24"/>
          <w:szCs w:val="24"/>
        </w:rPr>
        <w:t>4</w:t>
      </w:r>
      <w:r>
        <w:rPr>
          <w:sz w:val="24"/>
          <w:szCs w:val="24"/>
        </w:rPr>
        <w:t>．</w:t>
      </w:r>
      <w:proofErr w:type="gramStart"/>
      <w:r>
        <w:rPr>
          <w:sz w:val="24"/>
          <w:szCs w:val="24"/>
        </w:rPr>
        <w:t>仲裁组</w:t>
      </w:r>
      <w:proofErr w:type="gramEnd"/>
      <w:r>
        <w:rPr>
          <w:sz w:val="24"/>
          <w:szCs w:val="24"/>
        </w:rPr>
        <w:t>的裁决为最终裁决，参赛选手不得因申诉或对处理意见不服而停止比赛，否则按弃权处理。</w:t>
      </w:r>
    </w:p>
    <w:bookmarkEnd w:id="4"/>
    <w:p w:rsidR="00A5105B" w:rsidRDefault="003A27C1">
      <w:pPr>
        <w:spacing w:beforeLines="50" w:before="156" w:line="440" w:lineRule="exact"/>
        <w:ind w:firstLineChars="200" w:firstLine="562"/>
        <w:rPr>
          <w:b/>
          <w:sz w:val="28"/>
          <w:szCs w:val="28"/>
        </w:rPr>
      </w:pPr>
      <w:r>
        <w:rPr>
          <w:b/>
          <w:sz w:val="28"/>
          <w:szCs w:val="28"/>
        </w:rPr>
        <w:t>十、其他</w:t>
      </w:r>
    </w:p>
    <w:p w:rsidR="00A5105B" w:rsidRDefault="003A27C1">
      <w:pPr>
        <w:tabs>
          <w:tab w:val="left" w:pos="5580"/>
        </w:tabs>
        <w:adjustRightInd w:val="0"/>
        <w:snapToGrid w:val="0"/>
        <w:spacing w:line="440" w:lineRule="exact"/>
        <w:ind w:firstLineChars="200" w:firstLine="480"/>
        <w:rPr>
          <w:sz w:val="24"/>
          <w:szCs w:val="24"/>
        </w:rPr>
      </w:pPr>
      <w:r>
        <w:rPr>
          <w:sz w:val="24"/>
          <w:szCs w:val="24"/>
        </w:rPr>
        <w:t>1.</w:t>
      </w:r>
      <w:r>
        <w:rPr>
          <w:sz w:val="24"/>
          <w:szCs w:val="24"/>
        </w:rPr>
        <w:t>本技术文件的最终解释权归浙江省中职学校学生食品药品检验大赛组委会。</w:t>
      </w:r>
    </w:p>
    <w:p w:rsidR="00A5105B" w:rsidRDefault="003A27C1">
      <w:pPr>
        <w:tabs>
          <w:tab w:val="left" w:pos="5580"/>
        </w:tabs>
        <w:adjustRightInd w:val="0"/>
        <w:snapToGrid w:val="0"/>
        <w:spacing w:line="440" w:lineRule="exact"/>
        <w:ind w:firstLineChars="200" w:firstLine="480"/>
        <w:rPr>
          <w:sz w:val="24"/>
          <w:szCs w:val="24"/>
        </w:rPr>
      </w:pPr>
      <w:r>
        <w:rPr>
          <w:sz w:val="24"/>
          <w:szCs w:val="24"/>
        </w:rPr>
        <w:t>2.</w:t>
      </w:r>
      <w:r>
        <w:rPr>
          <w:sz w:val="24"/>
          <w:szCs w:val="24"/>
        </w:rPr>
        <w:t>各比赛项目评分标准</w:t>
      </w:r>
      <w:r>
        <w:rPr>
          <w:rFonts w:hint="eastAsia"/>
          <w:sz w:val="24"/>
          <w:szCs w:val="24"/>
        </w:rPr>
        <w:t>、实验方案</w:t>
      </w:r>
      <w:r>
        <w:rPr>
          <w:sz w:val="24"/>
          <w:szCs w:val="24"/>
        </w:rPr>
        <w:t>见附件</w:t>
      </w:r>
      <w:r>
        <w:rPr>
          <w:sz w:val="24"/>
          <w:szCs w:val="24"/>
        </w:rPr>
        <w:t>3</w:t>
      </w:r>
      <w:r>
        <w:rPr>
          <w:sz w:val="24"/>
          <w:szCs w:val="24"/>
        </w:rPr>
        <w:t>。</w:t>
      </w:r>
    </w:p>
    <w:p w:rsidR="00A5105B" w:rsidRDefault="003A27C1">
      <w:pPr>
        <w:tabs>
          <w:tab w:val="left" w:pos="5580"/>
        </w:tabs>
        <w:adjustRightInd w:val="0"/>
        <w:snapToGrid w:val="0"/>
        <w:spacing w:line="440" w:lineRule="exact"/>
        <w:ind w:firstLineChars="200" w:firstLine="480"/>
        <w:rPr>
          <w:sz w:val="24"/>
          <w:szCs w:val="24"/>
        </w:rPr>
      </w:pPr>
      <w:r>
        <w:rPr>
          <w:sz w:val="24"/>
          <w:szCs w:val="24"/>
        </w:rPr>
        <w:t>3.</w:t>
      </w:r>
      <w:r>
        <w:rPr>
          <w:sz w:val="24"/>
          <w:szCs w:val="24"/>
        </w:rPr>
        <w:t>理论比赛题</w:t>
      </w:r>
      <w:r>
        <w:rPr>
          <w:rFonts w:hint="eastAsia"/>
          <w:sz w:val="24"/>
          <w:szCs w:val="24"/>
        </w:rPr>
        <w:t>7</w:t>
      </w:r>
      <w:r>
        <w:rPr>
          <w:sz w:val="24"/>
          <w:szCs w:val="24"/>
        </w:rPr>
        <w:t>0</w:t>
      </w:r>
      <w:r>
        <w:rPr>
          <w:rFonts w:hint="eastAsia"/>
          <w:sz w:val="24"/>
          <w:szCs w:val="24"/>
        </w:rPr>
        <w:t>%</w:t>
      </w:r>
      <w:r>
        <w:rPr>
          <w:sz w:val="24"/>
          <w:szCs w:val="24"/>
        </w:rPr>
        <w:t>出自</w:t>
      </w:r>
      <w:proofErr w:type="gramStart"/>
      <w:r>
        <w:rPr>
          <w:sz w:val="24"/>
          <w:szCs w:val="24"/>
        </w:rPr>
        <w:t>大赛官网</w:t>
      </w:r>
      <w:r>
        <w:rPr>
          <w:sz w:val="24"/>
          <w:szCs w:val="24"/>
        </w:rPr>
        <w:t>10</w:t>
      </w:r>
      <w:r>
        <w:rPr>
          <w:sz w:val="24"/>
          <w:szCs w:val="24"/>
        </w:rPr>
        <w:t>套</w:t>
      </w:r>
      <w:proofErr w:type="gramEnd"/>
      <w:r>
        <w:rPr>
          <w:sz w:val="24"/>
          <w:szCs w:val="24"/>
        </w:rPr>
        <w:t>公开试题</w:t>
      </w:r>
      <w:r>
        <w:rPr>
          <w:rFonts w:hint="eastAsia"/>
          <w:sz w:val="24"/>
          <w:szCs w:val="24"/>
        </w:rPr>
        <w:t>，以及</w:t>
      </w:r>
      <w:r>
        <w:rPr>
          <w:rFonts w:hint="eastAsia"/>
          <w:sz w:val="24"/>
          <w:szCs w:val="24"/>
        </w:rPr>
        <w:t>30%</w:t>
      </w:r>
      <w:r>
        <w:rPr>
          <w:rFonts w:hint="eastAsia"/>
          <w:sz w:val="24"/>
          <w:szCs w:val="24"/>
        </w:rPr>
        <w:t>的“应变题”</w:t>
      </w:r>
      <w:r>
        <w:rPr>
          <w:sz w:val="24"/>
          <w:szCs w:val="24"/>
        </w:rPr>
        <w:t>。</w:t>
      </w:r>
    </w:p>
    <w:p w:rsidR="00A5105B" w:rsidRDefault="00A5105B">
      <w:pPr>
        <w:tabs>
          <w:tab w:val="left" w:pos="5580"/>
        </w:tabs>
        <w:adjustRightInd w:val="0"/>
        <w:snapToGrid w:val="0"/>
        <w:spacing w:line="360" w:lineRule="auto"/>
        <w:ind w:firstLineChars="200" w:firstLine="480"/>
        <w:rPr>
          <w:sz w:val="24"/>
          <w:szCs w:val="24"/>
        </w:rPr>
        <w:sectPr w:rsidR="00A5105B">
          <w:headerReference w:type="even" r:id="rId8"/>
          <w:headerReference w:type="default" r:id="rId9"/>
          <w:footerReference w:type="even" r:id="rId10"/>
          <w:footerReference w:type="default" r:id="rId11"/>
          <w:pgSz w:w="11906" w:h="16838"/>
          <w:pgMar w:top="1928" w:right="1531" w:bottom="1928" w:left="1531" w:header="680" w:footer="1191" w:gutter="0"/>
          <w:cols w:space="0"/>
          <w:docGrid w:type="lines" w:linePitch="312"/>
        </w:sectPr>
      </w:pPr>
    </w:p>
    <w:p w:rsidR="00A5105B" w:rsidRDefault="003A27C1">
      <w:pPr>
        <w:spacing w:line="360" w:lineRule="auto"/>
        <w:rPr>
          <w:rFonts w:eastAsia="黑体"/>
          <w:bCs/>
          <w:kern w:val="0"/>
          <w:sz w:val="32"/>
          <w:szCs w:val="32"/>
        </w:rPr>
      </w:pPr>
      <w:r>
        <w:rPr>
          <w:rFonts w:eastAsia="黑体"/>
          <w:bCs/>
          <w:kern w:val="0"/>
          <w:sz w:val="32"/>
          <w:szCs w:val="32"/>
        </w:rPr>
        <w:lastRenderedPageBreak/>
        <w:t>附件</w:t>
      </w:r>
      <w:r>
        <w:rPr>
          <w:rFonts w:eastAsia="黑体"/>
          <w:bCs/>
          <w:kern w:val="0"/>
          <w:sz w:val="32"/>
          <w:szCs w:val="32"/>
        </w:rPr>
        <w:t xml:space="preserve">2 </w:t>
      </w:r>
    </w:p>
    <w:p w:rsidR="00A5105B" w:rsidRDefault="003A27C1" w:rsidP="000D4A75">
      <w:pPr>
        <w:snapToGrid w:val="0"/>
        <w:spacing w:line="540" w:lineRule="exact"/>
        <w:jc w:val="center"/>
        <w:rPr>
          <w:rFonts w:eastAsia="方正小标宋简体"/>
          <w:bCs/>
          <w:kern w:val="0"/>
          <w:sz w:val="36"/>
          <w:szCs w:val="36"/>
        </w:rPr>
      </w:pPr>
      <w:r w:rsidRPr="000D4A75">
        <w:rPr>
          <w:rFonts w:ascii="方正小标宋简体" w:eastAsia="方正小标宋简体" w:hint="eastAsia"/>
          <w:sz w:val="36"/>
          <w:szCs w:val="36"/>
        </w:rPr>
        <w:t>参赛信息汇总表</w:t>
      </w:r>
    </w:p>
    <w:p w:rsidR="00A5105B" w:rsidRDefault="003A27C1">
      <w:pPr>
        <w:spacing w:afterLines="50" w:after="156" w:line="360" w:lineRule="auto"/>
        <w:rPr>
          <w:sz w:val="24"/>
          <w:szCs w:val="22"/>
        </w:rPr>
      </w:pPr>
      <w:r>
        <w:rPr>
          <w:sz w:val="24"/>
          <w:szCs w:val="22"/>
        </w:rPr>
        <w:t>填报学校（盖章）：</w:t>
      </w:r>
    </w:p>
    <w:tbl>
      <w:tblPr>
        <w:tblW w:w="12889" w:type="dxa"/>
        <w:tblInd w:w="118" w:type="dxa"/>
        <w:tblLook w:val="04A0" w:firstRow="1" w:lastRow="0" w:firstColumn="1" w:lastColumn="0" w:noHBand="0" w:noVBand="1"/>
      </w:tblPr>
      <w:tblGrid>
        <w:gridCol w:w="865"/>
        <w:gridCol w:w="1015"/>
        <w:gridCol w:w="940"/>
        <w:gridCol w:w="740"/>
        <w:gridCol w:w="1533"/>
        <w:gridCol w:w="1560"/>
        <w:gridCol w:w="2268"/>
        <w:gridCol w:w="1275"/>
        <w:gridCol w:w="851"/>
        <w:gridCol w:w="1842"/>
      </w:tblGrid>
      <w:tr w:rsidR="00A5105B">
        <w:trPr>
          <w:trHeight w:val="597"/>
        </w:trPr>
        <w:tc>
          <w:tcPr>
            <w:tcW w:w="1880" w:type="dxa"/>
            <w:gridSpan w:val="2"/>
            <w:tcBorders>
              <w:top w:val="single" w:sz="8" w:space="0" w:color="auto"/>
              <w:left w:val="single" w:sz="8" w:space="0" w:color="auto"/>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身份</w:t>
            </w:r>
          </w:p>
        </w:tc>
        <w:tc>
          <w:tcPr>
            <w:tcW w:w="940"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姓名</w:t>
            </w:r>
          </w:p>
        </w:tc>
        <w:tc>
          <w:tcPr>
            <w:tcW w:w="740"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性别</w:t>
            </w:r>
          </w:p>
        </w:tc>
        <w:tc>
          <w:tcPr>
            <w:tcW w:w="1533"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指导老师</w:t>
            </w:r>
            <w:r>
              <w:rPr>
                <w:b/>
                <w:bCs/>
                <w:color w:val="000000"/>
                <w:kern w:val="0"/>
              </w:rPr>
              <w:t>1</w:t>
            </w:r>
          </w:p>
        </w:tc>
        <w:tc>
          <w:tcPr>
            <w:tcW w:w="1560"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指导老师</w:t>
            </w:r>
            <w:r>
              <w:rPr>
                <w:b/>
                <w:bCs/>
                <w:color w:val="000000"/>
                <w:kern w:val="0"/>
              </w:rPr>
              <w:t>2</w:t>
            </w:r>
          </w:p>
        </w:tc>
        <w:tc>
          <w:tcPr>
            <w:tcW w:w="2268"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身份证号</w:t>
            </w:r>
          </w:p>
        </w:tc>
        <w:tc>
          <w:tcPr>
            <w:tcW w:w="1275"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手机号码</w:t>
            </w:r>
          </w:p>
        </w:tc>
        <w:tc>
          <w:tcPr>
            <w:tcW w:w="851"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身高</w:t>
            </w:r>
          </w:p>
        </w:tc>
        <w:tc>
          <w:tcPr>
            <w:tcW w:w="1842"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备注</w:t>
            </w:r>
          </w:p>
        </w:tc>
      </w:tr>
      <w:tr w:rsidR="00A5105B">
        <w:trPr>
          <w:trHeight w:val="591"/>
        </w:trPr>
        <w:tc>
          <w:tcPr>
            <w:tcW w:w="865" w:type="dxa"/>
            <w:vMerge w:val="restart"/>
            <w:tcBorders>
              <w:top w:val="nil"/>
              <w:left w:val="single" w:sz="8" w:space="0" w:color="auto"/>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一队</w:t>
            </w:r>
          </w:p>
        </w:tc>
        <w:tc>
          <w:tcPr>
            <w:tcW w:w="1015"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参赛选手</w:t>
            </w:r>
            <w:r>
              <w:rPr>
                <w:color w:val="000000"/>
                <w:kern w:val="0"/>
              </w:rPr>
              <w:t>1</w:t>
            </w:r>
          </w:p>
        </w:tc>
        <w:tc>
          <w:tcPr>
            <w:tcW w:w="940"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740"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533" w:type="dxa"/>
            <w:vMerge w:val="restart"/>
            <w:tcBorders>
              <w:top w:val="nil"/>
              <w:left w:val="single" w:sz="8" w:space="0" w:color="auto"/>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560" w:type="dxa"/>
            <w:vMerge w:val="restart"/>
            <w:tcBorders>
              <w:top w:val="nil"/>
              <w:left w:val="single" w:sz="8" w:space="0" w:color="auto"/>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2268"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275"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851"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842"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r>
      <w:tr w:rsidR="00A5105B">
        <w:trPr>
          <w:trHeight w:val="591"/>
        </w:trPr>
        <w:tc>
          <w:tcPr>
            <w:tcW w:w="865" w:type="dxa"/>
            <w:vMerge/>
            <w:tcBorders>
              <w:top w:val="nil"/>
              <w:left w:val="single" w:sz="8" w:space="0" w:color="auto"/>
              <w:bottom w:val="single" w:sz="8" w:space="0" w:color="auto"/>
              <w:right w:val="single" w:sz="8" w:space="0" w:color="auto"/>
            </w:tcBorders>
            <w:vAlign w:val="center"/>
          </w:tcPr>
          <w:p w:rsidR="00A5105B" w:rsidRDefault="00A5105B">
            <w:pPr>
              <w:widowControl/>
              <w:jc w:val="left"/>
              <w:rPr>
                <w:color w:val="000000"/>
                <w:kern w:val="0"/>
              </w:rPr>
            </w:pPr>
          </w:p>
        </w:tc>
        <w:tc>
          <w:tcPr>
            <w:tcW w:w="1015"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参赛选手</w:t>
            </w:r>
            <w:r>
              <w:rPr>
                <w:color w:val="000000"/>
                <w:kern w:val="0"/>
              </w:rPr>
              <w:t>2</w:t>
            </w:r>
          </w:p>
        </w:tc>
        <w:tc>
          <w:tcPr>
            <w:tcW w:w="940"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740"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533" w:type="dxa"/>
            <w:vMerge/>
            <w:tcBorders>
              <w:top w:val="nil"/>
              <w:left w:val="single" w:sz="8" w:space="0" w:color="auto"/>
              <w:bottom w:val="single" w:sz="8" w:space="0" w:color="auto"/>
              <w:right w:val="single" w:sz="8" w:space="0" w:color="auto"/>
            </w:tcBorders>
            <w:vAlign w:val="center"/>
          </w:tcPr>
          <w:p w:rsidR="00A5105B" w:rsidRDefault="00A5105B">
            <w:pPr>
              <w:widowControl/>
              <w:jc w:val="left"/>
              <w:rPr>
                <w:color w:val="000000"/>
                <w:kern w:val="0"/>
              </w:rPr>
            </w:pPr>
          </w:p>
        </w:tc>
        <w:tc>
          <w:tcPr>
            <w:tcW w:w="1560" w:type="dxa"/>
            <w:vMerge/>
            <w:tcBorders>
              <w:top w:val="nil"/>
              <w:left w:val="single" w:sz="8" w:space="0" w:color="auto"/>
              <w:bottom w:val="single" w:sz="8" w:space="0" w:color="auto"/>
              <w:right w:val="single" w:sz="8" w:space="0" w:color="auto"/>
            </w:tcBorders>
            <w:vAlign w:val="center"/>
          </w:tcPr>
          <w:p w:rsidR="00A5105B" w:rsidRDefault="00A5105B">
            <w:pPr>
              <w:widowControl/>
              <w:jc w:val="left"/>
              <w:rPr>
                <w:color w:val="000000"/>
                <w:kern w:val="0"/>
              </w:rPr>
            </w:pPr>
          </w:p>
        </w:tc>
        <w:tc>
          <w:tcPr>
            <w:tcW w:w="2268"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275"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851"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842"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r>
    </w:tbl>
    <w:p w:rsidR="00A5105B" w:rsidRDefault="00A5105B">
      <w:pPr>
        <w:spacing w:afterLines="50" w:after="156" w:line="360" w:lineRule="auto"/>
        <w:rPr>
          <w:sz w:val="24"/>
          <w:szCs w:val="22"/>
        </w:rPr>
      </w:pPr>
    </w:p>
    <w:tbl>
      <w:tblPr>
        <w:tblW w:w="14165" w:type="dxa"/>
        <w:tblInd w:w="118" w:type="dxa"/>
        <w:tblLook w:val="04A0" w:firstRow="1" w:lastRow="0" w:firstColumn="1" w:lastColumn="0" w:noHBand="0" w:noVBand="1"/>
      </w:tblPr>
      <w:tblGrid>
        <w:gridCol w:w="940"/>
        <w:gridCol w:w="2311"/>
        <w:gridCol w:w="1842"/>
        <w:gridCol w:w="3828"/>
        <w:gridCol w:w="1984"/>
        <w:gridCol w:w="3260"/>
      </w:tblGrid>
      <w:tr w:rsidR="00A5105B">
        <w:trPr>
          <w:trHeight w:val="731"/>
        </w:trPr>
        <w:tc>
          <w:tcPr>
            <w:tcW w:w="940" w:type="dxa"/>
            <w:tcBorders>
              <w:top w:val="single" w:sz="8" w:space="0" w:color="auto"/>
              <w:left w:val="single" w:sz="8" w:space="0" w:color="auto"/>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2311" w:type="dxa"/>
            <w:tcBorders>
              <w:top w:val="single" w:sz="8" w:space="0" w:color="auto"/>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身份</w:t>
            </w:r>
          </w:p>
        </w:tc>
        <w:tc>
          <w:tcPr>
            <w:tcW w:w="1842"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姓名</w:t>
            </w:r>
          </w:p>
        </w:tc>
        <w:tc>
          <w:tcPr>
            <w:tcW w:w="3828"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身份证号</w:t>
            </w:r>
          </w:p>
        </w:tc>
        <w:tc>
          <w:tcPr>
            <w:tcW w:w="1984" w:type="dxa"/>
            <w:tcBorders>
              <w:top w:val="single" w:sz="8" w:space="0" w:color="auto"/>
              <w:left w:val="nil"/>
              <w:bottom w:val="single" w:sz="8" w:space="0" w:color="auto"/>
              <w:right w:val="single" w:sz="8" w:space="0" w:color="auto"/>
            </w:tcBorders>
            <w:vAlign w:val="center"/>
          </w:tcPr>
          <w:p w:rsidR="00A5105B" w:rsidRDefault="003A27C1">
            <w:pPr>
              <w:widowControl/>
              <w:jc w:val="center"/>
              <w:rPr>
                <w:b/>
                <w:bCs/>
                <w:color w:val="000000"/>
                <w:kern w:val="0"/>
              </w:rPr>
            </w:pPr>
            <w:r>
              <w:rPr>
                <w:b/>
                <w:bCs/>
                <w:color w:val="000000"/>
                <w:kern w:val="0"/>
              </w:rPr>
              <w:t>手机号码</w:t>
            </w:r>
          </w:p>
        </w:tc>
        <w:tc>
          <w:tcPr>
            <w:tcW w:w="3260" w:type="dxa"/>
            <w:tcBorders>
              <w:top w:val="single" w:sz="8" w:space="0" w:color="auto"/>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备注</w:t>
            </w:r>
          </w:p>
        </w:tc>
      </w:tr>
      <w:tr w:rsidR="00A5105B">
        <w:trPr>
          <w:trHeight w:val="531"/>
        </w:trPr>
        <w:tc>
          <w:tcPr>
            <w:tcW w:w="940" w:type="dxa"/>
            <w:vMerge w:val="restart"/>
            <w:tcBorders>
              <w:top w:val="nil"/>
              <w:left w:val="single" w:sz="8" w:space="0" w:color="auto"/>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其它需要进校人员</w:t>
            </w:r>
          </w:p>
        </w:tc>
        <w:tc>
          <w:tcPr>
            <w:tcW w:w="2311"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领队</w:t>
            </w:r>
          </w:p>
        </w:tc>
        <w:tc>
          <w:tcPr>
            <w:tcW w:w="1842"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3828"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984"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3260"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XX</w:t>
            </w:r>
            <w:r>
              <w:rPr>
                <w:color w:val="000000"/>
                <w:kern w:val="0"/>
              </w:rPr>
              <w:t>市教研室</w:t>
            </w:r>
            <w:r>
              <w:rPr>
                <w:color w:val="000000"/>
                <w:kern w:val="0"/>
              </w:rPr>
              <w:t>/XX</w:t>
            </w:r>
            <w:r>
              <w:rPr>
                <w:color w:val="000000"/>
                <w:kern w:val="0"/>
              </w:rPr>
              <w:t xml:space="preserve">学校　</w:t>
            </w:r>
          </w:p>
        </w:tc>
      </w:tr>
      <w:tr w:rsidR="00A5105B">
        <w:trPr>
          <w:trHeight w:val="553"/>
        </w:trPr>
        <w:tc>
          <w:tcPr>
            <w:tcW w:w="940" w:type="dxa"/>
            <w:vMerge/>
            <w:tcBorders>
              <w:top w:val="nil"/>
              <w:left w:val="single" w:sz="8" w:space="0" w:color="auto"/>
              <w:bottom w:val="single" w:sz="8" w:space="0" w:color="auto"/>
              <w:right w:val="single" w:sz="8" w:space="0" w:color="auto"/>
            </w:tcBorders>
            <w:vAlign w:val="center"/>
          </w:tcPr>
          <w:p w:rsidR="00A5105B" w:rsidRDefault="00A5105B">
            <w:pPr>
              <w:widowControl/>
              <w:jc w:val="left"/>
              <w:rPr>
                <w:color w:val="000000"/>
                <w:kern w:val="0"/>
              </w:rPr>
            </w:pPr>
          </w:p>
        </w:tc>
        <w:tc>
          <w:tcPr>
            <w:tcW w:w="2311"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指导教师</w:t>
            </w:r>
          </w:p>
        </w:tc>
        <w:tc>
          <w:tcPr>
            <w:tcW w:w="1842"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3828"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984"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3260"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XX</w:t>
            </w:r>
            <w:r>
              <w:rPr>
                <w:color w:val="000000"/>
                <w:kern w:val="0"/>
              </w:rPr>
              <w:t xml:space="preserve">学校　　</w:t>
            </w:r>
          </w:p>
        </w:tc>
      </w:tr>
      <w:tr w:rsidR="00A5105B">
        <w:trPr>
          <w:trHeight w:val="405"/>
        </w:trPr>
        <w:tc>
          <w:tcPr>
            <w:tcW w:w="940" w:type="dxa"/>
            <w:vMerge/>
            <w:tcBorders>
              <w:top w:val="nil"/>
              <w:left w:val="single" w:sz="8" w:space="0" w:color="auto"/>
              <w:bottom w:val="single" w:sz="8" w:space="0" w:color="auto"/>
              <w:right w:val="single" w:sz="8" w:space="0" w:color="auto"/>
            </w:tcBorders>
            <w:vAlign w:val="center"/>
          </w:tcPr>
          <w:p w:rsidR="00A5105B" w:rsidRDefault="00A5105B">
            <w:pPr>
              <w:widowControl/>
              <w:jc w:val="left"/>
              <w:rPr>
                <w:color w:val="000000"/>
                <w:kern w:val="0"/>
              </w:rPr>
            </w:pPr>
          </w:p>
        </w:tc>
        <w:tc>
          <w:tcPr>
            <w:tcW w:w="2311"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842"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3828"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1984"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c>
          <w:tcPr>
            <w:tcW w:w="3260" w:type="dxa"/>
            <w:tcBorders>
              <w:top w:val="nil"/>
              <w:left w:val="nil"/>
              <w:bottom w:val="single" w:sz="8" w:space="0" w:color="auto"/>
              <w:right w:val="single" w:sz="8" w:space="0" w:color="auto"/>
            </w:tcBorders>
            <w:vAlign w:val="center"/>
          </w:tcPr>
          <w:p w:rsidR="00A5105B" w:rsidRDefault="003A27C1">
            <w:pPr>
              <w:widowControl/>
              <w:jc w:val="center"/>
              <w:rPr>
                <w:color w:val="000000"/>
                <w:kern w:val="0"/>
              </w:rPr>
            </w:pPr>
            <w:r>
              <w:rPr>
                <w:color w:val="000000"/>
                <w:kern w:val="0"/>
              </w:rPr>
              <w:t xml:space="preserve">　</w:t>
            </w:r>
          </w:p>
        </w:tc>
      </w:tr>
    </w:tbl>
    <w:p w:rsidR="00A5105B" w:rsidRDefault="003A27C1">
      <w:pPr>
        <w:spacing w:afterLines="50" w:after="156" w:line="360" w:lineRule="auto"/>
        <w:rPr>
          <w:sz w:val="24"/>
          <w:szCs w:val="22"/>
        </w:rPr>
      </w:pPr>
      <w:r>
        <w:rPr>
          <w:sz w:val="24"/>
          <w:szCs w:val="22"/>
        </w:rPr>
        <w:t>填报日期：</w:t>
      </w:r>
      <w:r>
        <w:rPr>
          <w:rFonts w:hint="eastAsia"/>
          <w:sz w:val="24"/>
          <w:szCs w:val="22"/>
        </w:rPr>
        <w:t xml:space="preserve"> </w:t>
      </w:r>
      <w:r>
        <w:rPr>
          <w:sz w:val="24"/>
          <w:szCs w:val="22"/>
        </w:rPr>
        <w:t>年</w:t>
      </w:r>
      <w:r>
        <w:rPr>
          <w:rFonts w:hint="eastAsia"/>
          <w:sz w:val="24"/>
          <w:szCs w:val="22"/>
        </w:rPr>
        <w:t xml:space="preserve">  </w:t>
      </w:r>
      <w:r>
        <w:rPr>
          <w:sz w:val="24"/>
          <w:szCs w:val="22"/>
        </w:rPr>
        <w:t>月</w:t>
      </w:r>
      <w:r>
        <w:rPr>
          <w:rFonts w:hint="eastAsia"/>
          <w:sz w:val="24"/>
          <w:szCs w:val="22"/>
        </w:rPr>
        <w:t xml:space="preserve">  </w:t>
      </w:r>
      <w:r>
        <w:rPr>
          <w:sz w:val="24"/>
          <w:szCs w:val="22"/>
        </w:rPr>
        <w:t>日</w:t>
      </w:r>
    </w:p>
    <w:p w:rsidR="00A5105B" w:rsidRDefault="003A27C1">
      <w:pPr>
        <w:spacing w:afterLines="50" w:after="156" w:line="360" w:lineRule="auto"/>
        <w:rPr>
          <w:sz w:val="24"/>
        </w:rPr>
        <w:sectPr w:rsidR="00A5105B">
          <w:pgSz w:w="16838" w:h="11906" w:orient="landscape"/>
          <w:pgMar w:top="1531" w:right="1644" w:bottom="1531" w:left="1531" w:header="851" w:footer="992" w:gutter="0"/>
          <w:cols w:space="720"/>
          <w:docGrid w:type="lines" w:linePitch="312"/>
        </w:sectPr>
      </w:pPr>
      <w:r>
        <w:t>领队：手机号码：</w:t>
      </w:r>
      <w:r>
        <w:t xml:space="preserve">               E-mail</w:t>
      </w:r>
      <w:r>
        <w:t>：</w:t>
      </w:r>
      <w:r>
        <w:rPr>
          <w:b/>
          <w:kern w:val="0"/>
        </w:rPr>
        <w:t>总人数</w:t>
      </w:r>
      <w:r>
        <w:rPr>
          <w:kern w:val="0"/>
        </w:rPr>
        <w:t>（含</w:t>
      </w:r>
      <w:r>
        <w:t>参赛队伍之外人员</w:t>
      </w:r>
      <w:r>
        <w:rPr>
          <w:kern w:val="0"/>
        </w:rPr>
        <w:t>）</w:t>
      </w:r>
      <w:r>
        <w:rPr>
          <w:rFonts w:hint="eastAsia"/>
          <w:kern w:val="0"/>
        </w:rPr>
        <w:t xml:space="preserve"> </w:t>
      </w:r>
      <w:r>
        <w:rPr>
          <w:kern w:val="0"/>
        </w:rPr>
        <w:t>人</w:t>
      </w:r>
    </w:p>
    <w:p w:rsidR="00A5105B" w:rsidRDefault="003A27C1">
      <w:pPr>
        <w:spacing w:line="360" w:lineRule="auto"/>
        <w:rPr>
          <w:rFonts w:eastAsia="黑体"/>
          <w:bCs/>
          <w:kern w:val="0"/>
          <w:sz w:val="32"/>
          <w:szCs w:val="32"/>
        </w:rPr>
      </w:pPr>
      <w:r>
        <w:rPr>
          <w:rFonts w:eastAsia="黑体"/>
          <w:bCs/>
          <w:kern w:val="0"/>
          <w:sz w:val="32"/>
          <w:szCs w:val="32"/>
        </w:rPr>
        <w:lastRenderedPageBreak/>
        <w:t>附件</w:t>
      </w:r>
      <w:r>
        <w:rPr>
          <w:rFonts w:eastAsia="黑体"/>
          <w:bCs/>
          <w:kern w:val="0"/>
          <w:sz w:val="32"/>
          <w:szCs w:val="32"/>
        </w:rPr>
        <w:t xml:space="preserve">3  </w:t>
      </w:r>
    </w:p>
    <w:p w:rsidR="00A5105B" w:rsidRDefault="003A27C1">
      <w:pPr>
        <w:snapToGrid w:val="0"/>
        <w:spacing w:line="540" w:lineRule="exact"/>
        <w:jc w:val="center"/>
        <w:rPr>
          <w:rFonts w:eastAsia="方正小标宋简体"/>
          <w:bCs/>
          <w:kern w:val="0"/>
          <w:sz w:val="36"/>
          <w:szCs w:val="36"/>
        </w:rPr>
      </w:pPr>
      <w:r>
        <w:rPr>
          <w:b/>
          <w:sz w:val="36"/>
          <w:szCs w:val="36"/>
        </w:rPr>
        <w:t xml:space="preserve"> </w:t>
      </w:r>
      <w:r w:rsidRPr="000D4A75">
        <w:rPr>
          <w:rFonts w:ascii="方正小标宋简体" w:eastAsia="方正小标宋简体" w:hint="eastAsia"/>
          <w:sz w:val="36"/>
          <w:szCs w:val="36"/>
        </w:rPr>
        <w:t>比赛项目实操流程及评分标准</w:t>
      </w:r>
    </w:p>
    <w:p w:rsidR="00A5105B" w:rsidRDefault="003A27C1">
      <w:pPr>
        <w:spacing w:line="360" w:lineRule="auto"/>
        <w:ind w:rightChars="100" w:right="210"/>
        <w:jc w:val="center"/>
        <w:rPr>
          <w:rFonts w:eastAsia="黑体"/>
          <w:sz w:val="32"/>
        </w:rPr>
      </w:pPr>
      <w:r>
        <w:rPr>
          <w:rFonts w:eastAsia="黑体" w:hint="eastAsia"/>
          <w:sz w:val="32"/>
        </w:rPr>
        <w:t xml:space="preserve"> </w:t>
      </w:r>
    </w:p>
    <w:p w:rsidR="00A5105B" w:rsidRDefault="003A27C1">
      <w:pPr>
        <w:spacing w:line="360" w:lineRule="auto"/>
        <w:ind w:rightChars="100" w:right="210"/>
        <w:jc w:val="center"/>
        <w:rPr>
          <w:rFonts w:eastAsia="黑体"/>
          <w:sz w:val="32"/>
        </w:rPr>
      </w:pPr>
      <w:r>
        <w:rPr>
          <w:rFonts w:eastAsia="黑体"/>
          <w:sz w:val="32"/>
        </w:rPr>
        <w:t>实操任务</w:t>
      </w:r>
      <w:r>
        <w:rPr>
          <w:rFonts w:eastAsia="黑体"/>
          <w:sz w:val="32"/>
        </w:rPr>
        <w:t xml:space="preserve">A  </w:t>
      </w:r>
      <w:r>
        <w:rPr>
          <w:rFonts w:eastAsia="黑体"/>
          <w:sz w:val="32"/>
        </w:rPr>
        <w:t>食品中总酸的测定</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一、</w:t>
      </w:r>
      <w:r>
        <w:rPr>
          <w:rFonts w:eastAsia="仿宋_GB2312"/>
          <w:b/>
          <w:bCs/>
          <w:sz w:val="28"/>
          <w:szCs w:val="28"/>
        </w:rPr>
        <w:t>HSE</w:t>
      </w:r>
    </w:p>
    <w:p w:rsidR="00A5105B" w:rsidRDefault="003A27C1">
      <w:pPr>
        <w:spacing w:line="360" w:lineRule="auto"/>
        <w:ind w:firstLineChars="200" w:firstLine="560"/>
        <w:rPr>
          <w:rFonts w:eastAsia="仿宋_GB2312"/>
          <w:sz w:val="28"/>
          <w:szCs w:val="28"/>
        </w:rPr>
      </w:pPr>
      <w:r>
        <w:rPr>
          <w:rFonts w:eastAsia="仿宋_GB2312"/>
          <w:sz w:val="28"/>
          <w:szCs w:val="28"/>
        </w:rPr>
        <w:t>请描述本项目中涉及的可能对本人及他人造成伤害的因素并列出实验过程中可能产生的对环境造成的污染及相应的措施。</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二、考核内容</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）标定</w:t>
      </w:r>
      <w:proofErr w:type="spellStart"/>
      <w:r>
        <w:rPr>
          <w:rFonts w:eastAsia="仿宋_GB2312"/>
          <w:sz w:val="28"/>
          <w:szCs w:val="28"/>
        </w:rPr>
        <w:t>NaOH</w:t>
      </w:r>
      <w:proofErr w:type="spellEnd"/>
      <w:r>
        <w:rPr>
          <w:rFonts w:eastAsia="仿宋_GB2312"/>
          <w:sz w:val="28"/>
          <w:szCs w:val="28"/>
        </w:rPr>
        <w:t>标准溶液。</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）制备试液。</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）测定总酸。</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）完成实验报告。</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三、完成总时间</w:t>
      </w:r>
    </w:p>
    <w:p w:rsidR="00A5105B" w:rsidRDefault="003A27C1">
      <w:pPr>
        <w:spacing w:line="360" w:lineRule="auto"/>
        <w:ind w:firstLineChars="200" w:firstLine="560"/>
        <w:rPr>
          <w:rFonts w:eastAsia="仿宋_GB2312"/>
          <w:sz w:val="28"/>
          <w:szCs w:val="28"/>
        </w:rPr>
      </w:pPr>
      <w:r>
        <w:rPr>
          <w:rFonts w:eastAsia="仿宋_GB2312"/>
          <w:sz w:val="28"/>
          <w:szCs w:val="28"/>
        </w:rPr>
        <w:t>150min</w:t>
      </w:r>
      <w:r>
        <w:rPr>
          <w:rFonts w:eastAsia="仿宋_GB2312"/>
          <w:sz w:val="28"/>
          <w:szCs w:val="28"/>
        </w:rPr>
        <w:t>。</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四、主要仪器设备和试剂清单</w:t>
      </w:r>
    </w:p>
    <w:p w:rsidR="00A5105B" w:rsidRDefault="003A27C1">
      <w:pPr>
        <w:spacing w:line="360" w:lineRule="auto"/>
        <w:ind w:firstLineChars="200" w:firstLine="562"/>
        <w:jc w:val="center"/>
        <w:rPr>
          <w:rFonts w:eastAsia="仿宋_GB2312"/>
          <w:b/>
          <w:bCs/>
          <w:sz w:val="28"/>
          <w:szCs w:val="28"/>
        </w:rPr>
      </w:pPr>
      <w:bookmarkStart w:id="5" w:name="_Toc2084634"/>
      <w:r>
        <w:rPr>
          <w:rFonts w:eastAsia="仿宋_GB2312"/>
          <w:b/>
          <w:bCs/>
          <w:sz w:val="28"/>
          <w:szCs w:val="28"/>
        </w:rPr>
        <w:t>表</w:t>
      </w:r>
      <w:r>
        <w:rPr>
          <w:rFonts w:eastAsia="仿宋_GB2312"/>
          <w:b/>
          <w:bCs/>
          <w:sz w:val="28"/>
          <w:szCs w:val="28"/>
        </w:rPr>
        <w:t xml:space="preserve">1  </w:t>
      </w:r>
      <w:r>
        <w:rPr>
          <w:rFonts w:eastAsia="仿宋_GB2312"/>
          <w:b/>
          <w:bCs/>
          <w:sz w:val="28"/>
          <w:szCs w:val="28"/>
        </w:rPr>
        <w:t>仪器设备清单</w:t>
      </w:r>
      <w:bookmarkEnd w:id="5"/>
    </w:p>
    <w:tbl>
      <w:tblPr>
        <w:tblStyle w:val="ad"/>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
        <w:gridCol w:w="3063"/>
        <w:gridCol w:w="2072"/>
        <w:gridCol w:w="1433"/>
        <w:gridCol w:w="2063"/>
      </w:tblGrid>
      <w:tr w:rsidR="00A5105B">
        <w:trPr>
          <w:trHeight w:val="397"/>
          <w:jc w:val="center"/>
        </w:trPr>
        <w:tc>
          <w:tcPr>
            <w:tcW w:w="493" w:type="pct"/>
          </w:tcPr>
          <w:p w:rsidR="00A5105B" w:rsidRDefault="003A27C1">
            <w:pPr>
              <w:adjustRightInd w:val="0"/>
              <w:snapToGrid w:val="0"/>
              <w:jc w:val="center"/>
              <w:rPr>
                <w:rFonts w:eastAsia="仿宋_GB2312"/>
                <w:b/>
                <w:sz w:val="28"/>
                <w:szCs w:val="28"/>
              </w:rPr>
            </w:pPr>
            <w:r>
              <w:rPr>
                <w:rFonts w:eastAsia="仿宋_GB2312"/>
                <w:b/>
                <w:sz w:val="28"/>
                <w:szCs w:val="28"/>
              </w:rPr>
              <w:t>序号</w:t>
            </w:r>
          </w:p>
        </w:tc>
        <w:tc>
          <w:tcPr>
            <w:tcW w:w="1598" w:type="pct"/>
          </w:tcPr>
          <w:p w:rsidR="00A5105B" w:rsidRDefault="003A27C1">
            <w:pPr>
              <w:adjustRightInd w:val="0"/>
              <w:snapToGrid w:val="0"/>
              <w:jc w:val="center"/>
              <w:rPr>
                <w:rFonts w:eastAsia="仿宋_GB2312"/>
                <w:b/>
                <w:sz w:val="28"/>
                <w:szCs w:val="28"/>
              </w:rPr>
            </w:pPr>
            <w:r>
              <w:rPr>
                <w:rFonts w:eastAsia="仿宋_GB2312"/>
                <w:b/>
                <w:sz w:val="28"/>
                <w:szCs w:val="28"/>
              </w:rPr>
              <w:t>仪器名称</w:t>
            </w:r>
          </w:p>
        </w:tc>
        <w:tc>
          <w:tcPr>
            <w:tcW w:w="1082" w:type="pct"/>
          </w:tcPr>
          <w:p w:rsidR="00A5105B" w:rsidRDefault="003A27C1">
            <w:pPr>
              <w:adjustRightInd w:val="0"/>
              <w:snapToGrid w:val="0"/>
              <w:jc w:val="center"/>
              <w:rPr>
                <w:rFonts w:eastAsia="仿宋_GB2312"/>
                <w:b/>
                <w:sz w:val="28"/>
                <w:szCs w:val="28"/>
              </w:rPr>
            </w:pPr>
            <w:r>
              <w:rPr>
                <w:rFonts w:eastAsia="仿宋_GB2312"/>
                <w:b/>
                <w:sz w:val="28"/>
                <w:szCs w:val="28"/>
              </w:rPr>
              <w:t>规格</w:t>
            </w:r>
          </w:p>
        </w:tc>
        <w:tc>
          <w:tcPr>
            <w:tcW w:w="748" w:type="pct"/>
          </w:tcPr>
          <w:p w:rsidR="00A5105B" w:rsidRDefault="003A27C1">
            <w:pPr>
              <w:adjustRightInd w:val="0"/>
              <w:snapToGrid w:val="0"/>
              <w:jc w:val="center"/>
              <w:rPr>
                <w:rFonts w:eastAsia="仿宋_GB2312"/>
                <w:b/>
                <w:sz w:val="28"/>
                <w:szCs w:val="28"/>
              </w:rPr>
            </w:pPr>
            <w:r>
              <w:rPr>
                <w:rFonts w:eastAsia="仿宋_GB2312"/>
                <w:b/>
                <w:sz w:val="28"/>
                <w:szCs w:val="28"/>
              </w:rPr>
              <w:t>数量</w:t>
            </w:r>
          </w:p>
        </w:tc>
        <w:tc>
          <w:tcPr>
            <w:tcW w:w="1077" w:type="pct"/>
          </w:tcPr>
          <w:p w:rsidR="00A5105B" w:rsidRDefault="003A27C1">
            <w:pPr>
              <w:adjustRightInd w:val="0"/>
              <w:snapToGrid w:val="0"/>
              <w:jc w:val="center"/>
              <w:rPr>
                <w:rFonts w:eastAsia="仿宋_GB2312"/>
                <w:b/>
                <w:sz w:val="28"/>
                <w:szCs w:val="28"/>
              </w:rPr>
            </w:pPr>
            <w:r>
              <w:rPr>
                <w:rFonts w:eastAsia="仿宋_GB2312"/>
                <w:b/>
                <w:sz w:val="28"/>
                <w:szCs w:val="28"/>
              </w:rPr>
              <w:t>备注</w:t>
            </w:r>
          </w:p>
        </w:tc>
      </w:tr>
      <w:tr w:rsidR="00A5105B">
        <w:trPr>
          <w:trHeight w:val="90"/>
          <w:jc w:val="center"/>
        </w:trPr>
        <w:tc>
          <w:tcPr>
            <w:tcW w:w="493" w:type="pct"/>
          </w:tcPr>
          <w:p w:rsidR="00A5105B" w:rsidRDefault="003A27C1">
            <w:pPr>
              <w:spacing w:line="360" w:lineRule="auto"/>
              <w:jc w:val="center"/>
              <w:rPr>
                <w:rFonts w:eastAsia="仿宋_GB2312"/>
              </w:rPr>
            </w:pPr>
            <w:r>
              <w:rPr>
                <w:rFonts w:eastAsia="仿宋_GB2312"/>
              </w:rPr>
              <w:t>1</w:t>
            </w:r>
          </w:p>
        </w:tc>
        <w:tc>
          <w:tcPr>
            <w:tcW w:w="1598" w:type="pct"/>
          </w:tcPr>
          <w:p w:rsidR="00A5105B" w:rsidRDefault="003A27C1">
            <w:pPr>
              <w:spacing w:line="360" w:lineRule="auto"/>
              <w:jc w:val="center"/>
              <w:rPr>
                <w:rFonts w:eastAsia="仿宋_GB2312"/>
              </w:rPr>
            </w:pPr>
            <w:r>
              <w:rPr>
                <w:rFonts w:eastAsia="仿宋_GB2312"/>
              </w:rPr>
              <w:t>分析天平</w:t>
            </w:r>
          </w:p>
        </w:tc>
        <w:tc>
          <w:tcPr>
            <w:tcW w:w="1082" w:type="pct"/>
          </w:tcPr>
          <w:p w:rsidR="00A5105B" w:rsidRDefault="003A27C1">
            <w:pPr>
              <w:spacing w:line="360" w:lineRule="auto"/>
              <w:jc w:val="center"/>
              <w:rPr>
                <w:rFonts w:eastAsia="仿宋_GB2312"/>
              </w:rPr>
            </w:pPr>
            <w:proofErr w:type="gramStart"/>
            <w:r>
              <w:rPr>
                <w:rFonts w:eastAsia="仿宋_GB2312"/>
              </w:rPr>
              <w:t>感</w:t>
            </w:r>
            <w:proofErr w:type="gramEnd"/>
            <w:r>
              <w:rPr>
                <w:rFonts w:eastAsia="仿宋_GB2312"/>
              </w:rPr>
              <w:t>量</w:t>
            </w:r>
            <w:r>
              <w:rPr>
                <w:rFonts w:eastAsia="仿宋_GB2312"/>
              </w:rPr>
              <w:t>0.1mg</w:t>
            </w:r>
          </w:p>
        </w:tc>
        <w:tc>
          <w:tcPr>
            <w:tcW w:w="748" w:type="pct"/>
          </w:tcPr>
          <w:p w:rsidR="00A5105B" w:rsidRDefault="003A27C1">
            <w:pPr>
              <w:spacing w:line="360" w:lineRule="auto"/>
              <w:jc w:val="center"/>
              <w:rPr>
                <w:rFonts w:eastAsia="仿宋_GB2312"/>
              </w:rPr>
            </w:pPr>
            <w:r>
              <w:rPr>
                <w:rFonts w:eastAsia="仿宋_GB2312"/>
              </w:rPr>
              <w:t>1</w:t>
            </w:r>
            <w:r>
              <w:rPr>
                <w:rFonts w:eastAsia="仿宋_GB2312"/>
              </w:rPr>
              <w:t>台</w:t>
            </w:r>
          </w:p>
        </w:tc>
        <w:tc>
          <w:tcPr>
            <w:tcW w:w="1077" w:type="pct"/>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2</w:t>
            </w:r>
          </w:p>
        </w:tc>
        <w:tc>
          <w:tcPr>
            <w:tcW w:w="1598" w:type="pct"/>
          </w:tcPr>
          <w:p w:rsidR="00A5105B" w:rsidRDefault="003A27C1">
            <w:pPr>
              <w:spacing w:line="360" w:lineRule="auto"/>
              <w:jc w:val="center"/>
              <w:rPr>
                <w:rFonts w:eastAsia="仿宋_GB2312"/>
              </w:rPr>
            </w:pPr>
            <w:r>
              <w:rPr>
                <w:rFonts w:eastAsia="仿宋_GB2312"/>
              </w:rPr>
              <w:t>滴定管</w:t>
            </w:r>
          </w:p>
        </w:tc>
        <w:tc>
          <w:tcPr>
            <w:tcW w:w="1082" w:type="pct"/>
          </w:tcPr>
          <w:p w:rsidR="00A5105B" w:rsidRDefault="003A27C1">
            <w:pPr>
              <w:spacing w:line="360" w:lineRule="auto"/>
              <w:jc w:val="center"/>
              <w:rPr>
                <w:rFonts w:eastAsia="仿宋_GB2312"/>
              </w:rPr>
            </w:pPr>
            <w:r>
              <w:rPr>
                <w:rFonts w:eastAsia="仿宋_GB2312"/>
              </w:rPr>
              <w:t>50mL</w:t>
            </w:r>
          </w:p>
        </w:tc>
        <w:tc>
          <w:tcPr>
            <w:tcW w:w="748" w:type="pct"/>
          </w:tcPr>
          <w:p w:rsidR="00A5105B" w:rsidRDefault="003A27C1">
            <w:pPr>
              <w:spacing w:line="360" w:lineRule="auto"/>
              <w:jc w:val="center"/>
              <w:rPr>
                <w:rFonts w:eastAsia="仿宋_GB2312"/>
              </w:rPr>
            </w:pPr>
            <w:r>
              <w:rPr>
                <w:rFonts w:eastAsia="仿宋_GB2312"/>
              </w:rPr>
              <w:t>自定</w:t>
            </w:r>
          </w:p>
        </w:tc>
        <w:tc>
          <w:tcPr>
            <w:tcW w:w="1077" w:type="pct"/>
          </w:tcPr>
          <w:p w:rsidR="00A5105B" w:rsidRDefault="003A27C1">
            <w:pPr>
              <w:spacing w:line="360" w:lineRule="auto"/>
              <w:jc w:val="center"/>
              <w:rPr>
                <w:rFonts w:eastAsia="仿宋_GB2312"/>
              </w:rPr>
            </w:pPr>
            <w:r>
              <w:rPr>
                <w:rFonts w:eastAsia="仿宋_GB2312"/>
              </w:rPr>
              <w:t>自带</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3</w:t>
            </w:r>
          </w:p>
        </w:tc>
        <w:tc>
          <w:tcPr>
            <w:tcW w:w="1598" w:type="pct"/>
          </w:tcPr>
          <w:p w:rsidR="00A5105B" w:rsidRDefault="003A27C1">
            <w:pPr>
              <w:spacing w:line="360" w:lineRule="auto"/>
              <w:jc w:val="center"/>
              <w:rPr>
                <w:rFonts w:eastAsia="仿宋_GB2312"/>
              </w:rPr>
            </w:pPr>
            <w:r>
              <w:rPr>
                <w:rFonts w:eastAsia="仿宋_GB2312"/>
              </w:rPr>
              <w:t>移液管</w:t>
            </w:r>
          </w:p>
        </w:tc>
        <w:tc>
          <w:tcPr>
            <w:tcW w:w="1082" w:type="pct"/>
          </w:tcPr>
          <w:p w:rsidR="00A5105B" w:rsidRDefault="003A27C1">
            <w:pPr>
              <w:spacing w:line="360" w:lineRule="auto"/>
              <w:jc w:val="center"/>
              <w:rPr>
                <w:rFonts w:eastAsia="仿宋_GB2312"/>
              </w:rPr>
            </w:pPr>
            <w:r>
              <w:rPr>
                <w:rFonts w:eastAsia="仿宋_GB2312"/>
              </w:rPr>
              <w:t>25mL</w:t>
            </w:r>
          </w:p>
        </w:tc>
        <w:tc>
          <w:tcPr>
            <w:tcW w:w="748" w:type="pct"/>
          </w:tcPr>
          <w:p w:rsidR="00A5105B" w:rsidRDefault="003A27C1">
            <w:pPr>
              <w:spacing w:line="360" w:lineRule="auto"/>
              <w:jc w:val="center"/>
              <w:rPr>
                <w:rFonts w:eastAsia="仿宋_GB2312"/>
              </w:rPr>
            </w:pPr>
            <w:r>
              <w:rPr>
                <w:rFonts w:eastAsia="仿宋_GB2312"/>
              </w:rPr>
              <w:t>自定</w:t>
            </w:r>
          </w:p>
        </w:tc>
        <w:tc>
          <w:tcPr>
            <w:tcW w:w="1077" w:type="pct"/>
          </w:tcPr>
          <w:p w:rsidR="00A5105B" w:rsidRDefault="003A27C1">
            <w:pPr>
              <w:spacing w:line="360" w:lineRule="auto"/>
              <w:jc w:val="center"/>
              <w:rPr>
                <w:rFonts w:eastAsia="仿宋_GB2312"/>
              </w:rPr>
            </w:pPr>
            <w:r>
              <w:rPr>
                <w:rFonts w:eastAsia="仿宋_GB2312"/>
              </w:rPr>
              <w:t>自带</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4</w:t>
            </w:r>
          </w:p>
        </w:tc>
        <w:tc>
          <w:tcPr>
            <w:tcW w:w="1598" w:type="pct"/>
          </w:tcPr>
          <w:p w:rsidR="00A5105B" w:rsidRDefault="003A27C1">
            <w:pPr>
              <w:spacing w:line="360" w:lineRule="auto"/>
              <w:jc w:val="center"/>
              <w:rPr>
                <w:rFonts w:eastAsia="仿宋_GB2312"/>
              </w:rPr>
            </w:pPr>
            <w:r>
              <w:rPr>
                <w:rFonts w:eastAsia="仿宋_GB2312"/>
              </w:rPr>
              <w:t>容量瓶</w:t>
            </w:r>
          </w:p>
        </w:tc>
        <w:tc>
          <w:tcPr>
            <w:tcW w:w="1082" w:type="pct"/>
          </w:tcPr>
          <w:p w:rsidR="00A5105B" w:rsidRDefault="003A27C1">
            <w:pPr>
              <w:spacing w:line="360" w:lineRule="auto"/>
              <w:jc w:val="center"/>
              <w:rPr>
                <w:rFonts w:eastAsia="仿宋_GB2312"/>
              </w:rPr>
            </w:pPr>
            <w:r>
              <w:rPr>
                <w:rFonts w:eastAsia="仿宋_GB2312"/>
              </w:rPr>
              <w:t>250mL</w:t>
            </w:r>
          </w:p>
        </w:tc>
        <w:tc>
          <w:tcPr>
            <w:tcW w:w="748" w:type="pct"/>
          </w:tcPr>
          <w:p w:rsidR="00A5105B" w:rsidRDefault="003A27C1">
            <w:pPr>
              <w:spacing w:line="360" w:lineRule="auto"/>
              <w:jc w:val="center"/>
              <w:rPr>
                <w:rFonts w:eastAsia="仿宋_GB2312"/>
              </w:rPr>
            </w:pPr>
            <w:r>
              <w:rPr>
                <w:rFonts w:eastAsia="仿宋_GB2312"/>
              </w:rPr>
              <w:t>自定</w:t>
            </w:r>
          </w:p>
        </w:tc>
        <w:tc>
          <w:tcPr>
            <w:tcW w:w="1077" w:type="pct"/>
          </w:tcPr>
          <w:p w:rsidR="00A5105B" w:rsidRDefault="003A27C1">
            <w:pPr>
              <w:spacing w:line="360" w:lineRule="auto"/>
              <w:jc w:val="center"/>
              <w:rPr>
                <w:rFonts w:eastAsia="仿宋_GB2312"/>
              </w:rPr>
            </w:pPr>
            <w:r>
              <w:rPr>
                <w:rFonts w:eastAsia="仿宋_GB2312"/>
              </w:rPr>
              <w:t>自带</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5</w:t>
            </w:r>
          </w:p>
        </w:tc>
        <w:tc>
          <w:tcPr>
            <w:tcW w:w="1598" w:type="pct"/>
          </w:tcPr>
          <w:p w:rsidR="00A5105B" w:rsidRDefault="003A27C1">
            <w:pPr>
              <w:spacing w:line="360" w:lineRule="auto"/>
              <w:jc w:val="center"/>
              <w:rPr>
                <w:rFonts w:eastAsia="仿宋_GB2312"/>
              </w:rPr>
            </w:pPr>
            <w:r>
              <w:rPr>
                <w:rFonts w:eastAsia="仿宋_GB2312"/>
              </w:rPr>
              <w:t>烧杯</w:t>
            </w:r>
          </w:p>
        </w:tc>
        <w:tc>
          <w:tcPr>
            <w:tcW w:w="1082" w:type="pct"/>
          </w:tcPr>
          <w:p w:rsidR="00A5105B" w:rsidRDefault="003A27C1">
            <w:pPr>
              <w:spacing w:line="360" w:lineRule="auto"/>
              <w:jc w:val="center"/>
              <w:rPr>
                <w:rFonts w:eastAsia="仿宋_GB2312"/>
              </w:rPr>
            </w:pPr>
            <w:r>
              <w:rPr>
                <w:rFonts w:eastAsia="仿宋_GB2312" w:hint="eastAsia"/>
              </w:rPr>
              <w:t>不限</w:t>
            </w:r>
          </w:p>
        </w:tc>
        <w:tc>
          <w:tcPr>
            <w:tcW w:w="748" w:type="pct"/>
          </w:tcPr>
          <w:p w:rsidR="00A5105B" w:rsidRDefault="003A27C1">
            <w:pPr>
              <w:spacing w:line="360" w:lineRule="auto"/>
              <w:jc w:val="center"/>
              <w:rPr>
                <w:rFonts w:eastAsia="仿宋_GB2312"/>
              </w:rPr>
            </w:pPr>
            <w:r>
              <w:rPr>
                <w:rFonts w:eastAsia="仿宋_GB2312" w:hint="eastAsia"/>
              </w:rPr>
              <w:t>自定</w:t>
            </w:r>
          </w:p>
        </w:tc>
        <w:tc>
          <w:tcPr>
            <w:tcW w:w="1077" w:type="pct"/>
          </w:tcPr>
          <w:p w:rsidR="00A5105B" w:rsidRDefault="003A27C1">
            <w:pPr>
              <w:spacing w:line="360" w:lineRule="auto"/>
              <w:jc w:val="center"/>
              <w:rPr>
                <w:rFonts w:eastAsia="仿宋_GB2312"/>
              </w:rPr>
            </w:pPr>
            <w:r>
              <w:rPr>
                <w:rFonts w:eastAsia="仿宋_GB2312" w:hint="eastAsia"/>
              </w:rPr>
              <w:t>自带</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6</w:t>
            </w:r>
          </w:p>
        </w:tc>
        <w:tc>
          <w:tcPr>
            <w:tcW w:w="1598" w:type="pct"/>
          </w:tcPr>
          <w:p w:rsidR="00A5105B" w:rsidRDefault="003A27C1">
            <w:pPr>
              <w:spacing w:line="360" w:lineRule="auto"/>
              <w:jc w:val="center"/>
              <w:rPr>
                <w:rFonts w:eastAsia="仿宋_GB2312"/>
              </w:rPr>
            </w:pPr>
            <w:r>
              <w:rPr>
                <w:rFonts w:eastAsia="仿宋_GB2312"/>
              </w:rPr>
              <w:t>量筒</w:t>
            </w:r>
          </w:p>
        </w:tc>
        <w:tc>
          <w:tcPr>
            <w:tcW w:w="1082" w:type="pct"/>
          </w:tcPr>
          <w:p w:rsidR="00A5105B" w:rsidRDefault="003A27C1">
            <w:pPr>
              <w:spacing w:line="360" w:lineRule="auto"/>
              <w:jc w:val="center"/>
              <w:rPr>
                <w:rFonts w:eastAsia="仿宋_GB2312"/>
              </w:rPr>
            </w:pPr>
            <w:r>
              <w:rPr>
                <w:rFonts w:eastAsia="仿宋_GB2312"/>
              </w:rPr>
              <w:t>50mL</w:t>
            </w:r>
          </w:p>
        </w:tc>
        <w:tc>
          <w:tcPr>
            <w:tcW w:w="748" w:type="pct"/>
          </w:tcPr>
          <w:p w:rsidR="00A5105B" w:rsidRDefault="003A27C1">
            <w:pPr>
              <w:spacing w:line="360" w:lineRule="auto"/>
              <w:jc w:val="center"/>
              <w:rPr>
                <w:rFonts w:eastAsia="仿宋_GB2312"/>
              </w:rPr>
            </w:pPr>
            <w:r>
              <w:rPr>
                <w:rFonts w:eastAsia="仿宋_GB2312"/>
              </w:rPr>
              <w:t>1</w:t>
            </w:r>
            <w:r>
              <w:rPr>
                <w:rFonts w:eastAsia="仿宋_GB2312"/>
              </w:rPr>
              <w:t>个</w:t>
            </w:r>
          </w:p>
        </w:tc>
        <w:tc>
          <w:tcPr>
            <w:tcW w:w="1077" w:type="pct"/>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7</w:t>
            </w:r>
          </w:p>
        </w:tc>
        <w:tc>
          <w:tcPr>
            <w:tcW w:w="1598" w:type="pct"/>
          </w:tcPr>
          <w:p w:rsidR="00A5105B" w:rsidRDefault="003A27C1">
            <w:pPr>
              <w:spacing w:line="360" w:lineRule="auto"/>
              <w:jc w:val="center"/>
              <w:rPr>
                <w:rFonts w:eastAsia="仿宋_GB2312"/>
              </w:rPr>
            </w:pPr>
            <w:r>
              <w:rPr>
                <w:rFonts w:eastAsia="仿宋_GB2312"/>
              </w:rPr>
              <w:t>锥形瓶</w:t>
            </w:r>
          </w:p>
        </w:tc>
        <w:tc>
          <w:tcPr>
            <w:tcW w:w="1082" w:type="pct"/>
          </w:tcPr>
          <w:p w:rsidR="00A5105B" w:rsidRDefault="003A27C1">
            <w:pPr>
              <w:spacing w:line="360" w:lineRule="auto"/>
              <w:jc w:val="center"/>
              <w:rPr>
                <w:rFonts w:eastAsia="仿宋_GB2312"/>
              </w:rPr>
            </w:pPr>
            <w:r>
              <w:rPr>
                <w:rFonts w:eastAsia="仿宋_GB2312"/>
              </w:rPr>
              <w:t>250 mL</w:t>
            </w:r>
          </w:p>
        </w:tc>
        <w:tc>
          <w:tcPr>
            <w:tcW w:w="748" w:type="pct"/>
          </w:tcPr>
          <w:p w:rsidR="00A5105B" w:rsidRDefault="003A27C1">
            <w:pPr>
              <w:spacing w:line="360" w:lineRule="auto"/>
              <w:jc w:val="center"/>
              <w:rPr>
                <w:rFonts w:eastAsia="仿宋_GB2312"/>
              </w:rPr>
            </w:pPr>
            <w:r>
              <w:rPr>
                <w:rFonts w:eastAsia="仿宋_GB2312"/>
              </w:rPr>
              <w:t>8</w:t>
            </w:r>
            <w:r>
              <w:rPr>
                <w:rFonts w:eastAsia="仿宋_GB2312"/>
              </w:rPr>
              <w:t>个</w:t>
            </w:r>
          </w:p>
        </w:tc>
        <w:tc>
          <w:tcPr>
            <w:tcW w:w="1077" w:type="pct"/>
          </w:tcPr>
          <w:p w:rsidR="00A5105B" w:rsidRDefault="003A27C1">
            <w:pPr>
              <w:spacing w:line="360" w:lineRule="auto"/>
              <w:jc w:val="center"/>
              <w:rPr>
                <w:rFonts w:eastAsia="仿宋_GB2312"/>
              </w:rPr>
            </w:pPr>
            <w:r>
              <w:rPr>
                <w:rFonts w:eastAsia="仿宋_GB2312"/>
              </w:rPr>
              <w:t>承办单位提供</w:t>
            </w:r>
          </w:p>
        </w:tc>
      </w:tr>
      <w:tr w:rsidR="00A5105B">
        <w:trPr>
          <w:trHeight w:val="261"/>
          <w:jc w:val="center"/>
        </w:trPr>
        <w:tc>
          <w:tcPr>
            <w:tcW w:w="493" w:type="pct"/>
          </w:tcPr>
          <w:p w:rsidR="00A5105B" w:rsidRDefault="003A27C1">
            <w:pPr>
              <w:spacing w:line="360" w:lineRule="auto"/>
              <w:jc w:val="center"/>
              <w:rPr>
                <w:rFonts w:eastAsia="仿宋_GB2312"/>
              </w:rPr>
            </w:pPr>
            <w:r>
              <w:rPr>
                <w:rFonts w:eastAsia="仿宋_GB2312"/>
              </w:rPr>
              <w:t>9</w:t>
            </w:r>
          </w:p>
        </w:tc>
        <w:tc>
          <w:tcPr>
            <w:tcW w:w="1598" w:type="pct"/>
          </w:tcPr>
          <w:p w:rsidR="00A5105B" w:rsidRDefault="003A27C1">
            <w:pPr>
              <w:spacing w:line="360" w:lineRule="auto"/>
              <w:jc w:val="center"/>
              <w:rPr>
                <w:rFonts w:eastAsia="仿宋_GB2312"/>
              </w:rPr>
            </w:pPr>
            <w:r>
              <w:rPr>
                <w:rFonts w:eastAsia="仿宋_GB2312"/>
              </w:rPr>
              <w:t>快速滤纸</w:t>
            </w:r>
          </w:p>
        </w:tc>
        <w:tc>
          <w:tcPr>
            <w:tcW w:w="1082" w:type="pct"/>
          </w:tcPr>
          <w:p w:rsidR="00A5105B" w:rsidRDefault="00A5105B">
            <w:pPr>
              <w:spacing w:line="360" w:lineRule="auto"/>
              <w:jc w:val="center"/>
              <w:rPr>
                <w:rFonts w:eastAsia="仿宋_GB2312"/>
              </w:rPr>
            </w:pPr>
          </w:p>
        </w:tc>
        <w:tc>
          <w:tcPr>
            <w:tcW w:w="748" w:type="pct"/>
          </w:tcPr>
          <w:p w:rsidR="00A5105B" w:rsidRDefault="003A27C1">
            <w:pPr>
              <w:spacing w:line="360" w:lineRule="auto"/>
              <w:jc w:val="center"/>
              <w:rPr>
                <w:rFonts w:eastAsia="仿宋_GB2312"/>
              </w:rPr>
            </w:pPr>
            <w:r>
              <w:rPr>
                <w:rFonts w:eastAsia="仿宋_GB2312"/>
              </w:rPr>
              <w:t>若干</w:t>
            </w:r>
          </w:p>
        </w:tc>
        <w:tc>
          <w:tcPr>
            <w:tcW w:w="1077" w:type="pct"/>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10</w:t>
            </w:r>
          </w:p>
        </w:tc>
        <w:tc>
          <w:tcPr>
            <w:tcW w:w="1598" w:type="pct"/>
          </w:tcPr>
          <w:p w:rsidR="00A5105B" w:rsidRDefault="003A27C1">
            <w:pPr>
              <w:spacing w:line="360" w:lineRule="auto"/>
              <w:jc w:val="center"/>
              <w:rPr>
                <w:rFonts w:eastAsia="仿宋_GB2312"/>
              </w:rPr>
            </w:pPr>
            <w:r>
              <w:rPr>
                <w:rFonts w:eastAsia="仿宋_GB2312"/>
              </w:rPr>
              <w:t>三角漏斗</w:t>
            </w:r>
          </w:p>
        </w:tc>
        <w:tc>
          <w:tcPr>
            <w:tcW w:w="1082" w:type="pct"/>
          </w:tcPr>
          <w:p w:rsidR="00A5105B" w:rsidRDefault="00A5105B">
            <w:pPr>
              <w:spacing w:line="360" w:lineRule="auto"/>
              <w:jc w:val="center"/>
              <w:rPr>
                <w:rFonts w:eastAsia="仿宋_GB2312"/>
              </w:rPr>
            </w:pPr>
          </w:p>
        </w:tc>
        <w:tc>
          <w:tcPr>
            <w:tcW w:w="748" w:type="pct"/>
          </w:tcPr>
          <w:p w:rsidR="00A5105B" w:rsidRDefault="003A27C1">
            <w:pPr>
              <w:spacing w:line="360" w:lineRule="auto"/>
              <w:jc w:val="center"/>
              <w:rPr>
                <w:rFonts w:eastAsia="仿宋_GB2312"/>
              </w:rPr>
            </w:pPr>
            <w:r>
              <w:rPr>
                <w:rFonts w:eastAsia="仿宋_GB2312"/>
              </w:rPr>
              <w:t>3</w:t>
            </w:r>
            <w:r>
              <w:rPr>
                <w:rFonts w:eastAsia="仿宋_GB2312"/>
              </w:rPr>
              <w:t>个</w:t>
            </w:r>
          </w:p>
        </w:tc>
        <w:tc>
          <w:tcPr>
            <w:tcW w:w="1077" w:type="pct"/>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11</w:t>
            </w:r>
          </w:p>
        </w:tc>
        <w:tc>
          <w:tcPr>
            <w:tcW w:w="1598" w:type="pct"/>
          </w:tcPr>
          <w:p w:rsidR="00A5105B" w:rsidRDefault="003A27C1">
            <w:pPr>
              <w:spacing w:line="360" w:lineRule="auto"/>
              <w:jc w:val="center"/>
              <w:rPr>
                <w:rFonts w:eastAsia="仿宋_GB2312"/>
              </w:rPr>
            </w:pPr>
            <w:r>
              <w:rPr>
                <w:rFonts w:eastAsia="仿宋_GB2312"/>
              </w:rPr>
              <w:t>漏斗架</w:t>
            </w:r>
          </w:p>
        </w:tc>
        <w:tc>
          <w:tcPr>
            <w:tcW w:w="1082" w:type="pct"/>
          </w:tcPr>
          <w:p w:rsidR="00A5105B" w:rsidRDefault="00A5105B">
            <w:pPr>
              <w:spacing w:line="360" w:lineRule="auto"/>
              <w:jc w:val="center"/>
              <w:rPr>
                <w:rFonts w:eastAsia="仿宋_GB2312"/>
              </w:rPr>
            </w:pPr>
          </w:p>
        </w:tc>
        <w:tc>
          <w:tcPr>
            <w:tcW w:w="748" w:type="pct"/>
          </w:tcPr>
          <w:p w:rsidR="00A5105B" w:rsidRDefault="003A27C1">
            <w:pPr>
              <w:spacing w:line="360" w:lineRule="auto"/>
              <w:jc w:val="center"/>
              <w:rPr>
                <w:rFonts w:eastAsia="仿宋_GB2312"/>
              </w:rPr>
            </w:pPr>
            <w:r>
              <w:rPr>
                <w:rFonts w:eastAsia="仿宋_GB2312"/>
              </w:rPr>
              <w:t>若干</w:t>
            </w:r>
          </w:p>
        </w:tc>
        <w:tc>
          <w:tcPr>
            <w:tcW w:w="1077" w:type="pct"/>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lastRenderedPageBreak/>
              <w:t>12</w:t>
            </w:r>
          </w:p>
        </w:tc>
        <w:tc>
          <w:tcPr>
            <w:tcW w:w="1598" w:type="pct"/>
          </w:tcPr>
          <w:p w:rsidR="00A5105B" w:rsidRDefault="003A27C1">
            <w:pPr>
              <w:spacing w:line="360" w:lineRule="auto"/>
              <w:jc w:val="center"/>
              <w:rPr>
                <w:rFonts w:eastAsia="仿宋_GB2312"/>
              </w:rPr>
            </w:pPr>
            <w:r>
              <w:rPr>
                <w:rFonts w:eastAsia="仿宋_GB2312"/>
              </w:rPr>
              <w:t>标签纸，记号笔</w:t>
            </w:r>
          </w:p>
        </w:tc>
        <w:tc>
          <w:tcPr>
            <w:tcW w:w="1082" w:type="pct"/>
          </w:tcPr>
          <w:p w:rsidR="00A5105B" w:rsidRDefault="00A5105B">
            <w:pPr>
              <w:spacing w:line="360" w:lineRule="auto"/>
              <w:jc w:val="center"/>
              <w:rPr>
                <w:rFonts w:eastAsia="仿宋_GB2312"/>
              </w:rPr>
            </w:pPr>
          </w:p>
        </w:tc>
        <w:tc>
          <w:tcPr>
            <w:tcW w:w="748" w:type="pct"/>
          </w:tcPr>
          <w:p w:rsidR="00A5105B" w:rsidRDefault="003A27C1">
            <w:pPr>
              <w:spacing w:line="360" w:lineRule="auto"/>
              <w:jc w:val="center"/>
              <w:rPr>
                <w:rFonts w:eastAsia="仿宋_GB2312"/>
              </w:rPr>
            </w:pPr>
            <w:r>
              <w:rPr>
                <w:rFonts w:eastAsia="仿宋_GB2312"/>
              </w:rPr>
              <w:t>若干</w:t>
            </w:r>
          </w:p>
        </w:tc>
        <w:tc>
          <w:tcPr>
            <w:tcW w:w="1077" w:type="pct"/>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1</w:t>
            </w:r>
            <w:r>
              <w:rPr>
                <w:rFonts w:eastAsia="仿宋_GB2312" w:hint="eastAsia"/>
              </w:rPr>
              <w:t>3</w:t>
            </w:r>
          </w:p>
        </w:tc>
        <w:tc>
          <w:tcPr>
            <w:tcW w:w="1598" w:type="pct"/>
          </w:tcPr>
          <w:p w:rsidR="00A5105B" w:rsidRDefault="003A27C1">
            <w:pPr>
              <w:spacing w:line="360" w:lineRule="auto"/>
              <w:jc w:val="center"/>
              <w:rPr>
                <w:rFonts w:eastAsia="仿宋_GB2312"/>
              </w:rPr>
            </w:pPr>
            <w:r>
              <w:rPr>
                <w:rFonts w:eastAsia="仿宋_GB2312" w:hint="eastAsia"/>
              </w:rPr>
              <w:t>滴定管架</w:t>
            </w:r>
          </w:p>
        </w:tc>
        <w:tc>
          <w:tcPr>
            <w:tcW w:w="1082" w:type="pct"/>
          </w:tcPr>
          <w:p w:rsidR="00A5105B" w:rsidRDefault="00A5105B">
            <w:pPr>
              <w:spacing w:line="360" w:lineRule="auto"/>
              <w:jc w:val="center"/>
              <w:rPr>
                <w:rFonts w:eastAsia="仿宋_GB2312"/>
              </w:rPr>
            </w:pPr>
          </w:p>
        </w:tc>
        <w:tc>
          <w:tcPr>
            <w:tcW w:w="748" w:type="pct"/>
          </w:tcPr>
          <w:p w:rsidR="00A5105B" w:rsidRDefault="00A5105B">
            <w:pPr>
              <w:spacing w:line="360" w:lineRule="auto"/>
              <w:jc w:val="center"/>
              <w:rPr>
                <w:rFonts w:eastAsia="仿宋_GB2312"/>
              </w:rPr>
            </w:pPr>
          </w:p>
        </w:tc>
        <w:tc>
          <w:tcPr>
            <w:tcW w:w="1077" w:type="pct"/>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1</w:t>
            </w:r>
            <w:r>
              <w:rPr>
                <w:rFonts w:eastAsia="仿宋_GB2312" w:hint="eastAsia"/>
              </w:rPr>
              <w:t>4</w:t>
            </w:r>
          </w:p>
        </w:tc>
        <w:tc>
          <w:tcPr>
            <w:tcW w:w="1598" w:type="pct"/>
          </w:tcPr>
          <w:p w:rsidR="00A5105B" w:rsidRDefault="003A27C1">
            <w:pPr>
              <w:spacing w:line="360" w:lineRule="auto"/>
              <w:jc w:val="center"/>
              <w:rPr>
                <w:rFonts w:eastAsia="仿宋_GB2312"/>
              </w:rPr>
            </w:pPr>
            <w:r>
              <w:rPr>
                <w:rFonts w:eastAsia="仿宋_GB2312"/>
              </w:rPr>
              <w:t>个人安全防护用品</w:t>
            </w:r>
          </w:p>
        </w:tc>
        <w:tc>
          <w:tcPr>
            <w:tcW w:w="1082" w:type="pct"/>
          </w:tcPr>
          <w:p w:rsidR="00A5105B" w:rsidRDefault="00A5105B">
            <w:pPr>
              <w:spacing w:line="360" w:lineRule="auto"/>
              <w:jc w:val="center"/>
              <w:rPr>
                <w:rFonts w:eastAsia="仿宋_GB2312"/>
              </w:rPr>
            </w:pPr>
          </w:p>
        </w:tc>
        <w:tc>
          <w:tcPr>
            <w:tcW w:w="748" w:type="pct"/>
          </w:tcPr>
          <w:p w:rsidR="00A5105B" w:rsidRDefault="003A27C1">
            <w:pPr>
              <w:spacing w:line="360" w:lineRule="auto"/>
              <w:jc w:val="center"/>
              <w:rPr>
                <w:rFonts w:eastAsia="仿宋_GB2312"/>
              </w:rPr>
            </w:pPr>
            <w:r>
              <w:rPr>
                <w:rFonts w:eastAsia="仿宋_GB2312"/>
              </w:rPr>
              <w:t>1</w:t>
            </w:r>
            <w:r>
              <w:rPr>
                <w:rFonts w:eastAsia="仿宋_GB2312"/>
              </w:rPr>
              <w:t>套</w:t>
            </w:r>
          </w:p>
        </w:tc>
        <w:tc>
          <w:tcPr>
            <w:tcW w:w="1077" w:type="pct"/>
          </w:tcPr>
          <w:p w:rsidR="00A5105B" w:rsidRDefault="003A27C1">
            <w:pPr>
              <w:spacing w:line="360" w:lineRule="auto"/>
              <w:jc w:val="center"/>
              <w:rPr>
                <w:rFonts w:eastAsia="仿宋_GB2312"/>
              </w:rPr>
            </w:pPr>
            <w:r>
              <w:rPr>
                <w:rFonts w:eastAsia="仿宋_GB2312"/>
              </w:rPr>
              <w:t>可以补充</w:t>
            </w:r>
          </w:p>
        </w:tc>
      </w:tr>
      <w:tr w:rsidR="00A5105B">
        <w:trPr>
          <w:jc w:val="center"/>
        </w:trPr>
        <w:tc>
          <w:tcPr>
            <w:tcW w:w="493" w:type="pct"/>
          </w:tcPr>
          <w:p w:rsidR="00A5105B" w:rsidRDefault="003A27C1">
            <w:pPr>
              <w:spacing w:line="360" w:lineRule="auto"/>
              <w:jc w:val="center"/>
              <w:rPr>
                <w:rFonts w:eastAsia="仿宋_GB2312"/>
              </w:rPr>
            </w:pPr>
            <w:r>
              <w:rPr>
                <w:rFonts w:eastAsia="仿宋_GB2312"/>
              </w:rPr>
              <w:t>1</w:t>
            </w:r>
            <w:r>
              <w:rPr>
                <w:rFonts w:eastAsia="仿宋_GB2312" w:hint="eastAsia"/>
              </w:rPr>
              <w:t>5</w:t>
            </w:r>
          </w:p>
        </w:tc>
        <w:tc>
          <w:tcPr>
            <w:tcW w:w="1598" w:type="pct"/>
          </w:tcPr>
          <w:p w:rsidR="00A5105B" w:rsidRDefault="003A27C1">
            <w:pPr>
              <w:spacing w:line="360" w:lineRule="auto"/>
              <w:jc w:val="center"/>
              <w:rPr>
                <w:rFonts w:eastAsia="仿宋_GB2312"/>
              </w:rPr>
            </w:pPr>
            <w:r>
              <w:rPr>
                <w:rFonts w:eastAsia="仿宋_GB2312"/>
              </w:rPr>
              <w:t>其它常用辅助性用品（如</w:t>
            </w:r>
            <w:r>
              <w:rPr>
                <w:rFonts w:eastAsia="仿宋_GB2312" w:hint="eastAsia"/>
              </w:rPr>
              <w:t>洗耳球、玻璃棒、温度计、计算器、</w:t>
            </w:r>
            <w:r>
              <w:rPr>
                <w:rFonts w:eastAsia="仿宋_GB2312"/>
              </w:rPr>
              <w:t>吸水纸等）</w:t>
            </w:r>
          </w:p>
        </w:tc>
        <w:tc>
          <w:tcPr>
            <w:tcW w:w="1082" w:type="pct"/>
          </w:tcPr>
          <w:p w:rsidR="00A5105B" w:rsidRDefault="00A5105B">
            <w:pPr>
              <w:spacing w:line="360" w:lineRule="auto"/>
              <w:jc w:val="center"/>
              <w:rPr>
                <w:rFonts w:eastAsia="仿宋_GB2312"/>
              </w:rPr>
            </w:pPr>
          </w:p>
        </w:tc>
        <w:tc>
          <w:tcPr>
            <w:tcW w:w="748" w:type="pct"/>
          </w:tcPr>
          <w:p w:rsidR="00A5105B" w:rsidRDefault="00A5105B">
            <w:pPr>
              <w:spacing w:line="360" w:lineRule="auto"/>
              <w:jc w:val="center"/>
              <w:rPr>
                <w:rFonts w:eastAsia="仿宋_GB2312"/>
              </w:rPr>
            </w:pPr>
          </w:p>
        </w:tc>
        <w:tc>
          <w:tcPr>
            <w:tcW w:w="1077" w:type="pct"/>
          </w:tcPr>
          <w:p w:rsidR="00A5105B" w:rsidRDefault="003A27C1">
            <w:pPr>
              <w:spacing w:line="360" w:lineRule="auto"/>
              <w:jc w:val="center"/>
              <w:rPr>
                <w:rFonts w:eastAsia="仿宋_GB2312"/>
              </w:rPr>
            </w:pPr>
            <w:r>
              <w:rPr>
                <w:rFonts w:eastAsia="仿宋_GB2312"/>
              </w:rPr>
              <w:t>承办单位提供</w:t>
            </w:r>
          </w:p>
        </w:tc>
      </w:tr>
    </w:tbl>
    <w:p w:rsidR="00A5105B" w:rsidRDefault="003A27C1">
      <w:pPr>
        <w:spacing w:line="360" w:lineRule="auto"/>
        <w:ind w:firstLineChars="200" w:firstLine="560"/>
        <w:rPr>
          <w:rFonts w:eastAsia="仿宋_GB2312"/>
          <w:sz w:val="28"/>
          <w:szCs w:val="28"/>
        </w:rPr>
      </w:pPr>
      <w:bookmarkStart w:id="6" w:name="_Toc2084635"/>
      <w:r>
        <w:rPr>
          <w:rFonts w:eastAsia="仿宋_GB2312"/>
          <w:sz w:val="28"/>
          <w:szCs w:val="28"/>
        </w:rPr>
        <w:t>玻璃量器符合</w:t>
      </w:r>
      <w:r>
        <w:rPr>
          <w:rFonts w:eastAsia="仿宋_GB2312"/>
          <w:sz w:val="28"/>
          <w:szCs w:val="28"/>
        </w:rPr>
        <w:t>JJG196-2006</w:t>
      </w:r>
      <w:r>
        <w:rPr>
          <w:rFonts w:eastAsia="仿宋_GB2312"/>
          <w:sz w:val="28"/>
          <w:szCs w:val="28"/>
        </w:rPr>
        <w:t>常用玻璃量器检定规程。</w:t>
      </w:r>
    </w:p>
    <w:p w:rsidR="00A5105B" w:rsidRDefault="003A27C1">
      <w:pPr>
        <w:spacing w:line="360" w:lineRule="auto"/>
        <w:ind w:firstLineChars="200" w:firstLine="562"/>
        <w:jc w:val="center"/>
        <w:rPr>
          <w:rFonts w:eastAsia="仿宋_GB2312"/>
          <w:b/>
          <w:bCs/>
          <w:sz w:val="28"/>
          <w:szCs w:val="28"/>
        </w:rPr>
      </w:pPr>
      <w:r>
        <w:rPr>
          <w:rFonts w:eastAsia="仿宋_GB2312"/>
          <w:b/>
          <w:bCs/>
          <w:sz w:val="28"/>
          <w:szCs w:val="28"/>
        </w:rPr>
        <w:t>表</w:t>
      </w:r>
      <w:r>
        <w:rPr>
          <w:rFonts w:eastAsia="仿宋_GB2312"/>
          <w:b/>
          <w:bCs/>
          <w:sz w:val="28"/>
          <w:szCs w:val="28"/>
        </w:rPr>
        <w:t xml:space="preserve">2  </w:t>
      </w:r>
      <w:r>
        <w:rPr>
          <w:rFonts w:eastAsia="仿宋_GB2312"/>
          <w:b/>
          <w:bCs/>
          <w:sz w:val="28"/>
          <w:szCs w:val="28"/>
        </w:rPr>
        <w:t>试剂清单</w:t>
      </w:r>
      <w:bookmarkEnd w:id="6"/>
    </w:p>
    <w:tbl>
      <w:tblPr>
        <w:tblStyle w:val="ad"/>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
        <w:gridCol w:w="3264"/>
        <w:gridCol w:w="2195"/>
        <w:gridCol w:w="1461"/>
        <w:gridCol w:w="1653"/>
      </w:tblGrid>
      <w:tr w:rsidR="00A5105B">
        <w:trPr>
          <w:trHeight w:val="397"/>
          <w:jc w:val="center"/>
        </w:trPr>
        <w:tc>
          <w:tcPr>
            <w:tcW w:w="524" w:type="pct"/>
          </w:tcPr>
          <w:p w:rsidR="00A5105B" w:rsidRDefault="003A27C1">
            <w:pPr>
              <w:adjustRightInd w:val="0"/>
              <w:snapToGrid w:val="0"/>
              <w:jc w:val="center"/>
              <w:rPr>
                <w:rFonts w:eastAsia="仿宋_GB2312"/>
                <w:b/>
                <w:sz w:val="28"/>
                <w:szCs w:val="28"/>
              </w:rPr>
            </w:pPr>
            <w:r>
              <w:rPr>
                <w:rFonts w:eastAsia="仿宋_GB2312"/>
                <w:b/>
                <w:sz w:val="28"/>
                <w:szCs w:val="28"/>
              </w:rPr>
              <w:t>序号</w:t>
            </w:r>
          </w:p>
        </w:tc>
        <w:tc>
          <w:tcPr>
            <w:tcW w:w="1703" w:type="pct"/>
          </w:tcPr>
          <w:p w:rsidR="00A5105B" w:rsidRDefault="003A27C1">
            <w:pPr>
              <w:adjustRightInd w:val="0"/>
              <w:snapToGrid w:val="0"/>
              <w:jc w:val="center"/>
              <w:rPr>
                <w:rFonts w:eastAsia="仿宋_GB2312"/>
                <w:b/>
                <w:sz w:val="28"/>
                <w:szCs w:val="28"/>
              </w:rPr>
            </w:pPr>
            <w:r>
              <w:rPr>
                <w:rFonts w:eastAsia="仿宋_GB2312"/>
                <w:b/>
                <w:sz w:val="28"/>
                <w:szCs w:val="28"/>
              </w:rPr>
              <w:t>试剂名称</w:t>
            </w:r>
          </w:p>
        </w:tc>
        <w:tc>
          <w:tcPr>
            <w:tcW w:w="1145" w:type="pct"/>
          </w:tcPr>
          <w:p w:rsidR="00A5105B" w:rsidRDefault="003A27C1">
            <w:pPr>
              <w:adjustRightInd w:val="0"/>
              <w:snapToGrid w:val="0"/>
              <w:jc w:val="center"/>
              <w:rPr>
                <w:rFonts w:eastAsia="仿宋_GB2312"/>
                <w:b/>
                <w:sz w:val="28"/>
                <w:szCs w:val="28"/>
              </w:rPr>
            </w:pPr>
            <w:r>
              <w:rPr>
                <w:rFonts w:eastAsia="仿宋_GB2312"/>
                <w:b/>
                <w:sz w:val="28"/>
                <w:szCs w:val="28"/>
              </w:rPr>
              <w:t>规格</w:t>
            </w:r>
          </w:p>
        </w:tc>
        <w:tc>
          <w:tcPr>
            <w:tcW w:w="763" w:type="pct"/>
          </w:tcPr>
          <w:p w:rsidR="00A5105B" w:rsidRDefault="003A27C1">
            <w:pPr>
              <w:adjustRightInd w:val="0"/>
              <w:snapToGrid w:val="0"/>
              <w:jc w:val="center"/>
              <w:rPr>
                <w:rFonts w:eastAsia="仿宋_GB2312"/>
                <w:b/>
                <w:sz w:val="28"/>
                <w:szCs w:val="28"/>
              </w:rPr>
            </w:pPr>
            <w:r>
              <w:rPr>
                <w:rFonts w:eastAsia="仿宋_GB2312"/>
                <w:b/>
                <w:sz w:val="28"/>
                <w:szCs w:val="28"/>
              </w:rPr>
              <w:t>数量</w:t>
            </w:r>
          </w:p>
        </w:tc>
        <w:tc>
          <w:tcPr>
            <w:tcW w:w="862" w:type="pct"/>
          </w:tcPr>
          <w:p w:rsidR="00A5105B" w:rsidRDefault="003A27C1">
            <w:pPr>
              <w:adjustRightInd w:val="0"/>
              <w:snapToGrid w:val="0"/>
              <w:jc w:val="center"/>
              <w:rPr>
                <w:rFonts w:eastAsia="仿宋_GB2312"/>
                <w:b/>
                <w:sz w:val="28"/>
                <w:szCs w:val="28"/>
              </w:rPr>
            </w:pPr>
            <w:r>
              <w:rPr>
                <w:rFonts w:eastAsia="仿宋_GB2312"/>
                <w:b/>
                <w:sz w:val="28"/>
                <w:szCs w:val="28"/>
              </w:rPr>
              <w:t>备注</w:t>
            </w:r>
          </w:p>
        </w:tc>
      </w:tr>
      <w:tr w:rsidR="00A5105B">
        <w:trPr>
          <w:trHeight w:val="312"/>
          <w:jc w:val="center"/>
        </w:trPr>
        <w:tc>
          <w:tcPr>
            <w:tcW w:w="524" w:type="pct"/>
          </w:tcPr>
          <w:p w:rsidR="00A5105B" w:rsidRDefault="003A27C1">
            <w:pPr>
              <w:spacing w:line="360" w:lineRule="auto"/>
              <w:jc w:val="center"/>
              <w:rPr>
                <w:rFonts w:eastAsia="仿宋_GB2312"/>
              </w:rPr>
            </w:pPr>
            <w:r>
              <w:rPr>
                <w:rFonts w:eastAsia="仿宋_GB2312"/>
              </w:rPr>
              <w:t>1</w:t>
            </w:r>
          </w:p>
        </w:tc>
        <w:tc>
          <w:tcPr>
            <w:tcW w:w="1703" w:type="pct"/>
          </w:tcPr>
          <w:p w:rsidR="00A5105B" w:rsidRDefault="003A27C1">
            <w:pPr>
              <w:spacing w:line="360" w:lineRule="auto"/>
              <w:jc w:val="center"/>
              <w:rPr>
                <w:rFonts w:eastAsia="仿宋_GB2312"/>
              </w:rPr>
            </w:pPr>
            <w:r>
              <w:rPr>
                <w:rFonts w:eastAsia="仿宋_GB2312"/>
              </w:rPr>
              <w:t>氢氧化钠标准溶液</w:t>
            </w:r>
          </w:p>
        </w:tc>
        <w:tc>
          <w:tcPr>
            <w:tcW w:w="1145" w:type="pct"/>
          </w:tcPr>
          <w:p w:rsidR="00A5105B" w:rsidRDefault="003A27C1">
            <w:pPr>
              <w:spacing w:line="360" w:lineRule="auto"/>
              <w:jc w:val="center"/>
              <w:rPr>
                <w:rFonts w:eastAsia="仿宋_GB2312"/>
              </w:rPr>
            </w:pPr>
            <w:r>
              <w:rPr>
                <w:rFonts w:eastAsia="仿宋_GB2312"/>
              </w:rPr>
              <w:t>0.1mol/L</w:t>
            </w:r>
          </w:p>
        </w:tc>
        <w:tc>
          <w:tcPr>
            <w:tcW w:w="763" w:type="pct"/>
          </w:tcPr>
          <w:p w:rsidR="00A5105B" w:rsidRDefault="003A27C1">
            <w:pPr>
              <w:spacing w:line="360" w:lineRule="auto"/>
              <w:jc w:val="center"/>
              <w:rPr>
                <w:rFonts w:eastAsia="仿宋_GB2312"/>
              </w:rPr>
            </w:pPr>
            <w:r>
              <w:rPr>
                <w:rFonts w:eastAsia="仿宋_GB2312"/>
              </w:rPr>
              <w:t>500mL</w:t>
            </w:r>
          </w:p>
        </w:tc>
        <w:tc>
          <w:tcPr>
            <w:tcW w:w="862" w:type="pct"/>
          </w:tcPr>
          <w:p w:rsidR="00A5105B" w:rsidRDefault="00A5105B">
            <w:pPr>
              <w:spacing w:line="360" w:lineRule="auto"/>
              <w:jc w:val="center"/>
              <w:rPr>
                <w:rFonts w:eastAsia="仿宋_GB2312"/>
              </w:rPr>
            </w:pPr>
          </w:p>
        </w:tc>
      </w:tr>
      <w:tr w:rsidR="00A5105B">
        <w:trPr>
          <w:trHeight w:val="312"/>
          <w:jc w:val="center"/>
        </w:trPr>
        <w:tc>
          <w:tcPr>
            <w:tcW w:w="524" w:type="pct"/>
          </w:tcPr>
          <w:p w:rsidR="00A5105B" w:rsidRDefault="003A27C1">
            <w:pPr>
              <w:spacing w:line="360" w:lineRule="auto"/>
              <w:jc w:val="center"/>
              <w:rPr>
                <w:rFonts w:eastAsia="仿宋_GB2312"/>
              </w:rPr>
            </w:pPr>
            <w:r>
              <w:rPr>
                <w:rFonts w:eastAsia="仿宋_GB2312"/>
              </w:rPr>
              <w:t>2</w:t>
            </w:r>
          </w:p>
        </w:tc>
        <w:tc>
          <w:tcPr>
            <w:tcW w:w="1703" w:type="pct"/>
          </w:tcPr>
          <w:p w:rsidR="00A5105B" w:rsidRDefault="003A27C1">
            <w:pPr>
              <w:spacing w:line="360" w:lineRule="auto"/>
              <w:jc w:val="center"/>
              <w:rPr>
                <w:rFonts w:eastAsia="仿宋_GB2312"/>
              </w:rPr>
            </w:pPr>
            <w:r>
              <w:rPr>
                <w:rFonts w:eastAsia="仿宋_GB2312"/>
              </w:rPr>
              <w:t>邻苯二甲酸氢钾</w:t>
            </w:r>
          </w:p>
        </w:tc>
        <w:tc>
          <w:tcPr>
            <w:tcW w:w="1145" w:type="pct"/>
          </w:tcPr>
          <w:p w:rsidR="00A5105B" w:rsidRDefault="003A27C1">
            <w:pPr>
              <w:spacing w:line="360" w:lineRule="auto"/>
              <w:jc w:val="center"/>
              <w:rPr>
                <w:rFonts w:eastAsia="仿宋_GB2312"/>
              </w:rPr>
            </w:pPr>
            <w:r>
              <w:rPr>
                <w:rFonts w:eastAsia="仿宋_GB2312"/>
              </w:rPr>
              <w:t>基准试剂</w:t>
            </w:r>
          </w:p>
        </w:tc>
        <w:tc>
          <w:tcPr>
            <w:tcW w:w="763" w:type="pct"/>
          </w:tcPr>
          <w:p w:rsidR="00A5105B" w:rsidRDefault="00A5105B">
            <w:pPr>
              <w:spacing w:line="360" w:lineRule="auto"/>
              <w:jc w:val="center"/>
              <w:rPr>
                <w:rFonts w:eastAsia="仿宋_GB2312"/>
              </w:rPr>
            </w:pPr>
          </w:p>
        </w:tc>
        <w:tc>
          <w:tcPr>
            <w:tcW w:w="862" w:type="pct"/>
          </w:tcPr>
          <w:p w:rsidR="00A5105B" w:rsidRDefault="003A27C1">
            <w:pPr>
              <w:spacing w:line="360" w:lineRule="auto"/>
              <w:jc w:val="center"/>
              <w:rPr>
                <w:rFonts w:eastAsia="仿宋_GB2312"/>
              </w:rPr>
            </w:pPr>
            <w:r>
              <w:rPr>
                <w:rFonts w:eastAsia="仿宋_GB2312"/>
              </w:rPr>
              <w:t>已恒重</w:t>
            </w:r>
          </w:p>
        </w:tc>
      </w:tr>
      <w:tr w:rsidR="00A5105B">
        <w:trPr>
          <w:trHeight w:val="312"/>
          <w:jc w:val="center"/>
        </w:trPr>
        <w:tc>
          <w:tcPr>
            <w:tcW w:w="524" w:type="pct"/>
          </w:tcPr>
          <w:p w:rsidR="00A5105B" w:rsidRDefault="003A27C1">
            <w:pPr>
              <w:spacing w:line="360" w:lineRule="auto"/>
              <w:jc w:val="center"/>
              <w:rPr>
                <w:rFonts w:eastAsia="仿宋_GB2312"/>
              </w:rPr>
            </w:pPr>
            <w:r>
              <w:rPr>
                <w:rFonts w:eastAsia="仿宋_GB2312"/>
              </w:rPr>
              <w:t>3</w:t>
            </w:r>
          </w:p>
        </w:tc>
        <w:tc>
          <w:tcPr>
            <w:tcW w:w="1703" w:type="pct"/>
          </w:tcPr>
          <w:p w:rsidR="00A5105B" w:rsidRDefault="003A27C1">
            <w:pPr>
              <w:spacing w:line="360" w:lineRule="auto"/>
              <w:jc w:val="center"/>
              <w:rPr>
                <w:rFonts w:eastAsia="仿宋_GB2312"/>
              </w:rPr>
            </w:pPr>
            <w:r>
              <w:rPr>
                <w:rFonts w:eastAsia="仿宋_GB2312"/>
              </w:rPr>
              <w:t>酚酞指示液</w:t>
            </w:r>
          </w:p>
        </w:tc>
        <w:tc>
          <w:tcPr>
            <w:tcW w:w="1145" w:type="pct"/>
          </w:tcPr>
          <w:p w:rsidR="00A5105B" w:rsidRDefault="003A27C1">
            <w:pPr>
              <w:spacing w:line="360" w:lineRule="auto"/>
              <w:jc w:val="center"/>
              <w:rPr>
                <w:rFonts w:eastAsia="仿宋_GB2312"/>
              </w:rPr>
            </w:pPr>
            <w:r>
              <w:rPr>
                <w:rFonts w:eastAsia="仿宋_GB2312"/>
              </w:rPr>
              <w:t>10g/L</w:t>
            </w:r>
          </w:p>
        </w:tc>
        <w:tc>
          <w:tcPr>
            <w:tcW w:w="763" w:type="pct"/>
          </w:tcPr>
          <w:p w:rsidR="00A5105B" w:rsidRDefault="00A5105B">
            <w:pPr>
              <w:spacing w:line="360" w:lineRule="auto"/>
              <w:jc w:val="center"/>
              <w:rPr>
                <w:rFonts w:eastAsia="仿宋_GB2312"/>
              </w:rPr>
            </w:pPr>
          </w:p>
        </w:tc>
        <w:tc>
          <w:tcPr>
            <w:tcW w:w="862" w:type="pct"/>
          </w:tcPr>
          <w:p w:rsidR="00A5105B" w:rsidRDefault="00A5105B">
            <w:pPr>
              <w:spacing w:line="360" w:lineRule="auto"/>
              <w:jc w:val="center"/>
              <w:rPr>
                <w:rFonts w:eastAsia="仿宋_GB2312"/>
              </w:rPr>
            </w:pPr>
          </w:p>
        </w:tc>
      </w:tr>
      <w:tr w:rsidR="00A5105B">
        <w:trPr>
          <w:trHeight w:val="312"/>
          <w:jc w:val="center"/>
        </w:trPr>
        <w:tc>
          <w:tcPr>
            <w:tcW w:w="524" w:type="pct"/>
          </w:tcPr>
          <w:p w:rsidR="00A5105B" w:rsidRDefault="003A27C1">
            <w:pPr>
              <w:spacing w:line="360" w:lineRule="auto"/>
              <w:jc w:val="center"/>
              <w:rPr>
                <w:rFonts w:eastAsia="仿宋_GB2312"/>
              </w:rPr>
            </w:pPr>
            <w:r>
              <w:rPr>
                <w:rFonts w:eastAsia="仿宋_GB2312"/>
              </w:rPr>
              <w:t>4</w:t>
            </w:r>
          </w:p>
        </w:tc>
        <w:tc>
          <w:tcPr>
            <w:tcW w:w="1703" w:type="pct"/>
          </w:tcPr>
          <w:p w:rsidR="00A5105B" w:rsidRDefault="003A27C1">
            <w:pPr>
              <w:spacing w:line="360" w:lineRule="auto"/>
              <w:jc w:val="center"/>
              <w:rPr>
                <w:rFonts w:eastAsia="仿宋_GB2312"/>
              </w:rPr>
            </w:pPr>
            <w:r>
              <w:rPr>
                <w:rFonts w:eastAsia="仿宋_GB2312"/>
              </w:rPr>
              <w:t>白醋样品</w:t>
            </w:r>
          </w:p>
        </w:tc>
        <w:tc>
          <w:tcPr>
            <w:tcW w:w="1145" w:type="pct"/>
          </w:tcPr>
          <w:p w:rsidR="00A5105B" w:rsidRDefault="00A5105B">
            <w:pPr>
              <w:spacing w:line="360" w:lineRule="auto"/>
              <w:jc w:val="center"/>
              <w:rPr>
                <w:rFonts w:eastAsia="仿宋_GB2312"/>
              </w:rPr>
            </w:pPr>
          </w:p>
        </w:tc>
        <w:tc>
          <w:tcPr>
            <w:tcW w:w="763" w:type="pct"/>
          </w:tcPr>
          <w:p w:rsidR="00A5105B" w:rsidRDefault="003A27C1">
            <w:pPr>
              <w:spacing w:line="360" w:lineRule="auto"/>
              <w:jc w:val="center"/>
              <w:rPr>
                <w:rFonts w:eastAsia="仿宋_GB2312"/>
              </w:rPr>
            </w:pPr>
            <w:r>
              <w:rPr>
                <w:rFonts w:eastAsia="仿宋_GB2312"/>
              </w:rPr>
              <w:t>1</w:t>
            </w:r>
            <w:r>
              <w:rPr>
                <w:rFonts w:eastAsia="仿宋_GB2312" w:hint="eastAsia"/>
              </w:rPr>
              <w:t>5</w:t>
            </w:r>
            <w:r>
              <w:rPr>
                <w:rFonts w:eastAsia="仿宋_GB2312"/>
              </w:rPr>
              <w:t>0mL</w:t>
            </w:r>
          </w:p>
        </w:tc>
        <w:tc>
          <w:tcPr>
            <w:tcW w:w="862" w:type="pct"/>
          </w:tcPr>
          <w:p w:rsidR="00A5105B" w:rsidRDefault="00A5105B">
            <w:pPr>
              <w:spacing w:line="360" w:lineRule="auto"/>
              <w:jc w:val="center"/>
              <w:rPr>
                <w:rFonts w:eastAsia="仿宋_GB2312"/>
              </w:rPr>
            </w:pPr>
          </w:p>
        </w:tc>
      </w:tr>
      <w:tr w:rsidR="00A5105B">
        <w:trPr>
          <w:trHeight w:val="312"/>
          <w:jc w:val="center"/>
        </w:trPr>
        <w:tc>
          <w:tcPr>
            <w:tcW w:w="524" w:type="pct"/>
          </w:tcPr>
          <w:p w:rsidR="00A5105B" w:rsidRDefault="003A27C1">
            <w:pPr>
              <w:spacing w:line="360" w:lineRule="auto"/>
              <w:jc w:val="center"/>
              <w:rPr>
                <w:rFonts w:eastAsia="仿宋_GB2312"/>
              </w:rPr>
            </w:pPr>
            <w:r>
              <w:rPr>
                <w:rFonts w:eastAsia="仿宋_GB2312"/>
              </w:rPr>
              <w:t>5</w:t>
            </w:r>
          </w:p>
        </w:tc>
        <w:tc>
          <w:tcPr>
            <w:tcW w:w="1703" w:type="pct"/>
          </w:tcPr>
          <w:p w:rsidR="00A5105B" w:rsidRDefault="003A27C1">
            <w:pPr>
              <w:spacing w:line="360" w:lineRule="auto"/>
              <w:jc w:val="center"/>
              <w:rPr>
                <w:rFonts w:eastAsia="仿宋_GB2312"/>
              </w:rPr>
            </w:pPr>
            <w:r>
              <w:rPr>
                <w:rFonts w:eastAsia="仿宋_GB2312"/>
              </w:rPr>
              <w:t>纯水</w:t>
            </w:r>
          </w:p>
        </w:tc>
        <w:tc>
          <w:tcPr>
            <w:tcW w:w="1145" w:type="pct"/>
          </w:tcPr>
          <w:p w:rsidR="00A5105B" w:rsidRDefault="00A5105B">
            <w:pPr>
              <w:spacing w:line="360" w:lineRule="auto"/>
              <w:jc w:val="center"/>
              <w:rPr>
                <w:rFonts w:eastAsia="仿宋_GB2312"/>
              </w:rPr>
            </w:pPr>
          </w:p>
        </w:tc>
        <w:tc>
          <w:tcPr>
            <w:tcW w:w="763" w:type="pct"/>
          </w:tcPr>
          <w:p w:rsidR="00A5105B" w:rsidRDefault="003A27C1">
            <w:pPr>
              <w:spacing w:line="360" w:lineRule="auto"/>
              <w:jc w:val="center"/>
              <w:rPr>
                <w:rFonts w:eastAsia="仿宋_GB2312"/>
              </w:rPr>
            </w:pPr>
            <w:r>
              <w:rPr>
                <w:rFonts w:eastAsia="仿宋_GB2312"/>
              </w:rPr>
              <w:t>足量</w:t>
            </w:r>
          </w:p>
        </w:tc>
        <w:tc>
          <w:tcPr>
            <w:tcW w:w="862" w:type="pct"/>
          </w:tcPr>
          <w:p w:rsidR="00A5105B" w:rsidRDefault="003A27C1">
            <w:pPr>
              <w:spacing w:line="360" w:lineRule="auto"/>
              <w:jc w:val="center"/>
              <w:rPr>
                <w:rFonts w:eastAsia="仿宋_GB2312"/>
              </w:rPr>
            </w:pPr>
            <w:r>
              <w:rPr>
                <w:rFonts w:eastAsia="仿宋_GB2312"/>
              </w:rPr>
              <w:t>无二氧化碳</w:t>
            </w:r>
          </w:p>
        </w:tc>
      </w:tr>
    </w:tbl>
    <w:p w:rsidR="00A5105B" w:rsidRDefault="00A5105B">
      <w:pPr>
        <w:pStyle w:val="a5"/>
        <w:rPr>
          <w:rFonts w:ascii="Times New Roman" w:hAnsi="Times New Roman"/>
        </w:rPr>
      </w:pPr>
    </w:p>
    <w:p w:rsidR="00A5105B" w:rsidRDefault="003A27C1">
      <w:pPr>
        <w:spacing w:line="360" w:lineRule="auto"/>
        <w:ind w:firstLineChars="200" w:firstLine="562"/>
        <w:rPr>
          <w:rFonts w:eastAsia="仿宋_GB2312"/>
          <w:b/>
          <w:bCs/>
          <w:sz w:val="28"/>
          <w:szCs w:val="28"/>
        </w:rPr>
      </w:pPr>
      <w:r>
        <w:rPr>
          <w:rFonts w:eastAsia="仿宋_GB2312"/>
          <w:b/>
          <w:bCs/>
          <w:sz w:val="28"/>
          <w:szCs w:val="28"/>
        </w:rPr>
        <w:t>五、实验过程</w:t>
      </w:r>
    </w:p>
    <w:p w:rsidR="00A5105B" w:rsidRDefault="003A27C1">
      <w:pPr>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w:t>
      </w:r>
      <w:proofErr w:type="spellStart"/>
      <w:r>
        <w:rPr>
          <w:rFonts w:eastAsia="仿宋_GB2312"/>
          <w:sz w:val="28"/>
          <w:szCs w:val="28"/>
        </w:rPr>
        <w:t>NaOH</w:t>
      </w:r>
      <w:proofErr w:type="spellEnd"/>
      <w:r>
        <w:rPr>
          <w:rFonts w:eastAsia="仿宋_GB2312"/>
          <w:sz w:val="28"/>
          <w:szCs w:val="28"/>
        </w:rPr>
        <w:t>(0.1mol/L)</w:t>
      </w:r>
      <w:r>
        <w:rPr>
          <w:rFonts w:eastAsia="仿宋_GB2312"/>
          <w:sz w:val="28"/>
          <w:szCs w:val="28"/>
        </w:rPr>
        <w:t>标准滴定溶液标定</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）操作步骤</w:t>
      </w:r>
    </w:p>
    <w:p w:rsidR="00A5105B" w:rsidRDefault="003A27C1">
      <w:pPr>
        <w:spacing w:line="360" w:lineRule="auto"/>
        <w:ind w:firstLineChars="200" w:firstLine="560"/>
        <w:rPr>
          <w:rFonts w:eastAsia="仿宋_GB2312"/>
          <w:sz w:val="28"/>
          <w:szCs w:val="28"/>
        </w:rPr>
      </w:pPr>
      <w:r>
        <w:rPr>
          <w:rFonts w:eastAsia="仿宋_GB2312" w:hint="eastAsia"/>
          <w:sz w:val="28"/>
          <w:szCs w:val="28"/>
        </w:rPr>
        <w:t>减量法</w:t>
      </w:r>
      <w:r>
        <w:rPr>
          <w:rFonts w:eastAsia="仿宋_GB2312"/>
          <w:sz w:val="28"/>
          <w:szCs w:val="28"/>
        </w:rPr>
        <w:t>准确称取</w:t>
      </w:r>
      <w:r>
        <w:rPr>
          <w:rFonts w:eastAsia="仿宋_GB2312"/>
          <w:sz w:val="28"/>
          <w:szCs w:val="28"/>
        </w:rPr>
        <w:t>105℃</w:t>
      </w:r>
      <w:r>
        <w:rPr>
          <w:rFonts w:eastAsia="仿宋_GB2312"/>
          <w:sz w:val="28"/>
          <w:szCs w:val="28"/>
        </w:rPr>
        <w:t>～</w:t>
      </w:r>
      <w:r>
        <w:rPr>
          <w:rFonts w:eastAsia="仿宋_GB2312"/>
          <w:sz w:val="28"/>
          <w:szCs w:val="28"/>
        </w:rPr>
        <w:t>110℃</w:t>
      </w:r>
      <w:r>
        <w:rPr>
          <w:rFonts w:eastAsia="仿宋_GB2312"/>
          <w:sz w:val="28"/>
          <w:szCs w:val="28"/>
        </w:rPr>
        <w:t>电烘箱中</w:t>
      </w:r>
      <w:proofErr w:type="gramStart"/>
      <w:r>
        <w:rPr>
          <w:rFonts w:eastAsia="仿宋_GB2312"/>
          <w:sz w:val="28"/>
          <w:szCs w:val="28"/>
        </w:rPr>
        <w:t>干燥至</w:t>
      </w:r>
      <w:proofErr w:type="gramEnd"/>
      <w:r>
        <w:rPr>
          <w:rFonts w:eastAsia="仿宋_GB2312"/>
          <w:sz w:val="28"/>
          <w:szCs w:val="28"/>
        </w:rPr>
        <w:t>恒重的工作基准试剂邻苯二甲酸氢钾</w:t>
      </w:r>
      <w:r>
        <w:rPr>
          <w:rFonts w:eastAsia="仿宋_GB2312"/>
          <w:sz w:val="28"/>
          <w:szCs w:val="28"/>
        </w:rPr>
        <w:t>0.75g</w:t>
      </w:r>
      <w:r>
        <w:rPr>
          <w:rFonts w:eastAsia="仿宋_GB2312"/>
          <w:sz w:val="28"/>
          <w:szCs w:val="28"/>
        </w:rPr>
        <w:t>（准确至</w:t>
      </w:r>
      <w:r>
        <w:rPr>
          <w:rFonts w:eastAsia="仿宋_GB2312"/>
          <w:sz w:val="28"/>
          <w:szCs w:val="28"/>
        </w:rPr>
        <w:t>0.0001g</w:t>
      </w:r>
      <w:r>
        <w:rPr>
          <w:rFonts w:eastAsia="仿宋_GB2312"/>
          <w:sz w:val="28"/>
          <w:szCs w:val="28"/>
        </w:rPr>
        <w:t>）置于</w:t>
      </w:r>
      <w:r>
        <w:rPr>
          <w:rFonts w:eastAsia="仿宋_GB2312"/>
          <w:sz w:val="28"/>
          <w:szCs w:val="28"/>
        </w:rPr>
        <w:t>250mL</w:t>
      </w:r>
      <w:r>
        <w:rPr>
          <w:rFonts w:eastAsia="仿宋_GB2312"/>
          <w:sz w:val="28"/>
          <w:szCs w:val="28"/>
        </w:rPr>
        <w:t>锥形瓶中，加入</w:t>
      </w:r>
      <w:r>
        <w:rPr>
          <w:rFonts w:eastAsia="仿宋_GB2312"/>
          <w:sz w:val="28"/>
          <w:szCs w:val="28"/>
        </w:rPr>
        <w:t>50mL</w:t>
      </w:r>
      <w:r>
        <w:rPr>
          <w:rFonts w:eastAsia="仿宋_GB2312"/>
          <w:sz w:val="28"/>
          <w:szCs w:val="28"/>
        </w:rPr>
        <w:t>无二氧化碳的水溶解，加</w:t>
      </w:r>
      <w:r>
        <w:rPr>
          <w:rFonts w:eastAsia="仿宋_GB2312"/>
          <w:sz w:val="28"/>
          <w:szCs w:val="28"/>
        </w:rPr>
        <w:t>2</w:t>
      </w:r>
      <w:r>
        <w:rPr>
          <w:rFonts w:eastAsia="仿宋_GB2312"/>
          <w:sz w:val="28"/>
          <w:szCs w:val="28"/>
        </w:rPr>
        <w:t>滴酚酞指示液（</w:t>
      </w:r>
      <w:r>
        <w:rPr>
          <w:rFonts w:eastAsia="仿宋_GB2312"/>
          <w:sz w:val="28"/>
          <w:szCs w:val="28"/>
        </w:rPr>
        <w:t>10g/L</w:t>
      </w:r>
      <w:r>
        <w:rPr>
          <w:rFonts w:eastAsia="仿宋_GB2312"/>
          <w:sz w:val="28"/>
          <w:szCs w:val="28"/>
        </w:rPr>
        <w:t>），用待标定的氢氧化钠溶液滴定至溶液呈微红色，并保持</w:t>
      </w:r>
      <w:r>
        <w:rPr>
          <w:rFonts w:eastAsia="仿宋_GB2312"/>
          <w:sz w:val="28"/>
          <w:szCs w:val="28"/>
        </w:rPr>
        <w:t>30s</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平行标定</w:t>
      </w:r>
      <w:r>
        <w:rPr>
          <w:rFonts w:eastAsia="仿宋_GB2312"/>
          <w:sz w:val="28"/>
          <w:szCs w:val="28"/>
        </w:rPr>
        <w:t>3</w:t>
      </w:r>
      <w:r>
        <w:rPr>
          <w:rFonts w:eastAsia="仿宋_GB2312"/>
          <w:sz w:val="28"/>
          <w:szCs w:val="28"/>
        </w:rPr>
        <w:t>次，并做空白试验。</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w:t>
      </w:r>
      <w:proofErr w:type="spellStart"/>
      <w:r>
        <w:rPr>
          <w:rFonts w:eastAsia="仿宋_GB2312"/>
          <w:sz w:val="28"/>
          <w:szCs w:val="28"/>
        </w:rPr>
        <w:t>NaOH</w:t>
      </w:r>
      <w:proofErr w:type="spellEnd"/>
      <w:r>
        <w:rPr>
          <w:rFonts w:eastAsia="仿宋_GB2312"/>
          <w:sz w:val="28"/>
          <w:szCs w:val="28"/>
        </w:rPr>
        <w:t>标准液浓度计算</w:t>
      </w:r>
      <w:r>
        <w:rPr>
          <w:rFonts w:eastAsia="仿宋_GB2312"/>
          <w:sz w:val="28"/>
          <w:szCs w:val="28"/>
        </w:rPr>
        <w:t xml:space="preserve"> </w:t>
      </w:r>
    </w:p>
    <w:p w:rsidR="00A5105B" w:rsidRDefault="003A27C1">
      <w:pPr>
        <w:spacing w:line="360" w:lineRule="auto"/>
        <w:ind w:firstLineChars="200" w:firstLine="560"/>
        <w:rPr>
          <w:rFonts w:eastAsia="仿宋_GB2312"/>
          <w:sz w:val="28"/>
          <w:szCs w:val="28"/>
        </w:rPr>
      </w:pPr>
      <w:r>
        <w:rPr>
          <w:rFonts w:eastAsia="仿宋_GB2312"/>
          <w:sz w:val="28"/>
          <w:szCs w:val="28"/>
        </w:rPr>
        <w:t>计算</w:t>
      </w:r>
      <w:proofErr w:type="spellStart"/>
      <w:r>
        <w:rPr>
          <w:rFonts w:eastAsia="仿宋_GB2312"/>
          <w:sz w:val="28"/>
          <w:szCs w:val="28"/>
        </w:rPr>
        <w:t>NaOH</w:t>
      </w:r>
      <w:proofErr w:type="spellEnd"/>
      <w:r>
        <w:rPr>
          <w:rFonts w:eastAsia="仿宋_GB2312"/>
          <w:sz w:val="28"/>
          <w:szCs w:val="28"/>
        </w:rPr>
        <w:t>标准滴定溶液的浓度</w:t>
      </w:r>
      <w:r>
        <w:rPr>
          <w:rFonts w:eastAsia="仿宋_GB2312"/>
          <w:sz w:val="28"/>
          <w:szCs w:val="28"/>
        </w:rPr>
        <w:t>c(</w:t>
      </w:r>
      <w:proofErr w:type="spellStart"/>
      <w:r>
        <w:rPr>
          <w:rFonts w:eastAsia="仿宋_GB2312"/>
          <w:sz w:val="28"/>
          <w:szCs w:val="28"/>
        </w:rPr>
        <w:t>NaOH</w:t>
      </w:r>
      <w:proofErr w:type="spellEnd"/>
      <w:r>
        <w:rPr>
          <w:rFonts w:eastAsia="仿宋_GB2312"/>
          <w:sz w:val="28"/>
          <w:szCs w:val="28"/>
        </w:rPr>
        <w:t>)</w:t>
      </w:r>
      <w:r>
        <w:rPr>
          <w:rFonts w:eastAsia="仿宋_GB2312"/>
          <w:sz w:val="28"/>
          <w:szCs w:val="28"/>
        </w:rPr>
        <w:t>，单位</w:t>
      </w:r>
      <w:proofErr w:type="spellStart"/>
      <w:r>
        <w:rPr>
          <w:rFonts w:eastAsia="仿宋_GB2312"/>
          <w:sz w:val="28"/>
          <w:szCs w:val="28"/>
        </w:rPr>
        <w:t>mol</w:t>
      </w:r>
      <w:proofErr w:type="spellEnd"/>
      <w:r>
        <w:rPr>
          <w:rFonts w:eastAsia="仿宋_GB2312"/>
          <w:sz w:val="28"/>
          <w:szCs w:val="28"/>
        </w:rPr>
        <w:t>/L</w:t>
      </w:r>
      <w:r>
        <w:rPr>
          <w:rFonts w:eastAsia="仿宋_GB2312"/>
          <w:sz w:val="28"/>
          <w:szCs w:val="28"/>
        </w:rPr>
        <w:t>。</w:t>
      </w:r>
    </w:p>
    <w:p w:rsidR="00A5105B" w:rsidRDefault="003A27C1">
      <w:pPr>
        <w:spacing w:line="360" w:lineRule="auto"/>
        <w:ind w:firstLineChars="200" w:firstLine="560"/>
        <w:rPr>
          <w:rFonts w:eastAsia="仿宋_GB2312"/>
          <w:sz w:val="28"/>
          <w:szCs w:val="28"/>
        </w:rPr>
      </w:pPr>
      <m:oMathPara>
        <m:oMath>
          <m:sSub>
            <m:sSubPr>
              <m:ctrlPr>
                <w:rPr>
                  <w:rFonts w:ascii="Cambria Math" w:eastAsia="仿宋_GB2312" w:hAnsi="Cambria Math"/>
                  <w:sz w:val="28"/>
                  <w:szCs w:val="28"/>
                </w:rPr>
              </m:ctrlPr>
            </m:sSubPr>
            <m:e>
              <m:r>
                <m:rPr>
                  <m:sty m:val="p"/>
                </m:rPr>
                <w:rPr>
                  <w:rFonts w:ascii="Cambria Math" w:eastAsia="仿宋_GB2312" w:hAnsi="Cambria Math"/>
                  <w:sz w:val="28"/>
                  <w:szCs w:val="28"/>
                </w:rPr>
                <m:t>c</m:t>
              </m:r>
            </m:e>
            <m:sub>
              <m:r>
                <m:rPr>
                  <m:sty m:val="p"/>
                </m:rPr>
                <w:rPr>
                  <w:rFonts w:ascii="Cambria Math" w:eastAsia="仿宋_GB2312" w:hAnsi="Cambria Math"/>
                  <w:sz w:val="28"/>
                  <w:szCs w:val="28"/>
                </w:rPr>
                <m:t>NaOH</m:t>
              </m:r>
            </m:sub>
          </m:sSub>
          <m:r>
            <m:rPr>
              <m:sty m:val="p"/>
            </m:rPr>
            <w:rPr>
              <w:rFonts w:ascii="Cambria Math" w:eastAsia="仿宋_GB2312" w:hAnsi="Cambria Math"/>
              <w:sz w:val="28"/>
              <w:szCs w:val="28"/>
            </w:rPr>
            <m:t>=</m:t>
          </m:r>
          <m:f>
            <m:fPr>
              <m:ctrlPr>
                <w:rPr>
                  <w:rFonts w:ascii="Cambria Math" w:eastAsia="仿宋_GB2312" w:hAnsi="Cambria Math"/>
                  <w:sz w:val="28"/>
                  <w:szCs w:val="28"/>
                </w:rPr>
              </m:ctrlPr>
            </m:fPr>
            <m:num>
              <m:r>
                <m:rPr>
                  <m:sty m:val="p"/>
                </m:rPr>
                <w:rPr>
                  <w:rFonts w:ascii="Cambria Math" w:eastAsia="仿宋_GB2312" w:hAnsi="Cambria Math"/>
                  <w:sz w:val="28"/>
                  <w:szCs w:val="28"/>
                </w:rPr>
                <m:t>m×1000</m:t>
              </m:r>
            </m:num>
            <m:den>
              <m:r>
                <m:rPr>
                  <m:sty m:val="p"/>
                </m:rPr>
                <w:rPr>
                  <w:rFonts w:ascii="Cambria Math" w:eastAsia="仿宋_GB2312" w:hAnsi="Cambria Math"/>
                  <w:sz w:val="28"/>
                  <w:szCs w:val="28"/>
                </w:rPr>
                <m:t>（</m:t>
              </m:r>
              <m:r>
                <m:rPr>
                  <m:sty m:val="p"/>
                </m:rPr>
                <w:rPr>
                  <w:rFonts w:ascii="Cambria Math" w:eastAsia="仿宋_GB2312" w:hAnsi="Cambria Math"/>
                  <w:sz w:val="28"/>
                  <w:szCs w:val="28"/>
                </w:rPr>
                <m:t>V-</m:t>
              </m:r>
              <m:sSub>
                <m:sSubPr>
                  <m:ctrlPr>
                    <w:rPr>
                      <w:rFonts w:ascii="Cambria Math" w:eastAsia="仿宋_GB2312" w:hAnsi="Cambria Math"/>
                      <w:sz w:val="28"/>
                      <w:szCs w:val="28"/>
                    </w:rPr>
                  </m:ctrlPr>
                </m:sSubPr>
                <m:e>
                  <m:r>
                    <m:rPr>
                      <m:sty m:val="p"/>
                    </m:rPr>
                    <w:rPr>
                      <w:rFonts w:ascii="Cambria Math" w:eastAsia="仿宋_GB2312" w:hAnsi="Cambria Math"/>
                      <w:sz w:val="28"/>
                      <w:szCs w:val="28"/>
                    </w:rPr>
                    <m:t>V</m:t>
                  </m:r>
                </m:e>
                <m:sub>
                  <m:r>
                    <m:rPr>
                      <m:sty m:val="p"/>
                    </m:rPr>
                    <w:rPr>
                      <w:rFonts w:ascii="Cambria Math" w:eastAsia="仿宋_GB2312" w:hAnsi="Cambria Math"/>
                      <w:sz w:val="28"/>
                      <w:szCs w:val="28"/>
                    </w:rPr>
                    <m:t>0</m:t>
                  </m:r>
                </m:sub>
              </m:sSub>
              <m:r>
                <m:rPr>
                  <m:sty m:val="p"/>
                </m:rPr>
                <w:rPr>
                  <w:rFonts w:ascii="Cambria Math" w:eastAsia="仿宋_GB2312" w:hAnsi="Cambria Math"/>
                  <w:sz w:val="28"/>
                  <w:szCs w:val="28"/>
                </w:rPr>
                <m:t>）</m:t>
              </m:r>
              <m:r>
                <m:rPr>
                  <m:sty m:val="p"/>
                </m:rPr>
                <w:rPr>
                  <w:rFonts w:ascii="Cambria Math" w:eastAsia="仿宋_GB2312" w:hAnsi="Cambria Math"/>
                  <w:sz w:val="28"/>
                  <w:szCs w:val="28"/>
                </w:rPr>
                <m:t>×M</m:t>
              </m:r>
            </m:den>
          </m:f>
        </m:oMath>
      </m:oMathPara>
    </w:p>
    <w:p w:rsidR="00A5105B" w:rsidRDefault="003A27C1">
      <w:pPr>
        <w:spacing w:line="360" w:lineRule="auto"/>
        <w:ind w:firstLineChars="200" w:firstLine="560"/>
        <w:rPr>
          <w:rFonts w:eastAsia="仿宋_GB2312"/>
          <w:sz w:val="28"/>
          <w:szCs w:val="28"/>
        </w:rPr>
      </w:pPr>
      <w:r>
        <w:rPr>
          <w:rFonts w:eastAsia="仿宋_GB2312"/>
          <w:sz w:val="28"/>
          <w:szCs w:val="28"/>
        </w:rPr>
        <w:t>式中：</w:t>
      </w:r>
    </w:p>
    <w:p w:rsidR="00A5105B" w:rsidRDefault="003A27C1">
      <w:pPr>
        <w:spacing w:line="360" w:lineRule="auto"/>
        <w:ind w:firstLineChars="200" w:firstLine="560"/>
        <w:rPr>
          <w:rFonts w:eastAsia="仿宋_GB2312"/>
          <w:sz w:val="28"/>
          <w:szCs w:val="28"/>
        </w:rPr>
      </w:pPr>
      <w:r>
        <w:rPr>
          <w:rFonts w:eastAsia="仿宋_GB2312"/>
          <w:sz w:val="28"/>
          <w:szCs w:val="28"/>
        </w:rPr>
        <w:lastRenderedPageBreak/>
        <w:t>m</w:t>
      </w:r>
      <w:r>
        <w:rPr>
          <w:rFonts w:eastAsia="仿宋_GB2312"/>
          <w:sz w:val="28"/>
          <w:szCs w:val="28"/>
        </w:rPr>
        <w:t>－邻苯二甲酸氢钾的质量，</w:t>
      </w:r>
      <w:r>
        <w:rPr>
          <w:rFonts w:eastAsia="仿宋_GB2312"/>
          <w:sz w:val="28"/>
          <w:szCs w:val="28"/>
        </w:rPr>
        <w:t>g</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rPr>
        <w:t>－氢氧化钠标准滴定溶液的体积，</w:t>
      </w:r>
      <w:r>
        <w:rPr>
          <w:rFonts w:eastAsia="仿宋_GB2312"/>
          <w:sz w:val="28"/>
          <w:szCs w:val="28"/>
        </w:rPr>
        <w:t>mL</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vertAlign w:val="subscript"/>
        </w:rPr>
        <w:t>0</w:t>
      </w:r>
      <w:r>
        <w:rPr>
          <w:rFonts w:eastAsia="仿宋_GB2312"/>
          <w:sz w:val="28"/>
          <w:szCs w:val="28"/>
        </w:rPr>
        <w:t>－空白消耗氢氧化钠标准滴定溶液的体积，</w:t>
      </w:r>
      <w:r>
        <w:rPr>
          <w:rFonts w:eastAsia="仿宋_GB2312"/>
          <w:sz w:val="28"/>
          <w:szCs w:val="28"/>
        </w:rPr>
        <w:t>mL</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M</w:t>
      </w:r>
      <w:r>
        <w:rPr>
          <w:rFonts w:eastAsia="仿宋_GB2312"/>
          <w:sz w:val="28"/>
          <w:szCs w:val="28"/>
        </w:rPr>
        <w:t>－邻苯二甲酸氢钾的摩尔质量，</w:t>
      </w:r>
      <w:r>
        <w:rPr>
          <w:rFonts w:eastAsia="仿宋_GB2312"/>
          <w:sz w:val="28"/>
          <w:szCs w:val="28"/>
        </w:rPr>
        <w:t>204.22g/</w:t>
      </w:r>
      <w:proofErr w:type="spellStart"/>
      <w:r>
        <w:rPr>
          <w:rFonts w:eastAsia="仿宋_GB2312"/>
          <w:sz w:val="28"/>
          <w:szCs w:val="28"/>
        </w:rPr>
        <w:t>mol</w:t>
      </w:r>
      <w:proofErr w:type="spellEnd"/>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白醋中总酸的测定</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）操作步骤</w:t>
      </w:r>
    </w:p>
    <w:p w:rsidR="00A5105B" w:rsidRDefault="003A27C1">
      <w:pPr>
        <w:spacing w:line="360" w:lineRule="auto"/>
        <w:ind w:firstLineChars="200" w:firstLine="560"/>
        <w:rPr>
          <w:rFonts w:eastAsia="仿宋_GB2312"/>
          <w:sz w:val="28"/>
          <w:szCs w:val="28"/>
        </w:rPr>
      </w:pPr>
      <w:r>
        <w:rPr>
          <w:rFonts w:eastAsia="仿宋_GB2312"/>
          <w:sz w:val="28"/>
          <w:szCs w:val="28"/>
        </w:rPr>
        <w:t>白醋试液制备：用移液管移取</w:t>
      </w:r>
      <w:r>
        <w:rPr>
          <w:rFonts w:eastAsia="仿宋_GB2312"/>
          <w:sz w:val="28"/>
          <w:szCs w:val="28"/>
        </w:rPr>
        <w:t>25mL</w:t>
      </w:r>
      <w:r>
        <w:rPr>
          <w:rFonts w:eastAsia="仿宋_GB2312"/>
          <w:sz w:val="28"/>
          <w:szCs w:val="28"/>
        </w:rPr>
        <w:t>白醋样品至</w:t>
      </w:r>
      <w:r>
        <w:rPr>
          <w:rFonts w:eastAsia="仿宋_GB2312"/>
          <w:sz w:val="28"/>
          <w:szCs w:val="28"/>
        </w:rPr>
        <w:t>250mL</w:t>
      </w:r>
      <w:r>
        <w:rPr>
          <w:rFonts w:eastAsia="仿宋_GB2312"/>
          <w:sz w:val="28"/>
          <w:szCs w:val="28"/>
        </w:rPr>
        <w:t>容量瓶中，用无二氧化碳的水定容后摇匀，用快速滤纸过滤，收集滤液用于测定。</w:t>
      </w:r>
    </w:p>
    <w:p w:rsidR="00A5105B" w:rsidRDefault="003A27C1">
      <w:pPr>
        <w:spacing w:line="360" w:lineRule="auto"/>
        <w:ind w:firstLineChars="200" w:firstLine="560"/>
        <w:rPr>
          <w:rFonts w:eastAsia="仿宋_GB2312"/>
          <w:sz w:val="28"/>
          <w:szCs w:val="28"/>
        </w:rPr>
      </w:pPr>
      <w:r>
        <w:rPr>
          <w:rFonts w:eastAsia="仿宋_GB2312"/>
          <w:sz w:val="28"/>
          <w:szCs w:val="28"/>
        </w:rPr>
        <w:t>试液测定：用移液管移取制备好的白醋试液</w:t>
      </w:r>
      <w:r>
        <w:rPr>
          <w:rFonts w:eastAsia="仿宋_GB2312"/>
          <w:sz w:val="28"/>
          <w:szCs w:val="28"/>
        </w:rPr>
        <w:t>25mL</w:t>
      </w:r>
      <w:r>
        <w:rPr>
          <w:rFonts w:eastAsia="仿宋_GB2312"/>
          <w:sz w:val="28"/>
          <w:szCs w:val="28"/>
        </w:rPr>
        <w:t>置于</w:t>
      </w:r>
      <w:r>
        <w:rPr>
          <w:rFonts w:eastAsia="仿宋_GB2312"/>
          <w:sz w:val="28"/>
          <w:szCs w:val="28"/>
        </w:rPr>
        <w:t>250mL</w:t>
      </w:r>
      <w:r>
        <w:rPr>
          <w:rFonts w:eastAsia="仿宋_GB2312"/>
          <w:sz w:val="28"/>
          <w:szCs w:val="28"/>
        </w:rPr>
        <w:t>锥形瓶中，加</w:t>
      </w:r>
      <w:r>
        <w:rPr>
          <w:rFonts w:eastAsia="仿宋_GB2312"/>
          <w:sz w:val="28"/>
          <w:szCs w:val="28"/>
        </w:rPr>
        <w:t>2</w:t>
      </w:r>
      <w:r>
        <w:rPr>
          <w:rFonts w:eastAsia="仿宋_GB2312"/>
          <w:sz w:val="28"/>
          <w:szCs w:val="28"/>
        </w:rPr>
        <w:t>滴酚酞指示剂，用</w:t>
      </w:r>
      <w:proofErr w:type="spellStart"/>
      <w:r>
        <w:rPr>
          <w:rFonts w:eastAsia="仿宋_GB2312"/>
          <w:sz w:val="28"/>
          <w:szCs w:val="28"/>
        </w:rPr>
        <w:t>NaOH</w:t>
      </w:r>
      <w:proofErr w:type="spellEnd"/>
      <w:r>
        <w:rPr>
          <w:rFonts w:eastAsia="仿宋_GB2312"/>
          <w:sz w:val="28"/>
          <w:szCs w:val="28"/>
        </w:rPr>
        <w:t>标准溶液滴定至微红色</w:t>
      </w:r>
      <w:r>
        <w:rPr>
          <w:rFonts w:eastAsia="仿宋_GB2312"/>
          <w:sz w:val="28"/>
          <w:szCs w:val="28"/>
        </w:rPr>
        <w:t>30s</w:t>
      </w:r>
      <w:r>
        <w:rPr>
          <w:rFonts w:eastAsia="仿宋_GB2312"/>
          <w:sz w:val="28"/>
          <w:szCs w:val="28"/>
        </w:rPr>
        <w:t>不褪色即为终点。</w:t>
      </w:r>
    </w:p>
    <w:p w:rsidR="00A5105B" w:rsidRDefault="003A27C1">
      <w:pPr>
        <w:spacing w:line="360" w:lineRule="auto"/>
        <w:ind w:firstLineChars="200" w:firstLine="560"/>
        <w:rPr>
          <w:rFonts w:eastAsia="仿宋_GB2312"/>
          <w:sz w:val="28"/>
          <w:szCs w:val="28"/>
        </w:rPr>
      </w:pPr>
      <w:r>
        <w:rPr>
          <w:rFonts w:eastAsia="仿宋_GB2312"/>
          <w:sz w:val="28"/>
          <w:szCs w:val="28"/>
        </w:rPr>
        <w:t>平行测定</w:t>
      </w:r>
      <w:r>
        <w:rPr>
          <w:rFonts w:eastAsia="仿宋_GB2312"/>
          <w:sz w:val="28"/>
          <w:szCs w:val="28"/>
        </w:rPr>
        <w:t>3</w:t>
      </w:r>
      <w:r>
        <w:rPr>
          <w:rFonts w:eastAsia="仿宋_GB2312"/>
          <w:sz w:val="28"/>
          <w:szCs w:val="28"/>
        </w:rPr>
        <w:t>份，并做空白试验。</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）白醋中总酸的计算</w:t>
      </w:r>
      <w:r>
        <w:rPr>
          <w:rFonts w:eastAsia="仿宋_GB2312"/>
          <w:sz w:val="28"/>
          <w:szCs w:val="28"/>
        </w:rPr>
        <w:t xml:space="preserve"> </w:t>
      </w:r>
    </w:p>
    <w:p w:rsidR="00A5105B" w:rsidRDefault="003A27C1">
      <w:pPr>
        <w:spacing w:line="360" w:lineRule="auto"/>
        <w:ind w:firstLineChars="200" w:firstLine="560"/>
        <w:rPr>
          <w:rFonts w:eastAsia="仿宋_GB2312"/>
          <w:sz w:val="28"/>
          <w:szCs w:val="28"/>
        </w:rPr>
      </w:pPr>
      <w:r>
        <w:rPr>
          <w:rFonts w:eastAsia="仿宋_GB2312"/>
          <w:sz w:val="28"/>
          <w:szCs w:val="28"/>
        </w:rPr>
        <w:t>计算白醋中总酸的含量</w:t>
      </w:r>
      <w:r>
        <w:rPr>
          <w:rFonts w:eastAsia="仿宋_GB2312"/>
          <w:sz w:val="28"/>
          <w:szCs w:val="28"/>
        </w:rPr>
        <w:t>X</w:t>
      </w:r>
      <w:r>
        <w:rPr>
          <w:rFonts w:eastAsia="仿宋_GB2312"/>
          <w:sz w:val="28"/>
          <w:szCs w:val="28"/>
        </w:rPr>
        <w:t>，单位</w:t>
      </w:r>
      <w:r>
        <w:rPr>
          <w:rFonts w:eastAsia="仿宋_GB2312"/>
          <w:sz w:val="28"/>
          <w:szCs w:val="28"/>
        </w:rPr>
        <w:t>g/L</w:t>
      </w:r>
      <w:r>
        <w:rPr>
          <w:rFonts w:eastAsia="仿宋_GB2312"/>
          <w:sz w:val="28"/>
          <w:szCs w:val="28"/>
        </w:rPr>
        <w:t>。</w:t>
      </w:r>
    </w:p>
    <w:p w:rsidR="00A5105B" w:rsidRDefault="003A27C1">
      <w:pPr>
        <w:spacing w:line="360" w:lineRule="auto"/>
        <w:ind w:firstLineChars="200" w:firstLine="560"/>
        <w:rPr>
          <w:rFonts w:eastAsia="仿宋_GB2312"/>
          <w:sz w:val="28"/>
          <w:szCs w:val="28"/>
        </w:rPr>
      </w:pPr>
      <m:oMathPara>
        <m:oMath>
          <m:r>
            <m:rPr>
              <m:sty m:val="p"/>
            </m:rPr>
            <w:rPr>
              <w:rFonts w:ascii="Cambria Math" w:eastAsia="仿宋_GB2312" w:hAnsi="Cambria Math"/>
              <w:sz w:val="28"/>
              <w:szCs w:val="28"/>
            </w:rPr>
            <m:t>X=</m:t>
          </m:r>
          <m:f>
            <m:fPr>
              <m:ctrlPr>
                <w:rPr>
                  <w:rFonts w:ascii="Cambria Math" w:eastAsia="仿宋_GB2312" w:hAnsi="Cambria Math"/>
                  <w:sz w:val="28"/>
                  <w:szCs w:val="28"/>
                </w:rPr>
              </m:ctrlPr>
            </m:fPr>
            <m:num>
              <m:r>
                <m:rPr>
                  <m:sty m:val="p"/>
                </m:rPr>
                <w:rPr>
                  <w:rFonts w:ascii="Cambria Math" w:eastAsia="仿宋_GB2312" w:hAnsi="Cambria Math"/>
                  <w:sz w:val="28"/>
                  <w:szCs w:val="28"/>
                </w:rPr>
                <m:t>(</m:t>
              </m:r>
              <m:sSub>
                <m:sSubPr>
                  <m:ctrlPr>
                    <w:rPr>
                      <w:rFonts w:ascii="Cambria Math" w:eastAsia="仿宋_GB2312" w:hAnsi="Cambria Math"/>
                      <w:sz w:val="28"/>
                      <w:szCs w:val="28"/>
                    </w:rPr>
                  </m:ctrlPr>
                </m:sSubPr>
                <m:e>
                  <m:r>
                    <m:rPr>
                      <m:sty m:val="p"/>
                    </m:rPr>
                    <w:rPr>
                      <w:rFonts w:ascii="Cambria Math" w:eastAsia="仿宋_GB2312" w:hAnsi="Cambria Math"/>
                      <w:sz w:val="28"/>
                      <w:szCs w:val="28"/>
                    </w:rPr>
                    <m:t>V</m:t>
                  </m:r>
                </m:e>
                <m:sub>
                  <m:r>
                    <m:rPr>
                      <m:sty m:val="p"/>
                    </m:rPr>
                    <w:rPr>
                      <w:rFonts w:ascii="Cambria Math" w:eastAsia="仿宋_GB2312" w:hAnsi="Cambria Math"/>
                      <w:sz w:val="28"/>
                      <w:szCs w:val="28"/>
                    </w:rPr>
                    <m:t>1</m:t>
                  </m:r>
                </m:sub>
              </m:sSub>
              <m:r>
                <m:rPr>
                  <m:sty m:val="p"/>
                </m:rPr>
                <w:rPr>
                  <w:rFonts w:ascii="Cambria Math" w:eastAsia="仿宋_GB2312" w:hAnsi="Cambria Math"/>
                  <w:sz w:val="28"/>
                  <w:szCs w:val="28"/>
                </w:rPr>
                <m:t>-</m:t>
              </m:r>
              <m:sSub>
                <m:sSubPr>
                  <m:ctrlPr>
                    <w:rPr>
                      <w:rFonts w:ascii="Cambria Math" w:eastAsia="仿宋_GB2312" w:hAnsi="Cambria Math"/>
                      <w:sz w:val="28"/>
                      <w:szCs w:val="28"/>
                    </w:rPr>
                  </m:ctrlPr>
                </m:sSubPr>
                <m:e>
                  <m:r>
                    <m:rPr>
                      <m:sty m:val="p"/>
                    </m:rPr>
                    <w:rPr>
                      <w:rFonts w:ascii="Cambria Math" w:eastAsia="仿宋_GB2312" w:hAnsi="Cambria Math"/>
                      <w:sz w:val="28"/>
                      <w:szCs w:val="28"/>
                    </w:rPr>
                    <m:t>V</m:t>
                  </m:r>
                </m:e>
                <m:sub>
                  <m:r>
                    <m:rPr>
                      <m:sty m:val="p"/>
                    </m:rPr>
                    <w:rPr>
                      <w:rFonts w:ascii="Cambria Math" w:eastAsia="仿宋_GB2312" w:hAnsi="Cambria Math"/>
                      <w:sz w:val="28"/>
                      <w:szCs w:val="28"/>
                    </w:rPr>
                    <m:t>2</m:t>
                  </m:r>
                </m:sub>
              </m:sSub>
              <m:r>
                <m:rPr>
                  <m:sty m:val="p"/>
                </m:rPr>
                <w:rPr>
                  <w:rFonts w:ascii="Cambria Math" w:eastAsia="仿宋_GB2312" w:hAnsi="Cambria Math"/>
                  <w:sz w:val="28"/>
                  <w:szCs w:val="28"/>
                </w:rPr>
                <m:t>)×c×k×F</m:t>
              </m:r>
            </m:num>
            <m:den>
              <m:sSub>
                <m:sSubPr>
                  <m:ctrlPr>
                    <w:rPr>
                      <w:rFonts w:ascii="Cambria Math" w:eastAsia="仿宋_GB2312" w:hAnsi="Cambria Math"/>
                      <w:sz w:val="28"/>
                      <w:szCs w:val="28"/>
                    </w:rPr>
                  </m:ctrlPr>
                </m:sSubPr>
                <m:e>
                  <m:r>
                    <m:rPr>
                      <m:sty m:val="p"/>
                    </m:rPr>
                    <w:rPr>
                      <w:rFonts w:ascii="Cambria Math" w:eastAsia="仿宋_GB2312" w:hAnsi="Cambria Math"/>
                      <w:sz w:val="28"/>
                      <w:szCs w:val="28"/>
                    </w:rPr>
                    <m:t>V</m:t>
                  </m:r>
                </m:e>
                <m:sub>
                  <m:r>
                    <m:rPr>
                      <m:sty m:val="p"/>
                    </m:rPr>
                    <w:rPr>
                      <w:rFonts w:ascii="Cambria Math" w:eastAsia="仿宋_GB2312" w:hAnsi="Cambria Math"/>
                      <w:sz w:val="28"/>
                      <w:szCs w:val="28"/>
                    </w:rPr>
                    <m:t>样</m:t>
                  </m:r>
                </m:sub>
              </m:sSub>
            </m:den>
          </m:f>
          <m:r>
            <m:rPr>
              <m:sty m:val="p"/>
            </m:rPr>
            <w:rPr>
              <w:rFonts w:ascii="Cambria Math" w:eastAsia="仿宋_GB2312" w:hAnsi="Cambria Math"/>
              <w:sz w:val="28"/>
              <w:szCs w:val="28"/>
            </w:rPr>
            <m:t>×1000</m:t>
          </m:r>
        </m:oMath>
      </m:oMathPara>
    </w:p>
    <w:p w:rsidR="00A5105B" w:rsidRDefault="003A27C1">
      <w:pPr>
        <w:spacing w:line="360" w:lineRule="auto"/>
        <w:ind w:firstLineChars="200" w:firstLine="560"/>
        <w:rPr>
          <w:rFonts w:eastAsia="仿宋_GB2312"/>
          <w:sz w:val="28"/>
          <w:szCs w:val="28"/>
        </w:rPr>
      </w:pPr>
      <w:r>
        <w:rPr>
          <w:rFonts w:eastAsia="仿宋_GB2312"/>
          <w:sz w:val="28"/>
          <w:szCs w:val="28"/>
        </w:rPr>
        <w:t>式中：</w:t>
      </w:r>
    </w:p>
    <w:p w:rsidR="00A5105B" w:rsidRDefault="003A27C1">
      <w:pPr>
        <w:spacing w:line="360" w:lineRule="auto"/>
        <w:ind w:firstLineChars="200" w:firstLine="560"/>
        <w:rPr>
          <w:rFonts w:eastAsia="仿宋_GB2312"/>
          <w:sz w:val="28"/>
          <w:szCs w:val="28"/>
        </w:rPr>
      </w:pPr>
      <w:r>
        <w:rPr>
          <w:rFonts w:eastAsia="仿宋_GB2312"/>
          <w:sz w:val="28"/>
          <w:szCs w:val="28"/>
        </w:rPr>
        <w:t>X</w:t>
      </w:r>
      <w:r>
        <w:rPr>
          <w:rFonts w:eastAsia="仿宋_GB2312"/>
          <w:sz w:val="28"/>
          <w:szCs w:val="28"/>
        </w:rPr>
        <w:t>－试样中总酸度的含量，</w:t>
      </w:r>
      <w:r>
        <w:rPr>
          <w:rFonts w:eastAsia="仿宋_GB2312"/>
          <w:sz w:val="28"/>
          <w:szCs w:val="28"/>
        </w:rPr>
        <w:t>g/L</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vertAlign w:val="subscript"/>
        </w:rPr>
        <w:t>1</w:t>
      </w:r>
      <w:r>
        <w:rPr>
          <w:rFonts w:eastAsia="仿宋_GB2312"/>
          <w:sz w:val="28"/>
          <w:szCs w:val="28"/>
        </w:rPr>
        <w:t>－试液消耗氢氧化钠标准滴定液的体积，</w:t>
      </w:r>
      <w:r>
        <w:rPr>
          <w:rFonts w:eastAsia="仿宋_GB2312"/>
          <w:sz w:val="28"/>
          <w:szCs w:val="28"/>
        </w:rPr>
        <w:t>mL</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vertAlign w:val="subscript"/>
        </w:rPr>
        <w:t>2</w:t>
      </w:r>
      <w:r>
        <w:rPr>
          <w:rFonts w:eastAsia="仿宋_GB2312"/>
          <w:sz w:val="28"/>
          <w:szCs w:val="28"/>
        </w:rPr>
        <w:t>－空白消耗氢氧化钠标准滴定液的体积，</w:t>
      </w:r>
      <w:r>
        <w:rPr>
          <w:rFonts w:eastAsia="仿宋_GB2312"/>
          <w:sz w:val="28"/>
          <w:szCs w:val="28"/>
        </w:rPr>
        <w:t>mL</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c</w:t>
      </w:r>
      <w:r>
        <w:rPr>
          <w:rFonts w:eastAsia="仿宋_GB2312"/>
          <w:sz w:val="28"/>
          <w:szCs w:val="28"/>
        </w:rPr>
        <w:t>－氢氧化钠标准滴定溶液的浓度，</w:t>
      </w:r>
      <w:proofErr w:type="spellStart"/>
      <w:r>
        <w:rPr>
          <w:rFonts w:eastAsia="仿宋_GB2312"/>
          <w:sz w:val="28"/>
          <w:szCs w:val="28"/>
        </w:rPr>
        <w:t>mol</w:t>
      </w:r>
      <w:proofErr w:type="spellEnd"/>
      <w:r>
        <w:rPr>
          <w:rFonts w:eastAsia="仿宋_GB2312"/>
          <w:sz w:val="28"/>
          <w:szCs w:val="28"/>
        </w:rPr>
        <w:t>/L</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k</w:t>
      </w:r>
      <w:r>
        <w:rPr>
          <w:rFonts w:eastAsia="仿宋_GB2312"/>
          <w:sz w:val="28"/>
          <w:szCs w:val="28"/>
        </w:rPr>
        <w:t>－酸的换算系数：苹果酸，</w:t>
      </w:r>
      <w:r>
        <w:rPr>
          <w:rFonts w:eastAsia="仿宋_GB2312"/>
          <w:sz w:val="28"/>
          <w:szCs w:val="28"/>
        </w:rPr>
        <w:t>0.067</w:t>
      </w:r>
      <w:r>
        <w:rPr>
          <w:rFonts w:eastAsia="仿宋_GB2312"/>
          <w:sz w:val="28"/>
          <w:szCs w:val="28"/>
        </w:rPr>
        <w:t>；乙酸，</w:t>
      </w:r>
      <w:r>
        <w:rPr>
          <w:rFonts w:eastAsia="仿宋_GB2312"/>
          <w:sz w:val="28"/>
          <w:szCs w:val="28"/>
        </w:rPr>
        <w:t>0.060</w:t>
      </w:r>
      <w:r>
        <w:rPr>
          <w:rFonts w:eastAsia="仿宋_GB2312"/>
          <w:sz w:val="28"/>
          <w:szCs w:val="28"/>
        </w:rPr>
        <w:t>；酒石酸，</w:t>
      </w:r>
      <w:r>
        <w:rPr>
          <w:rFonts w:eastAsia="仿宋_GB2312"/>
          <w:sz w:val="28"/>
          <w:szCs w:val="28"/>
        </w:rPr>
        <w:t>0.075</w:t>
      </w:r>
      <w:r>
        <w:rPr>
          <w:rFonts w:eastAsia="仿宋_GB2312"/>
          <w:sz w:val="28"/>
          <w:szCs w:val="28"/>
        </w:rPr>
        <w:t>；柠檬酸，</w:t>
      </w:r>
      <w:r>
        <w:rPr>
          <w:rFonts w:eastAsia="仿宋_GB2312"/>
          <w:sz w:val="28"/>
          <w:szCs w:val="28"/>
        </w:rPr>
        <w:t>0.064</w:t>
      </w:r>
      <w:r>
        <w:rPr>
          <w:rFonts w:eastAsia="仿宋_GB2312"/>
          <w:sz w:val="28"/>
          <w:szCs w:val="28"/>
        </w:rPr>
        <w:t>；乳酸，</w:t>
      </w:r>
      <w:r>
        <w:rPr>
          <w:rFonts w:eastAsia="仿宋_GB2312"/>
          <w:sz w:val="28"/>
          <w:szCs w:val="28"/>
        </w:rPr>
        <w:t>0.090</w:t>
      </w:r>
      <w:r>
        <w:rPr>
          <w:rFonts w:eastAsia="仿宋_GB2312"/>
          <w:sz w:val="28"/>
          <w:szCs w:val="28"/>
        </w:rPr>
        <w:t>；盐酸，</w:t>
      </w:r>
      <w:r>
        <w:rPr>
          <w:rFonts w:eastAsia="仿宋_GB2312"/>
          <w:sz w:val="28"/>
          <w:szCs w:val="28"/>
        </w:rPr>
        <w:t>0.036</w:t>
      </w:r>
      <w:r>
        <w:rPr>
          <w:rFonts w:eastAsia="仿宋_GB2312"/>
          <w:sz w:val="28"/>
          <w:szCs w:val="28"/>
        </w:rPr>
        <w:t>；硫酸，</w:t>
      </w:r>
      <w:r>
        <w:rPr>
          <w:rFonts w:eastAsia="仿宋_GB2312"/>
          <w:sz w:val="28"/>
          <w:szCs w:val="28"/>
        </w:rPr>
        <w:t>0.049</w:t>
      </w:r>
      <w:r>
        <w:rPr>
          <w:rFonts w:eastAsia="仿宋_GB2312"/>
          <w:sz w:val="28"/>
          <w:szCs w:val="28"/>
        </w:rPr>
        <w:t>；磷酸，</w:t>
      </w:r>
      <w:r>
        <w:rPr>
          <w:rFonts w:eastAsia="仿宋_GB2312"/>
          <w:sz w:val="28"/>
          <w:szCs w:val="28"/>
        </w:rPr>
        <w:t>0.049</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F</w:t>
      </w:r>
      <w:r>
        <w:rPr>
          <w:rFonts w:eastAsia="仿宋_GB2312"/>
          <w:sz w:val="28"/>
          <w:szCs w:val="28"/>
        </w:rPr>
        <w:t>－试液的稀释倍数；</w:t>
      </w:r>
    </w:p>
    <w:p w:rsidR="00A5105B" w:rsidRDefault="003A27C1">
      <w:pPr>
        <w:spacing w:line="360" w:lineRule="auto"/>
        <w:ind w:firstLineChars="200" w:firstLine="560"/>
        <w:rPr>
          <w:rFonts w:eastAsia="仿宋_GB2312"/>
          <w:sz w:val="28"/>
          <w:szCs w:val="28"/>
        </w:rPr>
      </w:pPr>
      <w:r>
        <w:rPr>
          <w:rFonts w:eastAsia="仿宋_GB2312"/>
          <w:sz w:val="28"/>
          <w:szCs w:val="28"/>
        </w:rPr>
        <w:t>V</w:t>
      </w:r>
      <w:r>
        <w:rPr>
          <w:rFonts w:eastAsia="仿宋_GB2312"/>
          <w:sz w:val="28"/>
          <w:szCs w:val="28"/>
        </w:rPr>
        <w:t>样－试样体积，</w:t>
      </w:r>
      <w:r>
        <w:rPr>
          <w:rFonts w:eastAsia="仿宋_GB2312"/>
          <w:sz w:val="28"/>
          <w:szCs w:val="28"/>
        </w:rPr>
        <w:t>mL</w:t>
      </w:r>
      <w:r>
        <w:rPr>
          <w:rFonts w:eastAsia="仿宋_GB2312"/>
          <w:sz w:val="28"/>
          <w:szCs w:val="28"/>
        </w:rPr>
        <w:t>。</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六、报告</w:t>
      </w:r>
    </w:p>
    <w:p w:rsidR="00A5105B" w:rsidRDefault="003A27C1">
      <w:pPr>
        <w:widowControl/>
        <w:spacing w:line="580" w:lineRule="exact"/>
        <w:ind w:firstLineChars="200" w:firstLine="560"/>
        <w:jc w:val="left"/>
        <w:rPr>
          <w:rFonts w:ascii="仿宋" w:eastAsia="仿宋" w:hAnsi="仿宋" w:cs="宋体"/>
          <w:sz w:val="28"/>
          <w:szCs w:val="28"/>
        </w:rPr>
      </w:pPr>
      <w:r>
        <w:rPr>
          <w:rFonts w:eastAsia="仿宋_GB2312"/>
          <w:sz w:val="28"/>
          <w:szCs w:val="28"/>
        </w:rPr>
        <w:lastRenderedPageBreak/>
        <w:t>完成该模块实验报告，报告内容包含</w:t>
      </w:r>
      <w:r>
        <w:rPr>
          <w:rFonts w:eastAsia="仿宋_GB2312"/>
          <w:sz w:val="28"/>
          <w:szCs w:val="28"/>
        </w:rPr>
        <w:t>HSE</w:t>
      </w:r>
      <w:r>
        <w:rPr>
          <w:rFonts w:eastAsia="仿宋_GB2312"/>
          <w:sz w:val="28"/>
          <w:szCs w:val="28"/>
        </w:rPr>
        <w:t>内容、实验过程记录与数据处理、实验数据处理计算过程和样品测定结果报告。</w:t>
      </w:r>
    </w:p>
    <w:p w:rsidR="00A5105B" w:rsidRDefault="00A5105B">
      <w:pPr>
        <w:spacing w:line="360" w:lineRule="auto"/>
        <w:ind w:firstLineChars="200" w:firstLine="480"/>
        <w:rPr>
          <w:sz w:val="24"/>
        </w:rPr>
      </w:pPr>
    </w:p>
    <w:p w:rsidR="00A5105B" w:rsidRDefault="003A27C1">
      <w:pPr>
        <w:spacing w:line="360" w:lineRule="auto"/>
        <w:ind w:rightChars="100" w:right="210"/>
        <w:jc w:val="center"/>
        <w:rPr>
          <w:rFonts w:eastAsia="黑体"/>
          <w:sz w:val="32"/>
        </w:rPr>
      </w:pPr>
      <w:r>
        <w:rPr>
          <w:rFonts w:eastAsia="黑体"/>
          <w:sz w:val="32"/>
        </w:rPr>
        <w:t>实操任务</w:t>
      </w:r>
      <w:r>
        <w:rPr>
          <w:rFonts w:eastAsia="黑体"/>
          <w:sz w:val="32"/>
        </w:rPr>
        <w:t xml:space="preserve">B  </w:t>
      </w:r>
      <w:r>
        <w:rPr>
          <w:rFonts w:eastAsia="黑体"/>
          <w:sz w:val="32"/>
        </w:rPr>
        <w:t>对乙酰氨基</w:t>
      </w:r>
      <w:proofErr w:type="gramStart"/>
      <w:r>
        <w:rPr>
          <w:rFonts w:eastAsia="黑体"/>
          <w:sz w:val="32"/>
        </w:rPr>
        <w:t>酚</w:t>
      </w:r>
      <w:proofErr w:type="gramEnd"/>
      <w:r>
        <w:rPr>
          <w:rFonts w:eastAsia="黑体"/>
          <w:sz w:val="32"/>
        </w:rPr>
        <w:t>片的质量分析试题</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一、</w:t>
      </w:r>
      <w:r>
        <w:rPr>
          <w:rFonts w:eastAsia="仿宋_GB2312"/>
          <w:b/>
          <w:bCs/>
          <w:sz w:val="28"/>
          <w:szCs w:val="28"/>
        </w:rPr>
        <w:t>HSE</w:t>
      </w:r>
    </w:p>
    <w:p w:rsidR="00A5105B" w:rsidRDefault="003A27C1">
      <w:pPr>
        <w:spacing w:line="360" w:lineRule="auto"/>
        <w:ind w:firstLineChars="200" w:firstLine="560"/>
        <w:rPr>
          <w:rFonts w:eastAsia="仿宋_GB2312"/>
          <w:sz w:val="28"/>
          <w:szCs w:val="28"/>
        </w:rPr>
      </w:pPr>
      <w:r>
        <w:rPr>
          <w:rFonts w:eastAsia="仿宋_GB2312"/>
          <w:sz w:val="28"/>
          <w:szCs w:val="28"/>
        </w:rPr>
        <w:t>请描述本项目中涉及的可能对本人及他人造成伤害的因素并列出实验过程中可能产生的对环境造成的污染及相应的措施。</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二、考核内容</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）重量差异检查。</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）工作曲线制作。</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）含量测定。</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）数据处理及结果计算。</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）实验室安全、卫生管理。</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）完成实验报告。</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三、完成总时间</w:t>
      </w:r>
    </w:p>
    <w:p w:rsidR="00A5105B" w:rsidRDefault="003A27C1">
      <w:pPr>
        <w:spacing w:line="360" w:lineRule="auto"/>
        <w:ind w:firstLineChars="200" w:firstLine="560"/>
        <w:rPr>
          <w:rFonts w:eastAsia="仿宋_GB2312"/>
          <w:sz w:val="28"/>
          <w:szCs w:val="28"/>
        </w:rPr>
      </w:pPr>
      <w:r>
        <w:rPr>
          <w:rFonts w:eastAsia="仿宋_GB2312"/>
          <w:sz w:val="28"/>
          <w:szCs w:val="28"/>
        </w:rPr>
        <w:t>150min</w:t>
      </w:r>
      <w:r>
        <w:rPr>
          <w:rFonts w:eastAsia="仿宋_GB2312"/>
          <w:sz w:val="28"/>
          <w:szCs w:val="28"/>
        </w:rPr>
        <w:t>。</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四、主要仪器设备和试剂清单</w:t>
      </w:r>
    </w:p>
    <w:p w:rsidR="00A5105B" w:rsidRDefault="003A27C1">
      <w:pPr>
        <w:spacing w:line="360" w:lineRule="auto"/>
        <w:ind w:firstLineChars="200" w:firstLine="562"/>
        <w:jc w:val="center"/>
        <w:rPr>
          <w:rFonts w:eastAsia="仿宋_GB2312"/>
          <w:b/>
          <w:bCs/>
          <w:sz w:val="28"/>
          <w:szCs w:val="28"/>
        </w:rPr>
      </w:pPr>
      <w:r>
        <w:rPr>
          <w:rFonts w:eastAsia="仿宋_GB2312"/>
          <w:b/>
          <w:bCs/>
          <w:sz w:val="28"/>
          <w:szCs w:val="28"/>
        </w:rPr>
        <w:t>表</w:t>
      </w:r>
      <w:r>
        <w:rPr>
          <w:rFonts w:eastAsia="仿宋_GB2312"/>
          <w:b/>
          <w:bCs/>
          <w:sz w:val="28"/>
          <w:szCs w:val="28"/>
        </w:rPr>
        <w:t xml:space="preserve">1  </w:t>
      </w:r>
      <w:r>
        <w:rPr>
          <w:rFonts w:eastAsia="仿宋_GB2312"/>
          <w:b/>
          <w:bCs/>
          <w:sz w:val="28"/>
          <w:szCs w:val="28"/>
        </w:rPr>
        <w:t>仪器设备清单</w:t>
      </w:r>
    </w:p>
    <w:tbl>
      <w:tblPr>
        <w:tblStyle w:val="ad"/>
        <w:tblW w:w="8479" w:type="dxa"/>
        <w:jc w:val="center"/>
        <w:tblLayout w:type="fixed"/>
        <w:tblLook w:val="04A0" w:firstRow="1" w:lastRow="0" w:firstColumn="1" w:lastColumn="0" w:noHBand="0" w:noVBand="1"/>
      </w:tblPr>
      <w:tblGrid>
        <w:gridCol w:w="858"/>
        <w:gridCol w:w="2821"/>
        <w:gridCol w:w="1737"/>
        <w:gridCol w:w="1388"/>
        <w:gridCol w:w="1675"/>
      </w:tblGrid>
      <w:tr w:rsidR="00A5105B">
        <w:trPr>
          <w:trHeight w:val="397"/>
          <w:jc w:val="center"/>
        </w:trPr>
        <w:tc>
          <w:tcPr>
            <w:tcW w:w="858" w:type="dxa"/>
          </w:tcPr>
          <w:p w:rsidR="00A5105B" w:rsidRDefault="003A27C1">
            <w:pPr>
              <w:adjustRightInd w:val="0"/>
              <w:snapToGrid w:val="0"/>
              <w:jc w:val="center"/>
              <w:rPr>
                <w:rFonts w:eastAsia="仿宋_GB2312"/>
                <w:b/>
                <w:sz w:val="28"/>
                <w:szCs w:val="28"/>
              </w:rPr>
            </w:pPr>
            <w:r>
              <w:rPr>
                <w:rFonts w:eastAsia="仿宋_GB2312"/>
                <w:b/>
                <w:sz w:val="28"/>
                <w:szCs w:val="28"/>
              </w:rPr>
              <w:t>序号</w:t>
            </w:r>
          </w:p>
        </w:tc>
        <w:tc>
          <w:tcPr>
            <w:tcW w:w="2821" w:type="dxa"/>
          </w:tcPr>
          <w:p w:rsidR="00A5105B" w:rsidRDefault="003A27C1">
            <w:pPr>
              <w:adjustRightInd w:val="0"/>
              <w:snapToGrid w:val="0"/>
              <w:jc w:val="center"/>
              <w:rPr>
                <w:rFonts w:eastAsia="仿宋_GB2312"/>
                <w:b/>
                <w:sz w:val="28"/>
                <w:szCs w:val="28"/>
              </w:rPr>
            </w:pPr>
            <w:r>
              <w:rPr>
                <w:rFonts w:eastAsia="仿宋_GB2312"/>
                <w:b/>
                <w:sz w:val="28"/>
                <w:szCs w:val="28"/>
              </w:rPr>
              <w:t>仪器名称</w:t>
            </w:r>
          </w:p>
        </w:tc>
        <w:tc>
          <w:tcPr>
            <w:tcW w:w="1737" w:type="dxa"/>
          </w:tcPr>
          <w:p w:rsidR="00A5105B" w:rsidRDefault="003A27C1">
            <w:pPr>
              <w:adjustRightInd w:val="0"/>
              <w:snapToGrid w:val="0"/>
              <w:jc w:val="center"/>
              <w:rPr>
                <w:rFonts w:eastAsia="仿宋_GB2312"/>
                <w:b/>
                <w:sz w:val="28"/>
                <w:szCs w:val="28"/>
              </w:rPr>
            </w:pPr>
            <w:r>
              <w:rPr>
                <w:rFonts w:eastAsia="仿宋_GB2312"/>
                <w:b/>
                <w:sz w:val="28"/>
                <w:szCs w:val="28"/>
              </w:rPr>
              <w:t>规格</w:t>
            </w:r>
          </w:p>
        </w:tc>
        <w:tc>
          <w:tcPr>
            <w:tcW w:w="1388" w:type="dxa"/>
          </w:tcPr>
          <w:p w:rsidR="00A5105B" w:rsidRDefault="003A27C1">
            <w:pPr>
              <w:adjustRightInd w:val="0"/>
              <w:snapToGrid w:val="0"/>
              <w:jc w:val="center"/>
              <w:rPr>
                <w:rFonts w:eastAsia="仿宋_GB2312"/>
                <w:b/>
                <w:sz w:val="28"/>
                <w:szCs w:val="28"/>
              </w:rPr>
            </w:pPr>
            <w:r>
              <w:rPr>
                <w:rFonts w:eastAsia="仿宋_GB2312"/>
                <w:b/>
                <w:sz w:val="28"/>
                <w:szCs w:val="28"/>
              </w:rPr>
              <w:t>数量</w:t>
            </w:r>
          </w:p>
        </w:tc>
        <w:tc>
          <w:tcPr>
            <w:tcW w:w="1675" w:type="dxa"/>
          </w:tcPr>
          <w:p w:rsidR="00A5105B" w:rsidRDefault="003A27C1">
            <w:pPr>
              <w:adjustRightInd w:val="0"/>
              <w:snapToGrid w:val="0"/>
              <w:jc w:val="center"/>
              <w:rPr>
                <w:rFonts w:eastAsia="仿宋_GB2312"/>
                <w:b/>
                <w:sz w:val="28"/>
                <w:szCs w:val="28"/>
              </w:rPr>
            </w:pPr>
            <w:r>
              <w:rPr>
                <w:rFonts w:eastAsia="仿宋_GB2312"/>
                <w:b/>
                <w:sz w:val="28"/>
                <w:szCs w:val="28"/>
              </w:rPr>
              <w:t>备注</w:t>
            </w:r>
          </w:p>
        </w:tc>
      </w:tr>
      <w:tr w:rsidR="00A5105B">
        <w:trPr>
          <w:trHeight w:val="90"/>
          <w:jc w:val="center"/>
        </w:trPr>
        <w:tc>
          <w:tcPr>
            <w:tcW w:w="858" w:type="dxa"/>
          </w:tcPr>
          <w:p w:rsidR="00A5105B" w:rsidRDefault="003A27C1">
            <w:pPr>
              <w:spacing w:line="360" w:lineRule="auto"/>
              <w:jc w:val="center"/>
              <w:rPr>
                <w:rFonts w:eastAsia="仿宋_GB2312"/>
              </w:rPr>
            </w:pPr>
            <w:r>
              <w:rPr>
                <w:rFonts w:eastAsia="仿宋_GB2312"/>
              </w:rPr>
              <w:t>1</w:t>
            </w:r>
          </w:p>
        </w:tc>
        <w:tc>
          <w:tcPr>
            <w:tcW w:w="2821" w:type="dxa"/>
          </w:tcPr>
          <w:p w:rsidR="00A5105B" w:rsidRDefault="003A27C1">
            <w:pPr>
              <w:spacing w:line="360" w:lineRule="auto"/>
              <w:jc w:val="center"/>
              <w:rPr>
                <w:rFonts w:eastAsia="仿宋_GB2312"/>
              </w:rPr>
            </w:pPr>
            <w:r>
              <w:rPr>
                <w:rFonts w:eastAsia="仿宋_GB2312"/>
              </w:rPr>
              <w:t>紫外</w:t>
            </w:r>
            <w:r>
              <w:rPr>
                <w:rFonts w:eastAsia="仿宋_GB2312"/>
              </w:rPr>
              <w:t>-</w:t>
            </w:r>
            <w:r>
              <w:rPr>
                <w:rFonts w:eastAsia="仿宋_GB2312"/>
              </w:rPr>
              <w:t>可见分光光度计</w:t>
            </w:r>
          </w:p>
        </w:tc>
        <w:tc>
          <w:tcPr>
            <w:tcW w:w="1737" w:type="dxa"/>
          </w:tcPr>
          <w:p w:rsidR="00A5105B" w:rsidRDefault="003A27C1">
            <w:pPr>
              <w:spacing w:line="360" w:lineRule="auto"/>
              <w:jc w:val="center"/>
              <w:rPr>
                <w:rFonts w:eastAsia="仿宋_GB2312"/>
              </w:rPr>
            </w:pPr>
            <w:r>
              <w:rPr>
                <w:rFonts w:eastAsia="仿宋_GB2312"/>
              </w:rPr>
              <w:t>符合现行国家药品标准</w:t>
            </w:r>
          </w:p>
        </w:tc>
        <w:tc>
          <w:tcPr>
            <w:tcW w:w="1388" w:type="dxa"/>
          </w:tcPr>
          <w:p w:rsidR="00A5105B" w:rsidRDefault="003A27C1">
            <w:pPr>
              <w:spacing w:line="360" w:lineRule="auto"/>
              <w:jc w:val="center"/>
              <w:rPr>
                <w:rFonts w:eastAsia="仿宋_GB2312"/>
              </w:rPr>
            </w:pPr>
            <w:r>
              <w:rPr>
                <w:rFonts w:eastAsia="仿宋_GB2312"/>
              </w:rPr>
              <w:t>1</w:t>
            </w:r>
          </w:p>
        </w:tc>
        <w:tc>
          <w:tcPr>
            <w:tcW w:w="1675" w:type="dxa"/>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858" w:type="dxa"/>
          </w:tcPr>
          <w:p w:rsidR="00A5105B" w:rsidRDefault="003A27C1">
            <w:pPr>
              <w:spacing w:line="360" w:lineRule="auto"/>
              <w:jc w:val="center"/>
              <w:rPr>
                <w:rFonts w:eastAsia="仿宋_GB2312"/>
              </w:rPr>
            </w:pPr>
            <w:r>
              <w:rPr>
                <w:rFonts w:eastAsia="仿宋_GB2312"/>
              </w:rPr>
              <w:t>2</w:t>
            </w:r>
          </w:p>
        </w:tc>
        <w:tc>
          <w:tcPr>
            <w:tcW w:w="2821" w:type="dxa"/>
          </w:tcPr>
          <w:p w:rsidR="00A5105B" w:rsidRDefault="003A27C1">
            <w:pPr>
              <w:spacing w:line="360" w:lineRule="auto"/>
              <w:jc w:val="center"/>
              <w:rPr>
                <w:rFonts w:eastAsia="仿宋_GB2312"/>
              </w:rPr>
            </w:pPr>
            <w:r>
              <w:rPr>
                <w:rFonts w:eastAsia="仿宋_GB2312"/>
              </w:rPr>
              <w:t>分析天平</w:t>
            </w:r>
          </w:p>
        </w:tc>
        <w:tc>
          <w:tcPr>
            <w:tcW w:w="1737" w:type="dxa"/>
          </w:tcPr>
          <w:p w:rsidR="00A5105B" w:rsidRDefault="003A27C1">
            <w:pPr>
              <w:spacing w:line="360" w:lineRule="auto"/>
              <w:jc w:val="center"/>
              <w:rPr>
                <w:rFonts w:eastAsia="仿宋_GB2312"/>
              </w:rPr>
            </w:pPr>
            <w:proofErr w:type="gramStart"/>
            <w:r>
              <w:rPr>
                <w:rFonts w:eastAsia="仿宋_GB2312"/>
              </w:rPr>
              <w:t>感</w:t>
            </w:r>
            <w:proofErr w:type="gramEnd"/>
            <w:r>
              <w:rPr>
                <w:rFonts w:eastAsia="仿宋_GB2312"/>
              </w:rPr>
              <w:t>量</w:t>
            </w:r>
            <w:r>
              <w:rPr>
                <w:rFonts w:eastAsia="仿宋_GB2312"/>
              </w:rPr>
              <w:t xml:space="preserve">0.1mg </w:t>
            </w:r>
          </w:p>
        </w:tc>
        <w:tc>
          <w:tcPr>
            <w:tcW w:w="1388" w:type="dxa"/>
          </w:tcPr>
          <w:p w:rsidR="00A5105B" w:rsidRDefault="003A27C1">
            <w:pPr>
              <w:spacing w:line="360" w:lineRule="auto"/>
              <w:jc w:val="center"/>
              <w:rPr>
                <w:rFonts w:eastAsia="仿宋_GB2312"/>
              </w:rPr>
            </w:pPr>
            <w:r>
              <w:rPr>
                <w:rFonts w:eastAsia="仿宋_GB2312"/>
              </w:rPr>
              <w:t>1</w:t>
            </w:r>
            <w:r>
              <w:rPr>
                <w:rFonts w:eastAsia="仿宋_GB2312"/>
              </w:rPr>
              <w:t>台</w:t>
            </w:r>
          </w:p>
        </w:tc>
        <w:tc>
          <w:tcPr>
            <w:tcW w:w="1675" w:type="dxa"/>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858" w:type="dxa"/>
          </w:tcPr>
          <w:p w:rsidR="00A5105B" w:rsidRDefault="003A27C1">
            <w:pPr>
              <w:spacing w:line="360" w:lineRule="auto"/>
              <w:jc w:val="center"/>
              <w:rPr>
                <w:rFonts w:eastAsia="仿宋_GB2312"/>
              </w:rPr>
            </w:pPr>
            <w:r>
              <w:rPr>
                <w:rFonts w:eastAsia="仿宋_GB2312"/>
              </w:rPr>
              <w:t>3</w:t>
            </w:r>
          </w:p>
        </w:tc>
        <w:tc>
          <w:tcPr>
            <w:tcW w:w="2821" w:type="dxa"/>
          </w:tcPr>
          <w:p w:rsidR="00A5105B" w:rsidRDefault="003A27C1">
            <w:pPr>
              <w:spacing w:line="360" w:lineRule="auto"/>
              <w:jc w:val="center"/>
              <w:rPr>
                <w:rFonts w:eastAsia="仿宋_GB2312"/>
              </w:rPr>
            </w:pPr>
            <w:r>
              <w:rPr>
                <w:rFonts w:eastAsia="仿宋_GB2312"/>
              </w:rPr>
              <w:t>石英比色</w:t>
            </w:r>
            <w:proofErr w:type="gramStart"/>
            <w:r>
              <w:rPr>
                <w:rFonts w:eastAsia="仿宋_GB2312"/>
              </w:rPr>
              <w:t>皿</w:t>
            </w:r>
            <w:proofErr w:type="gramEnd"/>
          </w:p>
        </w:tc>
        <w:tc>
          <w:tcPr>
            <w:tcW w:w="1737" w:type="dxa"/>
          </w:tcPr>
          <w:p w:rsidR="00A5105B" w:rsidRDefault="003A27C1">
            <w:pPr>
              <w:spacing w:line="360" w:lineRule="auto"/>
              <w:jc w:val="center"/>
              <w:rPr>
                <w:rFonts w:eastAsia="仿宋_GB2312"/>
              </w:rPr>
            </w:pPr>
            <w:r>
              <w:rPr>
                <w:rFonts w:eastAsia="仿宋_GB2312"/>
              </w:rPr>
              <w:t>1cm</w:t>
            </w:r>
          </w:p>
        </w:tc>
        <w:tc>
          <w:tcPr>
            <w:tcW w:w="1388" w:type="dxa"/>
          </w:tcPr>
          <w:p w:rsidR="00A5105B" w:rsidRDefault="003A27C1">
            <w:pPr>
              <w:spacing w:line="360" w:lineRule="auto"/>
              <w:jc w:val="center"/>
              <w:rPr>
                <w:rFonts w:eastAsia="仿宋_GB2312"/>
              </w:rPr>
            </w:pPr>
            <w:r>
              <w:rPr>
                <w:rFonts w:eastAsia="仿宋_GB2312"/>
              </w:rPr>
              <w:t>2</w:t>
            </w:r>
            <w:r>
              <w:rPr>
                <w:rFonts w:eastAsia="仿宋_GB2312"/>
              </w:rPr>
              <w:t>个</w:t>
            </w:r>
          </w:p>
        </w:tc>
        <w:tc>
          <w:tcPr>
            <w:tcW w:w="1675" w:type="dxa"/>
          </w:tcPr>
          <w:p w:rsidR="00A5105B" w:rsidRDefault="003A27C1">
            <w:pPr>
              <w:spacing w:line="360" w:lineRule="auto"/>
              <w:jc w:val="center"/>
              <w:rPr>
                <w:rFonts w:eastAsia="仿宋_GB2312"/>
              </w:rPr>
            </w:pPr>
            <w:r>
              <w:rPr>
                <w:rFonts w:eastAsia="仿宋_GB2312"/>
              </w:rPr>
              <w:t>自带</w:t>
            </w:r>
          </w:p>
        </w:tc>
      </w:tr>
      <w:tr w:rsidR="00A5105B">
        <w:trPr>
          <w:jc w:val="center"/>
        </w:trPr>
        <w:tc>
          <w:tcPr>
            <w:tcW w:w="858" w:type="dxa"/>
          </w:tcPr>
          <w:p w:rsidR="00A5105B" w:rsidRDefault="003A27C1">
            <w:pPr>
              <w:spacing w:line="360" w:lineRule="auto"/>
              <w:jc w:val="center"/>
              <w:rPr>
                <w:rFonts w:eastAsia="仿宋_GB2312"/>
              </w:rPr>
            </w:pPr>
            <w:r>
              <w:rPr>
                <w:rFonts w:eastAsia="仿宋_GB2312"/>
              </w:rPr>
              <w:t>4</w:t>
            </w:r>
          </w:p>
        </w:tc>
        <w:tc>
          <w:tcPr>
            <w:tcW w:w="2821" w:type="dxa"/>
          </w:tcPr>
          <w:p w:rsidR="00A5105B" w:rsidRDefault="003A27C1">
            <w:pPr>
              <w:spacing w:line="360" w:lineRule="auto"/>
              <w:jc w:val="center"/>
              <w:rPr>
                <w:rFonts w:eastAsia="仿宋_GB2312"/>
              </w:rPr>
            </w:pPr>
            <w:r>
              <w:rPr>
                <w:rFonts w:eastAsia="仿宋_GB2312"/>
              </w:rPr>
              <w:t>吸量管</w:t>
            </w:r>
          </w:p>
        </w:tc>
        <w:tc>
          <w:tcPr>
            <w:tcW w:w="1737" w:type="dxa"/>
          </w:tcPr>
          <w:p w:rsidR="00A5105B" w:rsidRDefault="003A27C1">
            <w:pPr>
              <w:spacing w:line="360" w:lineRule="auto"/>
              <w:jc w:val="center"/>
              <w:rPr>
                <w:rFonts w:eastAsia="仿宋_GB2312"/>
              </w:rPr>
            </w:pPr>
            <w:r>
              <w:rPr>
                <w:rFonts w:eastAsia="仿宋_GB2312"/>
              </w:rPr>
              <w:t>5mL</w:t>
            </w:r>
          </w:p>
        </w:tc>
        <w:tc>
          <w:tcPr>
            <w:tcW w:w="1388" w:type="dxa"/>
          </w:tcPr>
          <w:p w:rsidR="00A5105B" w:rsidRDefault="003A27C1">
            <w:pPr>
              <w:spacing w:line="360" w:lineRule="auto"/>
              <w:jc w:val="center"/>
              <w:rPr>
                <w:rFonts w:eastAsia="仿宋_GB2312"/>
              </w:rPr>
            </w:pPr>
            <w:r>
              <w:rPr>
                <w:rFonts w:eastAsia="仿宋_GB2312"/>
              </w:rPr>
              <w:t>1</w:t>
            </w:r>
          </w:p>
        </w:tc>
        <w:tc>
          <w:tcPr>
            <w:tcW w:w="1675" w:type="dxa"/>
          </w:tcPr>
          <w:p w:rsidR="00A5105B" w:rsidRDefault="003A27C1">
            <w:pPr>
              <w:spacing w:line="360" w:lineRule="auto"/>
              <w:jc w:val="center"/>
              <w:rPr>
                <w:rFonts w:eastAsia="仿宋_GB2312"/>
              </w:rPr>
            </w:pPr>
            <w:r>
              <w:rPr>
                <w:rFonts w:eastAsia="仿宋_GB2312"/>
              </w:rPr>
              <w:t>自带</w:t>
            </w:r>
          </w:p>
        </w:tc>
      </w:tr>
      <w:tr w:rsidR="00A5105B">
        <w:trPr>
          <w:jc w:val="center"/>
        </w:trPr>
        <w:tc>
          <w:tcPr>
            <w:tcW w:w="858" w:type="dxa"/>
          </w:tcPr>
          <w:p w:rsidR="00A5105B" w:rsidRDefault="003A27C1">
            <w:pPr>
              <w:spacing w:line="360" w:lineRule="auto"/>
              <w:jc w:val="center"/>
              <w:rPr>
                <w:rFonts w:eastAsia="仿宋_GB2312"/>
              </w:rPr>
            </w:pPr>
            <w:r>
              <w:rPr>
                <w:rFonts w:eastAsia="仿宋_GB2312"/>
              </w:rPr>
              <w:t>5</w:t>
            </w:r>
          </w:p>
        </w:tc>
        <w:tc>
          <w:tcPr>
            <w:tcW w:w="2821" w:type="dxa"/>
          </w:tcPr>
          <w:p w:rsidR="00A5105B" w:rsidRDefault="003A27C1">
            <w:pPr>
              <w:spacing w:line="360" w:lineRule="auto"/>
              <w:jc w:val="center"/>
              <w:rPr>
                <w:rFonts w:eastAsia="仿宋_GB2312"/>
              </w:rPr>
            </w:pPr>
            <w:r>
              <w:rPr>
                <w:rFonts w:eastAsia="仿宋_GB2312" w:hint="eastAsia"/>
              </w:rPr>
              <w:t>吸量管</w:t>
            </w:r>
          </w:p>
        </w:tc>
        <w:tc>
          <w:tcPr>
            <w:tcW w:w="1737" w:type="dxa"/>
          </w:tcPr>
          <w:p w:rsidR="00A5105B" w:rsidRDefault="003A27C1">
            <w:pPr>
              <w:spacing w:line="360" w:lineRule="auto"/>
              <w:jc w:val="center"/>
              <w:rPr>
                <w:rFonts w:eastAsia="仿宋_GB2312"/>
              </w:rPr>
            </w:pPr>
            <w:r>
              <w:rPr>
                <w:rFonts w:eastAsia="仿宋_GB2312"/>
              </w:rPr>
              <w:t>10mL</w:t>
            </w:r>
          </w:p>
        </w:tc>
        <w:tc>
          <w:tcPr>
            <w:tcW w:w="1388" w:type="dxa"/>
          </w:tcPr>
          <w:p w:rsidR="00A5105B" w:rsidRDefault="003A27C1">
            <w:pPr>
              <w:spacing w:line="360" w:lineRule="auto"/>
              <w:jc w:val="center"/>
              <w:rPr>
                <w:rFonts w:eastAsia="仿宋_GB2312"/>
              </w:rPr>
            </w:pPr>
            <w:r>
              <w:rPr>
                <w:rFonts w:eastAsia="仿宋_GB2312"/>
              </w:rPr>
              <w:t>1</w:t>
            </w:r>
          </w:p>
        </w:tc>
        <w:tc>
          <w:tcPr>
            <w:tcW w:w="1675" w:type="dxa"/>
          </w:tcPr>
          <w:p w:rsidR="00A5105B" w:rsidRDefault="003A27C1">
            <w:pPr>
              <w:spacing w:line="360" w:lineRule="auto"/>
              <w:jc w:val="center"/>
              <w:rPr>
                <w:rFonts w:eastAsia="仿宋_GB2312"/>
              </w:rPr>
            </w:pPr>
            <w:r>
              <w:rPr>
                <w:rFonts w:eastAsia="仿宋_GB2312"/>
              </w:rPr>
              <w:t>自带</w:t>
            </w:r>
          </w:p>
        </w:tc>
      </w:tr>
      <w:tr w:rsidR="00A5105B">
        <w:trPr>
          <w:jc w:val="center"/>
        </w:trPr>
        <w:tc>
          <w:tcPr>
            <w:tcW w:w="858" w:type="dxa"/>
          </w:tcPr>
          <w:p w:rsidR="00A5105B" w:rsidRDefault="003A27C1">
            <w:pPr>
              <w:spacing w:line="360" w:lineRule="auto"/>
              <w:jc w:val="center"/>
              <w:rPr>
                <w:rFonts w:eastAsia="仿宋_GB2312"/>
              </w:rPr>
            </w:pPr>
            <w:r>
              <w:rPr>
                <w:rFonts w:eastAsia="仿宋_GB2312"/>
              </w:rPr>
              <w:t>6</w:t>
            </w:r>
          </w:p>
        </w:tc>
        <w:tc>
          <w:tcPr>
            <w:tcW w:w="2821" w:type="dxa"/>
          </w:tcPr>
          <w:p w:rsidR="00A5105B" w:rsidRDefault="003A27C1">
            <w:pPr>
              <w:spacing w:line="360" w:lineRule="auto"/>
              <w:jc w:val="center"/>
              <w:rPr>
                <w:rFonts w:eastAsia="仿宋_GB2312"/>
              </w:rPr>
            </w:pPr>
            <w:r>
              <w:rPr>
                <w:rFonts w:eastAsia="仿宋_GB2312"/>
              </w:rPr>
              <w:t>容量瓶</w:t>
            </w:r>
          </w:p>
        </w:tc>
        <w:tc>
          <w:tcPr>
            <w:tcW w:w="1737" w:type="dxa"/>
          </w:tcPr>
          <w:p w:rsidR="00A5105B" w:rsidRDefault="003A27C1">
            <w:pPr>
              <w:spacing w:line="360" w:lineRule="auto"/>
              <w:jc w:val="center"/>
              <w:rPr>
                <w:rFonts w:eastAsia="仿宋_GB2312"/>
              </w:rPr>
            </w:pPr>
            <w:r>
              <w:rPr>
                <w:rFonts w:eastAsia="仿宋_GB2312"/>
              </w:rPr>
              <w:t>100mL</w:t>
            </w:r>
            <w:r>
              <w:rPr>
                <w:rFonts w:eastAsia="仿宋_GB2312"/>
              </w:rPr>
              <w:t>、</w:t>
            </w:r>
            <w:r>
              <w:rPr>
                <w:rFonts w:eastAsia="仿宋_GB2312"/>
              </w:rPr>
              <w:t>250mL</w:t>
            </w:r>
          </w:p>
        </w:tc>
        <w:tc>
          <w:tcPr>
            <w:tcW w:w="1388" w:type="dxa"/>
          </w:tcPr>
          <w:p w:rsidR="00A5105B" w:rsidRDefault="003A27C1">
            <w:pPr>
              <w:spacing w:line="360" w:lineRule="auto"/>
              <w:jc w:val="center"/>
              <w:rPr>
                <w:rFonts w:eastAsia="仿宋_GB2312"/>
              </w:rPr>
            </w:pPr>
            <w:r>
              <w:rPr>
                <w:rFonts w:eastAsia="仿宋_GB2312"/>
              </w:rPr>
              <w:t>自定</w:t>
            </w:r>
          </w:p>
        </w:tc>
        <w:tc>
          <w:tcPr>
            <w:tcW w:w="1675" w:type="dxa"/>
          </w:tcPr>
          <w:p w:rsidR="00A5105B" w:rsidRDefault="003A27C1">
            <w:pPr>
              <w:spacing w:line="360" w:lineRule="auto"/>
              <w:jc w:val="center"/>
              <w:rPr>
                <w:rFonts w:eastAsia="仿宋_GB2312"/>
              </w:rPr>
            </w:pPr>
            <w:r>
              <w:rPr>
                <w:rFonts w:eastAsia="仿宋_GB2312"/>
              </w:rPr>
              <w:t>自带</w:t>
            </w:r>
          </w:p>
        </w:tc>
      </w:tr>
      <w:tr w:rsidR="00A5105B">
        <w:trPr>
          <w:jc w:val="center"/>
        </w:trPr>
        <w:tc>
          <w:tcPr>
            <w:tcW w:w="858" w:type="dxa"/>
          </w:tcPr>
          <w:p w:rsidR="00A5105B" w:rsidRDefault="003A27C1">
            <w:pPr>
              <w:spacing w:line="360" w:lineRule="auto"/>
              <w:jc w:val="center"/>
              <w:rPr>
                <w:rFonts w:eastAsia="仿宋_GB2312"/>
              </w:rPr>
            </w:pPr>
            <w:r>
              <w:rPr>
                <w:rFonts w:eastAsia="仿宋_GB2312"/>
              </w:rPr>
              <w:t>7</w:t>
            </w:r>
          </w:p>
        </w:tc>
        <w:tc>
          <w:tcPr>
            <w:tcW w:w="2821" w:type="dxa"/>
          </w:tcPr>
          <w:p w:rsidR="00A5105B" w:rsidRDefault="003A27C1">
            <w:pPr>
              <w:spacing w:line="360" w:lineRule="auto"/>
              <w:jc w:val="center"/>
              <w:rPr>
                <w:rFonts w:eastAsia="仿宋_GB2312"/>
              </w:rPr>
            </w:pPr>
            <w:r>
              <w:rPr>
                <w:rFonts w:eastAsia="仿宋_GB2312"/>
              </w:rPr>
              <w:t>烧杯</w:t>
            </w:r>
          </w:p>
        </w:tc>
        <w:tc>
          <w:tcPr>
            <w:tcW w:w="1737" w:type="dxa"/>
          </w:tcPr>
          <w:p w:rsidR="00A5105B" w:rsidRDefault="003A27C1">
            <w:pPr>
              <w:spacing w:line="360" w:lineRule="auto"/>
              <w:jc w:val="center"/>
              <w:rPr>
                <w:rFonts w:eastAsia="仿宋_GB2312"/>
              </w:rPr>
            </w:pPr>
            <w:r>
              <w:rPr>
                <w:rFonts w:eastAsia="仿宋_GB2312" w:hint="eastAsia"/>
              </w:rPr>
              <w:t>不限</w:t>
            </w:r>
          </w:p>
        </w:tc>
        <w:tc>
          <w:tcPr>
            <w:tcW w:w="1388" w:type="dxa"/>
          </w:tcPr>
          <w:p w:rsidR="00A5105B" w:rsidRDefault="003A27C1">
            <w:pPr>
              <w:spacing w:line="360" w:lineRule="auto"/>
              <w:jc w:val="center"/>
              <w:rPr>
                <w:rFonts w:eastAsia="仿宋_GB2312"/>
              </w:rPr>
            </w:pPr>
            <w:r>
              <w:rPr>
                <w:rFonts w:eastAsia="仿宋_GB2312"/>
              </w:rPr>
              <w:t>自定</w:t>
            </w:r>
          </w:p>
        </w:tc>
        <w:tc>
          <w:tcPr>
            <w:tcW w:w="1675" w:type="dxa"/>
          </w:tcPr>
          <w:p w:rsidR="00A5105B" w:rsidRDefault="003A27C1">
            <w:pPr>
              <w:spacing w:line="360" w:lineRule="auto"/>
              <w:jc w:val="center"/>
              <w:rPr>
                <w:rFonts w:eastAsia="仿宋_GB2312"/>
              </w:rPr>
            </w:pPr>
            <w:r>
              <w:rPr>
                <w:rFonts w:eastAsia="仿宋_GB2312"/>
              </w:rPr>
              <w:t>自带</w:t>
            </w:r>
          </w:p>
        </w:tc>
      </w:tr>
      <w:tr w:rsidR="00A5105B">
        <w:trPr>
          <w:jc w:val="center"/>
        </w:trPr>
        <w:tc>
          <w:tcPr>
            <w:tcW w:w="858" w:type="dxa"/>
          </w:tcPr>
          <w:p w:rsidR="00A5105B" w:rsidRDefault="003A27C1">
            <w:pPr>
              <w:spacing w:line="360" w:lineRule="auto"/>
              <w:jc w:val="center"/>
              <w:rPr>
                <w:rFonts w:eastAsia="仿宋_GB2312"/>
              </w:rPr>
            </w:pPr>
            <w:r>
              <w:rPr>
                <w:rFonts w:eastAsia="仿宋_GB2312"/>
              </w:rPr>
              <w:lastRenderedPageBreak/>
              <w:t>8</w:t>
            </w:r>
          </w:p>
        </w:tc>
        <w:tc>
          <w:tcPr>
            <w:tcW w:w="2821" w:type="dxa"/>
          </w:tcPr>
          <w:p w:rsidR="00A5105B" w:rsidRDefault="003A27C1">
            <w:pPr>
              <w:spacing w:line="360" w:lineRule="auto"/>
              <w:jc w:val="center"/>
              <w:rPr>
                <w:rFonts w:eastAsia="仿宋_GB2312"/>
              </w:rPr>
            </w:pPr>
            <w:r>
              <w:rPr>
                <w:rFonts w:eastAsia="仿宋_GB2312"/>
              </w:rPr>
              <w:t>量筒</w:t>
            </w:r>
            <w:r>
              <w:rPr>
                <w:rFonts w:eastAsia="仿宋_GB2312" w:hint="eastAsia"/>
              </w:rPr>
              <w:t>或量杯</w:t>
            </w:r>
          </w:p>
        </w:tc>
        <w:tc>
          <w:tcPr>
            <w:tcW w:w="1737" w:type="dxa"/>
          </w:tcPr>
          <w:p w:rsidR="00A5105B" w:rsidRDefault="003A27C1">
            <w:pPr>
              <w:spacing w:line="360" w:lineRule="auto"/>
              <w:jc w:val="center"/>
              <w:rPr>
                <w:rFonts w:eastAsia="仿宋_GB2312"/>
              </w:rPr>
            </w:pPr>
            <w:r>
              <w:rPr>
                <w:rFonts w:eastAsia="仿宋_GB2312"/>
              </w:rPr>
              <w:t>10mL</w:t>
            </w:r>
            <w:r>
              <w:rPr>
                <w:rFonts w:eastAsia="仿宋_GB2312"/>
              </w:rPr>
              <w:t>、</w:t>
            </w:r>
            <w:r>
              <w:rPr>
                <w:rFonts w:eastAsia="仿宋_GB2312"/>
              </w:rPr>
              <w:t>50mL</w:t>
            </w:r>
          </w:p>
        </w:tc>
        <w:tc>
          <w:tcPr>
            <w:tcW w:w="1388" w:type="dxa"/>
          </w:tcPr>
          <w:p w:rsidR="00A5105B" w:rsidRDefault="003A27C1">
            <w:pPr>
              <w:spacing w:line="360" w:lineRule="auto"/>
              <w:jc w:val="center"/>
              <w:rPr>
                <w:rFonts w:eastAsia="仿宋_GB2312"/>
              </w:rPr>
            </w:pPr>
            <w:r>
              <w:rPr>
                <w:rFonts w:eastAsia="仿宋_GB2312"/>
              </w:rPr>
              <w:t>各</w:t>
            </w:r>
            <w:r>
              <w:rPr>
                <w:rFonts w:eastAsia="仿宋_GB2312"/>
              </w:rPr>
              <w:t>1</w:t>
            </w:r>
            <w:r>
              <w:rPr>
                <w:rFonts w:eastAsia="仿宋_GB2312"/>
              </w:rPr>
              <w:t>个</w:t>
            </w:r>
          </w:p>
        </w:tc>
        <w:tc>
          <w:tcPr>
            <w:tcW w:w="1675" w:type="dxa"/>
          </w:tcPr>
          <w:p w:rsidR="00A5105B" w:rsidRDefault="003A27C1">
            <w:pPr>
              <w:spacing w:line="360" w:lineRule="auto"/>
              <w:jc w:val="center"/>
              <w:rPr>
                <w:rFonts w:eastAsia="仿宋_GB2312"/>
              </w:rPr>
            </w:pPr>
            <w:r>
              <w:rPr>
                <w:rFonts w:eastAsia="仿宋_GB2312"/>
              </w:rPr>
              <w:t>自带</w:t>
            </w:r>
          </w:p>
        </w:tc>
      </w:tr>
      <w:tr w:rsidR="00A5105B">
        <w:trPr>
          <w:jc w:val="center"/>
        </w:trPr>
        <w:tc>
          <w:tcPr>
            <w:tcW w:w="858" w:type="dxa"/>
          </w:tcPr>
          <w:p w:rsidR="00A5105B" w:rsidRDefault="003A27C1">
            <w:pPr>
              <w:spacing w:line="360" w:lineRule="auto"/>
              <w:jc w:val="center"/>
              <w:rPr>
                <w:rFonts w:eastAsia="仿宋_GB2312"/>
              </w:rPr>
            </w:pPr>
            <w:r>
              <w:rPr>
                <w:rFonts w:eastAsia="仿宋_GB2312"/>
              </w:rPr>
              <w:t>9</w:t>
            </w:r>
          </w:p>
        </w:tc>
        <w:tc>
          <w:tcPr>
            <w:tcW w:w="2821" w:type="dxa"/>
          </w:tcPr>
          <w:p w:rsidR="00A5105B" w:rsidRDefault="003A27C1">
            <w:pPr>
              <w:spacing w:line="360" w:lineRule="auto"/>
              <w:jc w:val="center"/>
              <w:rPr>
                <w:rFonts w:eastAsia="仿宋_GB2312"/>
              </w:rPr>
            </w:pPr>
            <w:r>
              <w:rPr>
                <w:rFonts w:eastAsia="仿宋_GB2312"/>
              </w:rPr>
              <w:t>胶头滴管</w:t>
            </w:r>
          </w:p>
        </w:tc>
        <w:tc>
          <w:tcPr>
            <w:tcW w:w="1737" w:type="dxa"/>
          </w:tcPr>
          <w:p w:rsidR="00A5105B" w:rsidRDefault="00A5105B">
            <w:pPr>
              <w:spacing w:line="360" w:lineRule="auto"/>
              <w:jc w:val="center"/>
              <w:rPr>
                <w:rFonts w:eastAsia="仿宋_GB2312"/>
              </w:rPr>
            </w:pPr>
          </w:p>
        </w:tc>
        <w:tc>
          <w:tcPr>
            <w:tcW w:w="1388" w:type="dxa"/>
          </w:tcPr>
          <w:p w:rsidR="00A5105B" w:rsidRDefault="003A27C1">
            <w:pPr>
              <w:spacing w:line="360" w:lineRule="auto"/>
              <w:jc w:val="center"/>
              <w:rPr>
                <w:rFonts w:eastAsia="仿宋_GB2312"/>
              </w:rPr>
            </w:pPr>
            <w:r>
              <w:rPr>
                <w:rFonts w:eastAsia="仿宋_GB2312"/>
              </w:rPr>
              <w:t>自定</w:t>
            </w:r>
          </w:p>
        </w:tc>
        <w:tc>
          <w:tcPr>
            <w:tcW w:w="1675" w:type="dxa"/>
          </w:tcPr>
          <w:p w:rsidR="00A5105B" w:rsidRDefault="003A27C1">
            <w:pPr>
              <w:spacing w:line="360" w:lineRule="auto"/>
              <w:jc w:val="center"/>
              <w:rPr>
                <w:rFonts w:eastAsia="仿宋_GB2312"/>
              </w:rPr>
            </w:pPr>
            <w:r>
              <w:rPr>
                <w:rFonts w:eastAsia="仿宋_GB2312"/>
              </w:rPr>
              <w:t>自带</w:t>
            </w:r>
          </w:p>
        </w:tc>
      </w:tr>
      <w:tr w:rsidR="00A5105B">
        <w:trPr>
          <w:trHeight w:val="252"/>
          <w:jc w:val="center"/>
        </w:trPr>
        <w:tc>
          <w:tcPr>
            <w:tcW w:w="858" w:type="dxa"/>
          </w:tcPr>
          <w:p w:rsidR="00A5105B" w:rsidRDefault="003A27C1">
            <w:pPr>
              <w:spacing w:line="360" w:lineRule="auto"/>
              <w:jc w:val="center"/>
              <w:rPr>
                <w:rFonts w:eastAsia="仿宋_GB2312"/>
              </w:rPr>
            </w:pPr>
            <w:r>
              <w:rPr>
                <w:rFonts w:eastAsia="仿宋_GB2312"/>
              </w:rPr>
              <w:t>10</w:t>
            </w:r>
          </w:p>
        </w:tc>
        <w:tc>
          <w:tcPr>
            <w:tcW w:w="2821" w:type="dxa"/>
          </w:tcPr>
          <w:p w:rsidR="00A5105B" w:rsidRDefault="003A27C1">
            <w:pPr>
              <w:spacing w:line="360" w:lineRule="auto"/>
              <w:jc w:val="center"/>
              <w:rPr>
                <w:rFonts w:eastAsia="仿宋_GB2312"/>
              </w:rPr>
            </w:pPr>
            <w:r>
              <w:rPr>
                <w:rFonts w:eastAsia="仿宋_GB2312"/>
              </w:rPr>
              <w:t>三角漏斗</w:t>
            </w:r>
          </w:p>
        </w:tc>
        <w:tc>
          <w:tcPr>
            <w:tcW w:w="1737" w:type="dxa"/>
          </w:tcPr>
          <w:p w:rsidR="00A5105B" w:rsidRDefault="00A5105B">
            <w:pPr>
              <w:spacing w:line="360" w:lineRule="auto"/>
              <w:jc w:val="center"/>
              <w:rPr>
                <w:rFonts w:eastAsia="仿宋_GB2312"/>
              </w:rPr>
            </w:pPr>
          </w:p>
        </w:tc>
        <w:tc>
          <w:tcPr>
            <w:tcW w:w="1388" w:type="dxa"/>
          </w:tcPr>
          <w:p w:rsidR="00A5105B" w:rsidRDefault="003A27C1">
            <w:pPr>
              <w:spacing w:line="360" w:lineRule="auto"/>
              <w:jc w:val="center"/>
              <w:rPr>
                <w:rFonts w:eastAsia="仿宋_GB2312"/>
              </w:rPr>
            </w:pPr>
            <w:r>
              <w:rPr>
                <w:rFonts w:eastAsia="仿宋_GB2312" w:hint="eastAsia"/>
              </w:rPr>
              <w:t>2</w:t>
            </w:r>
            <w:r>
              <w:rPr>
                <w:rFonts w:eastAsia="仿宋_GB2312"/>
              </w:rPr>
              <w:t>个</w:t>
            </w:r>
          </w:p>
        </w:tc>
        <w:tc>
          <w:tcPr>
            <w:tcW w:w="1675" w:type="dxa"/>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858" w:type="dxa"/>
          </w:tcPr>
          <w:p w:rsidR="00A5105B" w:rsidRDefault="003A27C1">
            <w:pPr>
              <w:spacing w:line="360" w:lineRule="auto"/>
              <w:jc w:val="center"/>
              <w:rPr>
                <w:rFonts w:eastAsia="仿宋_GB2312"/>
              </w:rPr>
            </w:pPr>
            <w:r>
              <w:rPr>
                <w:rFonts w:eastAsia="仿宋_GB2312"/>
              </w:rPr>
              <w:t>11</w:t>
            </w:r>
          </w:p>
        </w:tc>
        <w:tc>
          <w:tcPr>
            <w:tcW w:w="2821" w:type="dxa"/>
          </w:tcPr>
          <w:p w:rsidR="00A5105B" w:rsidRDefault="003A27C1">
            <w:pPr>
              <w:spacing w:line="360" w:lineRule="auto"/>
              <w:jc w:val="center"/>
              <w:rPr>
                <w:rFonts w:eastAsia="仿宋_GB2312"/>
              </w:rPr>
            </w:pPr>
            <w:r>
              <w:rPr>
                <w:rFonts w:eastAsia="仿宋_GB2312"/>
              </w:rPr>
              <w:t>漏斗架</w:t>
            </w:r>
          </w:p>
        </w:tc>
        <w:tc>
          <w:tcPr>
            <w:tcW w:w="1737" w:type="dxa"/>
          </w:tcPr>
          <w:p w:rsidR="00A5105B" w:rsidRDefault="00A5105B">
            <w:pPr>
              <w:spacing w:line="360" w:lineRule="auto"/>
              <w:jc w:val="center"/>
              <w:rPr>
                <w:rFonts w:eastAsia="仿宋_GB2312"/>
              </w:rPr>
            </w:pPr>
          </w:p>
        </w:tc>
        <w:tc>
          <w:tcPr>
            <w:tcW w:w="1388" w:type="dxa"/>
          </w:tcPr>
          <w:p w:rsidR="00A5105B" w:rsidRDefault="00A5105B">
            <w:pPr>
              <w:spacing w:line="360" w:lineRule="auto"/>
              <w:jc w:val="center"/>
              <w:rPr>
                <w:rFonts w:eastAsia="仿宋_GB2312"/>
              </w:rPr>
            </w:pPr>
          </w:p>
        </w:tc>
        <w:tc>
          <w:tcPr>
            <w:tcW w:w="1675" w:type="dxa"/>
          </w:tcPr>
          <w:p w:rsidR="00A5105B" w:rsidRDefault="003A27C1">
            <w:pPr>
              <w:spacing w:line="360" w:lineRule="auto"/>
              <w:jc w:val="center"/>
              <w:rPr>
                <w:rFonts w:eastAsia="仿宋_GB2312"/>
              </w:rPr>
            </w:pPr>
            <w:r>
              <w:rPr>
                <w:rFonts w:eastAsia="仿宋_GB2312"/>
              </w:rPr>
              <w:t>承办单位提供</w:t>
            </w:r>
          </w:p>
        </w:tc>
      </w:tr>
      <w:tr w:rsidR="00A5105B">
        <w:trPr>
          <w:jc w:val="center"/>
        </w:trPr>
        <w:tc>
          <w:tcPr>
            <w:tcW w:w="858" w:type="dxa"/>
          </w:tcPr>
          <w:p w:rsidR="00A5105B" w:rsidRDefault="003A27C1">
            <w:pPr>
              <w:spacing w:line="360" w:lineRule="auto"/>
              <w:jc w:val="center"/>
              <w:rPr>
                <w:rFonts w:eastAsia="仿宋_GB2312"/>
              </w:rPr>
            </w:pPr>
            <w:r>
              <w:rPr>
                <w:rFonts w:eastAsia="仿宋_GB2312"/>
              </w:rPr>
              <w:t>1</w:t>
            </w:r>
            <w:r>
              <w:rPr>
                <w:rFonts w:eastAsia="仿宋_GB2312" w:hint="eastAsia"/>
              </w:rPr>
              <w:t>2</w:t>
            </w:r>
          </w:p>
        </w:tc>
        <w:tc>
          <w:tcPr>
            <w:tcW w:w="2821" w:type="dxa"/>
          </w:tcPr>
          <w:p w:rsidR="00A5105B" w:rsidRDefault="003A27C1">
            <w:pPr>
              <w:spacing w:line="360" w:lineRule="auto"/>
              <w:jc w:val="center"/>
              <w:rPr>
                <w:rFonts w:eastAsia="仿宋_GB2312"/>
              </w:rPr>
            </w:pPr>
            <w:r>
              <w:rPr>
                <w:rFonts w:eastAsia="仿宋_GB2312"/>
              </w:rPr>
              <w:t>其他用品（如</w:t>
            </w:r>
            <w:r>
              <w:rPr>
                <w:rFonts w:eastAsia="仿宋_GB2312" w:hint="eastAsia"/>
              </w:rPr>
              <w:t>洗耳球、温度计、计算器、</w:t>
            </w:r>
            <w:r>
              <w:rPr>
                <w:rFonts w:eastAsia="仿宋_GB2312"/>
              </w:rPr>
              <w:t>称量纸、镊子、药勺、吸水纸、研钵、中速滤纸等）</w:t>
            </w:r>
          </w:p>
        </w:tc>
        <w:tc>
          <w:tcPr>
            <w:tcW w:w="1737" w:type="dxa"/>
          </w:tcPr>
          <w:p w:rsidR="00A5105B" w:rsidRDefault="00A5105B">
            <w:pPr>
              <w:spacing w:line="360" w:lineRule="auto"/>
              <w:jc w:val="center"/>
              <w:rPr>
                <w:rFonts w:eastAsia="仿宋_GB2312"/>
              </w:rPr>
            </w:pPr>
          </w:p>
        </w:tc>
        <w:tc>
          <w:tcPr>
            <w:tcW w:w="1388" w:type="dxa"/>
          </w:tcPr>
          <w:p w:rsidR="00A5105B" w:rsidRDefault="003A27C1">
            <w:pPr>
              <w:spacing w:line="360" w:lineRule="auto"/>
              <w:jc w:val="center"/>
              <w:rPr>
                <w:rFonts w:eastAsia="仿宋_GB2312"/>
              </w:rPr>
            </w:pPr>
            <w:r>
              <w:rPr>
                <w:rFonts w:eastAsia="仿宋_GB2312"/>
              </w:rPr>
              <w:t>若干</w:t>
            </w:r>
          </w:p>
        </w:tc>
        <w:tc>
          <w:tcPr>
            <w:tcW w:w="1675" w:type="dxa"/>
          </w:tcPr>
          <w:p w:rsidR="00A5105B" w:rsidRDefault="003A27C1">
            <w:pPr>
              <w:spacing w:line="360" w:lineRule="auto"/>
              <w:jc w:val="center"/>
              <w:rPr>
                <w:rFonts w:eastAsia="仿宋_GB2312"/>
              </w:rPr>
            </w:pPr>
            <w:r>
              <w:rPr>
                <w:rFonts w:eastAsia="仿宋_GB2312"/>
              </w:rPr>
              <w:t>承办单位提供</w:t>
            </w:r>
          </w:p>
        </w:tc>
      </w:tr>
    </w:tbl>
    <w:p w:rsidR="00A5105B" w:rsidRDefault="00A5105B">
      <w:pPr>
        <w:pStyle w:val="a5"/>
        <w:rPr>
          <w:rFonts w:ascii="Times New Roman" w:hAnsi="Times New Roman"/>
        </w:rPr>
      </w:pPr>
    </w:p>
    <w:p w:rsidR="00A5105B" w:rsidRDefault="003A27C1">
      <w:pPr>
        <w:spacing w:line="360" w:lineRule="auto"/>
        <w:ind w:firstLineChars="200" w:firstLine="562"/>
        <w:jc w:val="center"/>
        <w:rPr>
          <w:rFonts w:eastAsia="仿宋_GB2312"/>
          <w:b/>
          <w:bCs/>
          <w:sz w:val="28"/>
          <w:szCs w:val="28"/>
        </w:rPr>
      </w:pPr>
      <w:r>
        <w:rPr>
          <w:rFonts w:eastAsia="仿宋_GB2312"/>
          <w:b/>
          <w:bCs/>
          <w:sz w:val="28"/>
          <w:szCs w:val="28"/>
        </w:rPr>
        <w:t>表</w:t>
      </w:r>
      <w:r>
        <w:rPr>
          <w:rFonts w:eastAsia="仿宋_GB2312"/>
          <w:b/>
          <w:bCs/>
          <w:sz w:val="28"/>
          <w:szCs w:val="28"/>
        </w:rPr>
        <w:t xml:space="preserve">2  </w:t>
      </w:r>
      <w:r>
        <w:rPr>
          <w:rFonts w:eastAsia="仿宋_GB2312"/>
          <w:b/>
          <w:bCs/>
          <w:sz w:val="28"/>
          <w:szCs w:val="28"/>
        </w:rPr>
        <w:t>试剂清单</w:t>
      </w:r>
    </w:p>
    <w:tbl>
      <w:tblPr>
        <w:tblStyle w:val="ad"/>
        <w:tblW w:w="8476" w:type="dxa"/>
        <w:jc w:val="center"/>
        <w:tblLayout w:type="fixed"/>
        <w:tblLook w:val="04A0" w:firstRow="1" w:lastRow="0" w:firstColumn="1" w:lastColumn="0" w:noHBand="0" w:noVBand="1"/>
      </w:tblPr>
      <w:tblGrid>
        <w:gridCol w:w="1265"/>
        <w:gridCol w:w="2575"/>
        <w:gridCol w:w="1665"/>
        <w:gridCol w:w="1110"/>
        <w:gridCol w:w="1861"/>
      </w:tblGrid>
      <w:tr w:rsidR="00A5105B">
        <w:trPr>
          <w:trHeight w:val="397"/>
          <w:jc w:val="center"/>
        </w:trPr>
        <w:tc>
          <w:tcPr>
            <w:tcW w:w="1265" w:type="dxa"/>
          </w:tcPr>
          <w:p w:rsidR="00A5105B" w:rsidRDefault="003A27C1">
            <w:pPr>
              <w:adjustRightInd w:val="0"/>
              <w:snapToGrid w:val="0"/>
              <w:jc w:val="center"/>
              <w:rPr>
                <w:rFonts w:eastAsia="仿宋_GB2312"/>
                <w:b/>
                <w:sz w:val="28"/>
                <w:szCs w:val="28"/>
              </w:rPr>
            </w:pPr>
            <w:r>
              <w:rPr>
                <w:rFonts w:eastAsia="仿宋_GB2312"/>
                <w:b/>
                <w:sz w:val="28"/>
                <w:szCs w:val="28"/>
              </w:rPr>
              <w:t>序号</w:t>
            </w:r>
          </w:p>
        </w:tc>
        <w:tc>
          <w:tcPr>
            <w:tcW w:w="2575" w:type="dxa"/>
          </w:tcPr>
          <w:p w:rsidR="00A5105B" w:rsidRDefault="003A27C1">
            <w:pPr>
              <w:adjustRightInd w:val="0"/>
              <w:snapToGrid w:val="0"/>
              <w:jc w:val="center"/>
              <w:rPr>
                <w:rFonts w:eastAsia="仿宋_GB2312"/>
                <w:b/>
                <w:sz w:val="28"/>
                <w:szCs w:val="28"/>
              </w:rPr>
            </w:pPr>
            <w:r>
              <w:rPr>
                <w:rFonts w:eastAsia="仿宋_GB2312"/>
                <w:b/>
                <w:sz w:val="28"/>
                <w:szCs w:val="28"/>
              </w:rPr>
              <w:t>试剂名称</w:t>
            </w:r>
          </w:p>
        </w:tc>
        <w:tc>
          <w:tcPr>
            <w:tcW w:w="1665" w:type="dxa"/>
          </w:tcPr>
          <w:p w:rsidR="00A5105B" w:rsidRDefault="003A27C1">
            <w:pPr>
              <w:adjustRightInd w:val="0"/>
              <w:snapToGrid w:val="0"/>
              <w:jc w:val="center"/>
              <w:rPr>
                <w:rFonts w:eastAsia="仿宋_GB2312"/>
                <w:b/>
                <w:sz w:val="28"/>
                <w:szCs w:val="28"/>
              </w:rPr>
            </w:pPr>
            <w:r>
              <w:rPr>
                <w:rFonts w:eastAsia="仿宋_GB2312"/>
                <w:b/>
                <w:sz w:val="28"/>
                <w:szCs w:val="28"/>
              </w:rPr>
              <w:t>规格</w:t>
            </w:r>
          </w:p>
        </w:tc>
        <w:tc>
          <w:tcPr>
            <w:tcW w:w="1110" w:type="dxa"/>
          </w:tcPr>
          <w:p w:rsidR="00A5105B" w:rsidRDefault="003A27C1">
            <w:pPr>
              <w:adjustRightInd w:val="0"/>
              <w:snapToGrid w:val="0"/>
              <w:jc w:val="center"/>
              <w:rPr>
                <w:rFonts w:eastAsia="仿宋_GB2312"/>
                <w:b/>
                <w:sz w:val="28"/>
                <w:szCs w:val="28"/>
              </w:rPr>
            </w:pPr>
            <w:r>
              <w:rPr>
                <w:rFonts w:eastAsia="仿宋_GB2312"/>
                <w:b/>
                <w:sz w:val="28"/>
                <w:szCs w:val="28"/>
              </w:rPr>
              <w:t>数量</w:t>
            </w:r>
          </w:p>
        </w:tc>
        <w:tc>
          <w:tcPr>
            <w:tcW w:w="1861" w:type="dxa"/>
          </w:tcPr>
          <w:p w:rsidR="00A5105B" w:rsidRDefault="003A27C1">
            <w:pPr>
              <w:adjustRightInd w:val="0"/>
              <w:snapToGrid w:val="0"/>
              <w:jc w:val="center"/>
              <w:rPr>
                <w:rFonts w:eastAsia="仿宋_GB2312"/>
                <w:b/>
                <w:sz w:val="28"/>
                <w:szCs w:val="28"/>
              </w:rPr>
            </w:pPr>
            <w:r>
              <w:rPr>
                <w:rFonts w:eastAsia="仿宋_GB2312"/>
                <w:b/>
                <w:sz w:val="28"/>
                <w:szCs w:val="28"/>
              </w:rPr>
              <w:t>备注</w:t>
            </w:r>
          </w:p>
        </w:tc>
      </w:tr>
      <w:tr w:rsidR="00A5105B">
        <w:trPr>
          <w:trHeight w:val="312"/>
          <w:jc w:val="center"/>
        </w:trPr>
        <w:tc>
          <w:tcPr>
            <w:tcW w:w="1265" w:type="dxa"/>
          </w:tcPr>
          <w:p w:rsidR="00A5105B" w:rsidRDefault="003A27C1">
            <w:pPr>
              <w:spacing w:line="360" w:lineRule="auto"/>
              <w:jc w:val="center"/>
              <w:rPr>
                <w:rFonts w:eastAsia="仿宋_GB2312"/>
              </w:rPr>
            </w:pPr>
            <w:r>
              <w:rPr>
                <w:rFonts w:eastAsia="仿宋_GB2312"/>
              </w:rPr>
              <w:t>1</w:t>
            </w:r>
          </w:p>
        </w:tc>
        <w:tc>
          <w:tcPr>
            <w:tcW w:w="2575" w:type="dxa"/>
          </w:tcPr>
          <w:p w:rsidR="00A5105B" w:rsidRDefault="003A27C1">
            <w:pPr>
              <w:spacing w:line="360" w:lineRule="auto"/>
              <w:jc w:val="center"/>
              <w:rPr>
                <w:rFonts w:eastAsia="仿宋_GB2312"/>
              </w:rPr>
            </w:pPr>
            <w:r>
              <w:rPr>
                <w:rFonts w:eastAsia="仿宋_GB2312"/>
              </w:rPr>
              <w:t>对乙酰氨基</w:t>
            </w:r>
            <w:proofErr w:type="gramStart"/>
            <w:r>
              <w:rPr>
                <w:rFonts w:eastAsia="仿宋_GB2312"/>
              </w:rPr>
              <w:t>酚</w:t>
            </w:r>
            <w:proofErr w:type="gramEnd"/>
            <w:r>
              <w:rPr>
                <w:rFonts w:eastAsia="仿宋_GB2312"/>
              </w:rPr>
              <w:t>标准品</w:t>
            </w:r>
          </w:p>
        </w:tc>
        <w:tc>
          <w:tcPr>
            <w:tcW w:w="1665" w:type="dxa"/>
          </w:tcPr>
          <w:p w:rsidR="00A5105B" w:rsidRDefault="00A5105B">
            <w:pPr>
              <w:spacing w:line="360" w:lineRule="auto"/>
              <w:jc w:val="center"/>
              <w:rPr>
                <w:rFonts w:eastAsia="仿宋_GB2312"/>
              </w:rPr>
            </w:pPr>
          </w:p>
        </w:tc>
        <w:tc>
          <w:tcPr>
            <w:tcW w:w="1110" w:type="dxa"/>
          </w:tcPr>
          <w:p w:rsidR="00A5105B" w:rsidRDefault="003A27C1">
            <w:pPr>
              <w:spacing w:line="360" w:lineRule="auto"/>
              <w:jc w:val="center"/>
              <w:rPr>
                <w:rFonts w:eastAsia="仿宋_GB2312"/>
              </w:rPr>
            </w:pPr>
            <w:r>
              <w:rPr>
                <w:rFonts w:eastAsia="仿宋_GB2312"/>
              </w:rPr>
              <w:t>不限</w:t>
            </w:r>
          </w:p>
        </w:tc>
        <w:tc>
          <w:tcPr>
            <w:tcW w:w="1861" w:type="dxa"/>
          </w:tcPr>
          <w:p w:rsidR="00A5105B" w:rsidRDefault="003A27C1">
            <w:pPr>
              <w:spacing w:line="360" w:lineRule="auto"/>
              <w:jc w:val="center"/>
              <w:rPr>
                <w:rFonts w:eastAsia="仿宋_GB2312"/>
              </w:rPr>
            </w:pPr>
            <w:r>
              <w:rPr>
                <w:rFonts w:eastAsia="仿宋_GB2312"/>
              </w:rPr>
              <w:t>承办单位提供</w:t>
            </w:r>
          </w:p>
        </w:tc>
      </w:tr>
      <w:tr w:rsidR="00A5105B">
        <w:trPr>
          <w:trHeight w:val="312"/>
          <w:jc w:val="center"/>
        </w:trPr>
        <w:tc>
          <w:tcPr>
            <w:tcW w:w="1265" w:type="dxa"/>
          </w:tcPr>
          <w:p w:rsidR="00A5105B" w:rsidRDefault="003A27C1">
            <w:pPr>
              <w:spacing w:line="360" w:lineRule="auto"/>
              <w:jc w:val="center"/>
              <w:rPr>
                <w:rFonts w:eastAsia="仿宋_GB2312"/>
              </w:rPr>
            </w:pPr>
            <w:r>
              <w:rPr>
                <w:rFonts w:eastAsia="仿宋_GB2312"/>
              </w:rPr>
              <w:t>2</w:t>
            </w:r>
          </w:p>
        </w:tc>
        <w:tc>
          <w:tcPr>
            <w:tcW w:w="2575" w:type="dxa"/>
          </w:tcPr>
          <w:p w:rsidR="00A5105B" w:rsidRDefault="003A27C1">
            <w:pPr>
              <w:spacing w:line="360" w:lineRule="auto"/>
              <w:jc w:val="center"/>
              <w:rPr>
                <w:rFonts w:eastAsia="仿宋_GB2312"/>
              </w:rPr>
            </w:pPr>
            <w:r>
              <w:rPr>
                <w:rFonts w:eastAsia="仿宋_GB2312"/>
              </w:rPr>
              <w:t>对乙酰氨基</w:t>
            </w:r>
            <w:proofErr w:type="gramStart"/>
            <w:r>
              <w:rPr>
                <w:rFonts w:eastAsia="仿宋_GB2312"/>
              </w:rPr>
              <w:t>酚</w:t>
            </w:r>
            <w:proofErr w:type="gramEnd"/>
            <w:r>
              <w:rPr>
                <w:rFonts w:eastAsia="仿宋_GB2312"/>
              </w:rPr>
              <w:t>片</w:t>
            </w:r>
          </w:p>
        </w:tc>
        <w:tc>
          <w:tcPr>
            <w:tcW w:w="1665" w:type="dxa"/>
          </w:tcPr>
          <w:p w:rsidR="00A5105B" w:rsidRDefault="003A27C1">
            <w:pPr>
              <w:spacing w:line="360" w:lineRule="auto"/>
              <w:jc w:val="center"/>
              <w:rPr>
                <w:rFonts w:eastAsia="仿宋_GB2312"/>
              </w:rPr>
            </w:pPr>
            <w:r>
              <w:rPr>
                <w:rFonts w:eastAsia="仿宋_GB2312"/>
              </w:rPr>
              <w:t>0.3g/</w:t>
            </w:r>
            <w:r>
              <w:rPr>
                <w:rFonts w:eastAsia="仿宋_GB2312"/>
              </w:rPr>
              <w:t>片</w:t>
            </w:r>
          </w:p>
        </w:tc>
        <w:tc>
          <w:tcPr>
            <w:tcW w:w="1110" w:type="dxa"/>
          </w:tcPr>
          <w:p w:rsidR="00A5105B" w:rsidRDefault="003A27C1">
            <w:pPr>
              <w:spacing w:line="360" w:lineRule="auto"/>
              <w:jc w:val="center"/>
              <w:rPr>
                <w:rFonts w:eastAsia="仿宋_GB2312"/>
              </w:rPr>
            </w:pPr>
            <w:r>
              <w:rPr>
                <w:rFonts w:eastAsia="仿宋_GB2312"/>
              </w:rPr>
              <w:t>不限</w:t>
            </w:r>
          </w:p>
        </w:tc>
        <w:tc>
          <w:tcPr>
            <w:tcW w:w="1861" w:type="dxa"/>
          </w:tcPr>
          <w:p w:rsidR="00A5105B" w:rsidRDefault="003A27C1">
            <w:pPr>
              <w:spacing w:line="360" w:lineRule="auto"/>
              <w:jc w:val="center"/>
              <w:rPr>
                <w:rFonts w:eastAsia="仿宋_GB2312"/>
              </w:rPr>
            </w:pPr>
            <w:r>
              <w:rPr>
                <w:rFonts w:eastAsia="仿宋_GB2312"/>
              </w:rPr>
              <w:t>承办单位提供</w:t>
            </w:r>
          </w:p>
        </w:tc>
      </w:tr>
      <w:tr w:rsidR="00A5105B">
        <w:trPr>
          <w:trHeight w:val="312"/>
          <w:jc w:val="center"/>
        </w:trPr>
        <w:tc>
          <w:tcPr>
            <w:tcW w:w="1265" w:type="dxa"/>
          </w:tcPr>
          <w:p w:rsidR="00A5105B" w:rsidRDefault="003A27C1">
            <w:pPr>
              <w:spacing w:line="360" w:lineRule="auto"/>
              <w:jc w:val="center"/>
              <w:rPr>
                <w:rFonts w:eastAsia="仿宋_GB2312"/>
              </w:rPr>
            </w:pPr>
            <w:r>
              <w:rPr>
                <w:rFonts w:eastAsia="仿宋_GB2312"/>
              </w:rPr>
              <w:t>3</w:t>
            </w:r>
          </w:p>
        </w:tc>
        <w:tc>
          <w:tcPr>
            <w:tcW w:w="2575" w:type="dxa"/>
          </w:tcPr>
          <w:p w:rsidR="00A5105B" w:rsidRDefault="003A27C1">
            <w:pPr>
              <w:spacing w:line="360" w:lineRule="auto"/>
              <w:jc w:val="center"/>
              <w:rPr>
                <w:rFonts w:eastAsia="仿宋_GB2312"/>
              </w:rPr>
            </w:pPr>
            <w:r>
              <w:rPr>
                <w:rFonts w:eastAsia="仿宋_GB2312"/>
              </w:rPr>
              <w:t>氢氧化钠溶液</w:t>
            </w:r>
          </w:p>
        </w:tc>
        <w:tc>
          <w:tcPr>
            <w:tcW w:w="1665" w:type="dxa"/>
          </w:tcPr>
          <w:p w:rsidR="00A5105B" w:rsidRDefault="003A27C1">
            <w:pPr>
              <w:spacing w:line="360" w:lineRule="auto"/>
              <w:jc w:val="center"/>
              <w:rPr>
                <w:rFonts w:eastAsia="仿宋_GB2312"/>
              </w:rPr>
            </w:pPr>
            <w:r>
              <w:rPr>
                <w:rFonts w:eastAsia="仿宋_GB2312"/>
              </w:rPr>
              <w:t>0.4%</w:t>
            </w:r>
          </w:p>
        </w:tc>
        <w:tc>
          <w:tcPr>
            <w:tcW w:w="1110" w:type="dxa"/>
          </w:tcPr>
          <w:p w:rsidR="00A5105B" w:rsidRDefault="003A27C1">
            <w:pPr>
              <w:spacing w:line="360" w:lineRule="auto"/>
              <w:jc w:val="center"/>
              <w:rPr>
                <w:rFonts w:eastAsia="仿宋_GB2312"/>
              </w:rPr>
            </w:pPr>
            <w:r>
              <w:rPr>
                <w:rFonts w:eastAsia="仿宋_GB2312"/>
              </w:rPr>
              <w:t>不限</w:t>
            </w:r>
          </w:p>
        </w:tc>
        <w:tc>
          <w:tcPr>
            <w:tcW w:w="1861" w:type="dxa"/>
          </w:tcPr>
          <w:p w:rsidR="00A5105B" w:rsidRDefault="003A27C1">
            <w:pPr>
              <w:spacing w:line="360" w:lineRule="auto"/>
              <w:jc w:val="center"/>
              <w:rPr>
                <w:rFonts w:eastAsia="仿宋_GB2312"/>
              </w:rPr>
            </w:pPr>
            <w:r>
              <w:rPr>
                <w:rFonts w:eastAsia="仿宋_GB2312"/>
              </w:rPr>
              <w:t>承办单位提供</w:t>
            </w:r>
          </w:p>
        </w:tc>
      </w:tr>
      <w:tr w:rsidR="00A5105B">
        <w:trPr>
          <w:trHeight w:val="312"/>
          <w:jc w:val="center"/>
        </w:trPr>
        <w:tc>
          <w:tcPr>
            <w:tcW w:w="1265" w:type="dxa"/>
          </w:tcPr>
          <w:p w:rsidR="00A5105B" w:rsidRDefault="003A27C1">
            <w:pPr>
              <w:spacing w:line="360" w:lineRule="auto"/>
              <w:jc w:val="center"/>
              <w:rPr>
                <w:rFonts w:eastAsia="仿宋_GB2312"/>
              </w:rPr>
            </w:pPr>
            <w:r>
              <w:rPr>
                <w:rFonts w:eastAsia="仿宋_GB2312"/>
              </w:rPr>
              <w:t>4</w:t>
            </w:r>
          </w:p>
        </w:tc>
        <w:tc>
          <w:tcPr>
            <w:tcW w:w="2575" w:type="dxa"/>
          </w:tcPr>
          <w:p w:rsidR="00A5105B" w:rsidRDefault="003A27C1">
            <w:pPr>
              <w:spacing w:line="360" w:lineRule="auto"/>
              <w:jc w:val="center"/>
              <w:rPr>
                <w:rFonts w:eastAsia="仿宋_GB2312"/>
              </w:rPr>
            </w:pPr>
            <w:r>
              <w:rPr>
                <w:rFonts w:eastAsia="仿宋_GB2312"/>
              </w:rPr>
              <w:t>试验用水</w:t>
            </w:r>
          </w:p>
        </w:tc>
        <w:tc>
          <w:tcPr>
            <w:tcW w:w="1665" w:type="dxa"/>
          </w:tcPr>
          <w:p w:rsidR="00A5105B" w:rsidRDefault="00A5105B">
            <w:pPr>
              <w:spacing w:line="360" w:lineRule="auto"/>
              <w:jc w:val="center"/>
              <w:rPr>
                <w:rFonts w:eastAsia="仿宋_GB2312"/>
              </w:rPr>
            </w:pPr>
          </w:p>
        </w:tc>
        <w:tc>
          <w:tcPr>
            <w:tcW w:w="1110" w:type="dxa"/>
          </w:tcPr>
          <w:p w:rsidR="00A5105B" w:rsidRDefault="003A27C1">
            <w:pPr>
              <w:spacing w:line="360" w:lineRule="auto"/>
              <w:jc w:val="center"/>
              <w:rPr>
                <w:rFonts w:eastAsia="仿宋_GB2312"/>
              </w:rPr>
            </w:pPr>
            <w:r>
              <w:rPr>
                <w:rFonts w:eastAsia="仿宋_GB2312"/>
              </w:rPr>
              <w:t>不限</w:t>
            </w:r>
          </w:p>
        </w:tc>
        <w:tc>
          <w:tcPr>
            <w:tcW w:w="1861" w:type="dxa"/>
          </w:tcPr>
          <w:p w:rsidR="00A5105B" w:rsidRDefault="003A27C1">
            <w:pPr>
              <w:spacing w:line="360" w:lineRule="auto"/>
              <w:jc w:val="center"/>
              <w:rPr>
                <w:rFonts w:eastAsia="仿宋_GB2312"/>
              </w:rPr>
            </w:pPr>
            <w:r>
              <w:rPr>
                <w:rFonts w:eastAsia="仿宋_GB2312"/>
              </w:rPr>
              <w:t>承办单位提供</w:t>
            </w:r>
          </w:p>
        </w:tc>
      </w:tr>
    </w:tbl>
    <w:p w:rsidR="00A5105B" w:rsidRDefault="003A27C1">
      <w:pPr>
        <w:spacing w:line="360" w:lineRule="auto"/>
        <w:ind w:firstLineChars="200" w:firstLine="560"/>
        <w:rPr>
          <w:rFonts w:eastAsia="仿宋_GB2312"/>
          <w:sz w:val="28"/>
          <w:szCs w:val="28"/>
        </w:rPr>
      </w:pPr>
      <w:r>
        <w:rPr>
          <w:rFonts w:eastAsia="仿宋_GB2312"/>
          <w:sz w:val="28"/>
          <w:szCs w:val="28"/>
        </w:rPr>
        <w:t>玻璃量器按照国家规范和行业标准进行采购，符合</w:t>
      </w:r>
      <w:r>
        <w:rPr>
          <w:rFonts w:eastAsia="仿宋_GB2312"/>
          <w:sz w:val="28"/>
          <w:szCs w:val="28"/>
        </w:rPr>
        <w:t>JJG196-2006</w:t>
      </w:r>
      <w:r>
        <w:rPr>
          <w:rFonts w:eastAsia="仿宋_GB2312"/>
          <w:sz w:val="28"/>
          <w:szCs w:val="28"/>
        </w:rPr>
        <w:t>常用玻璃量器检定规程。</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五、实验过程</w:t>
      </w:r>
    </w:p>
    <w:p w:rsidR="00A5105B" w:rsidRDefault="003A27C1">
      <w:pPr>
        <w:spacing w:line="360" w:lineRule="auto"/>
        <w:ind w:firstLineChars="200" w:firstLine="560"/>
        <w:rPr>
          <w:rFonts w:eastAsia="仿宋_GB2312"/>
          <w:sz w:val="28"/>
          <w:szCs w:val="28"/>
        </w:rPr>
      </w:pPr>
      <w:r>
        <w:rPr>
          <w:rFonts w:eastAsia="仿宋_GB2312"/>
          <w:sz w:val="28"/>
          <w:szCs w:val="28"/>
        </w:rPr>
        <w:t>该测定中玻璃计量器具用标示值。</w:t>
      </w:r>
    </w:p>
    <w:p w:rsidR="00A5105B" w:rsidRDefault="003A27C1">
      <w:pPr>
        <w:spacing w:line="360" w:lineRule="auto"/>
        <w:ind w:firstLineChars="200" w:firstLine="560"/>
        <w:rPr>
          <w:rFonts w:eastAsia="仿宋_GB2312"/>
          <w:sz w:val="28"/>
          <w:szCs w:val="28"/>
        </w:rPr>
      </w:pPr>
      <w:r>
        <w:rPr>
          <w:rFonts w:eastAsia="仿宋_GB2312"/>
          <w:sz w:val="28"/>
          <w:szCs w:val="28"/>
        </w:rPr>
        <w:t>1.</w:t>
      </w:r>
      <w:r>
        <w:rPr>
          <w:rFonts w:eastAsia="仿宋_GB2312"/>
          <w:sz w:val="28"/>
          <w:szCs w:val="28"/>
        </w:rPr>
        <w:t>重量差异检查</w:t>
      </w:r>
    </w:p>
    <w:p w:rsidR="00A5105B" w:rsidRDefault="003A27C1">
      <w:pPr>
        <w:spacing w:line="360" w:lineRule="auto"/>
        <w:ind w:firstLineChars="200" w:firstLine="560"/>
        <w:rPr>
          <w:rFonts w:eastAsia="仿宋_GB2312"/>
          <w:sz w:val="28"/>
          <w:szCs w:val="28"/>
        </w:rPr>
      </w:pPr>
      <w:proofErr w:type="gramStart"/>
      <w:r>
        <w:rPr>
          <w:rFonts w:eastAsia="仿宋_GB2312"/>
          <w:sz w:val="28"/>
          <w:szCs w:val="28"/>
        </w:rPr>
        <w:t>取对乙酰</w:t>
      </w:r>
      <w:proofErr w:type="gramEnd"/>
      <w:r>
        <w:rPr>
          <w:rFonts w:eastAsia="仿宋_GB2312"/>
          <w:sz w:val="28"/>
          <w:szCs w:val="28"/>
        </w:rPr>
        <w:t>氨基</w:t>
      </w:r>
      <w:proofErr w:type="gramStart"/>
      <w:r>
        <w:rPr>
          <w:rFonts w:eastAsia="仿宋_GB2312"/>
          <w:sz w:val="28"/>
          <w:szCs w:val="28"/>
        </w:rPr>
        <w:t>酚</w:t>
      </w:r>
      <w:proofErr w:type="gramEnd"/>
      <w:r>
        <w:rPr>
          <w:rFonts w:eastAsia="仿宋_GB2312"/>
          <w:sz w:val="28"/>
          <w:szCs w:val="28"/>
        </w:rPr>
        <w:t>片（规格：</w:t>
      </w:r>
      <w:r>
        <w:rPr>
          <w:rFonts w:eastAsia="仿宋_GB2312"/>
          <w:sz w:val="28"/>
          <w:szCs w:val="28"/>
        </w:rPr>
        <w:t>0.3g</w:t>
      </w:r>
      <w:r>
        <w:rPr>
          <w:rFonts w:eastAsia="仿宋_GB2312"/>
          <w:sz w:val="28"/>
          <w:szCs w:val="28"/>
        </w:rPr>
        <w:t>）</w:t>
      </w:r>
      <w:r>
        <w:rPr>
          <w:rFonts w:eastAsia="仿宋_GB2312"/>
          <w:sz w:val="28"/>
          <w:szCs w:val="28"/>
        </w:rPr>
        <w:t>20</w:t>
      </w:r>
      <w:r>
        <w:rPr>
          <w:rFonts w:eastAsia="仿宋_GB2312"/>
          <w:sz w:val="28"/>
          <w:szCs w:val="28"/>
        </w:rPr>
        <w:t>片，精密称定总重量，求得平均片重后，再分别精密称定每片的重量，每片重量与平均片重比较，按表中的规定，超出重量差异限度的不得多于</w:t>
      </w:r>
      <w:r>
        <w:rPr>
          <w:rFonts w:eastAsia="仿宋_GB2312"/>
          <w:sz w:val="28"/>
          <w:szCs w:val="28"/>
        </w:rPr>
        <w:t>2</w:t>
      </w:r>
      <w:r>
        <w:rPr>
          <w:rFonts w:eastAsia="仿宋_GB2312"/>
          <w:sz w:val="28"/>
          <w:szCs w:val="28"/>
        </w:rPr>
        <w:t>片，并不得有</w:t>
      </w:r>
      <w:r>
        <w:rPr>
          <w:rFonts w:eastAsia="仿宋_GB2312"/>
          <w:sz w:val="28"/>
          <w:szCs w:val="28"/>
        </w:rPr>
        <w:t>1</w:t>
      </w:r>
      <w:r>
        <w:rPr>
          <w:rFonts w:eastAsia="仿宋_GB2312"/>
          <w:sz w:val="28"/>
          <w:szCs w:val="28"/>
        </w:rPr>
        <w:t>片超出限度</w:t>
      </w:r>
      <w:r>
        <w:rPr>
          <w:rFonts w:eastAsia="仿宋_GB2312"/>
          <w:sz w:val="28"/>
          <w:szCs w:val="28"/>
        </w:rPr>
        <w:t>1</w:t>
      </w:r>
      <w:r>
        <w:rPr>
          <w:rFonts w:eastAsia="仿宋_GB2312"/>
          <w:sz w:val="28"/>
          <w:szCs w:val="28"/>
        </w:rPr>
        <w:t>倍。</w:t>
      </w:r>
    </w:p>
    <w:tbl>
      <w:tblPr>
        <w:tblStyle w:val="ad"/>
        <w:tblW w:w="0" w:type="auto"/>
        <w:tblInd w:w="507" w:type="dxa"/>
        <w:tblLook w:val="04A0" w:firstRow="1" w:lastRow="0" w:firstColumn="1" w:lastColumn="0" w:noHBand="0" w:noVBand="1"/>
      </w:tblPr>
      <w:tblGrid>
        <w:gridCol w:w="4012"/>
        <w:gridCol w:w="4325"/>
      </w:tblGrid>
      <w:tr w:rsidR="00A5105B">
        <w:tc>
          <w:tcPr>
            <w:tcW w:w="4012" w:type="dxa"/>
            <w:tcBorders>
              <w:top w:val="single" w:sz="4" w:space="0" w:color="auto"/>
              <w:left w:val="nil"/>
              <w:right w:val="nil"/>
            </w:tcBorders>
          </w:tcPr>
          <w:p w:rsidR="00A5105B" w:rsidRDefault="003A27C1">
            <w:pPr>
              <w:spacing w:line="360" w:lineRule="auto"/>
              <w:ind w:firstLineChars="200" w:firstLine="560"/>
              <w:rPr>
                <w:rFonts w:eastAsia="仿宋_GB2312"/>
                <w:sz w:val="28"/>
                <w:szCs w:val="28"/>
              </w:rPr>
            </w:pPr>
            <w:r>
              <w:rPr>
                <w:rFonts w:eastAsia="仿宋_GB2312"/>
                <w:sz w:val="28"/>
                <w:szCs w:val="28"/>
              </w:rPr>
              <w:t>平均片重或标示片重</w:t>
            </w:r>
          </w:p>
        </w:tc>
        <w:tc>
          <w:tcPr>
            <w:tcW w:w="4325" w:type="dxa"/>
            <w:tcBorders>
              <w:top w:val="single" w:sz="4" w:space="0" w:color="auto"/>
              <w:left w:val="nil"/>
              <w:right w:val="nil"/>
            </w:tcBorders>
          </w:tcPr>
          <w:p w:rsidR="00A5105B" w:rsidRDefault="003A27C1">
            <w:pPr>
              <w:spacing w:line="360" w:lineRule="auto"/>
              <w:ind w:firstLineChars="200" w:firstLine="560"/>
              <w:rPr>
                <w:rFonts w:eastAsia="仿宋_GB2312"/>
                <w:sz w:val="28"/>
                <w:szCs w:val="28"/>
              </w:rPr>
            </w:pPr>
            <w:r>
              <w:rPr>
                <w:rFonts w:eastAsia="仿宋_GB2312"/>
                <w:sz w:val="28"/>
                <w:szCs w:val="28"/>
              </w:rPr>
              <w:t>重量差异限度</w:t>
            </w:r>
          </w:p>
        </w:tc>
      </w:tr>
      <w:tr w:rsidR="00A5105B">
        <w:tc>
          <w:tcPr>
            <w:tcW w:w="4012" w:type="dxa"/>
            <w:tcBorders>
              <w:left w:val="nil"/>
              <w:right w:val="nil"/>
            </w:tcBorders>
          </w:tcPr>
          <w:p w:rsidR="00A5105B" w:rsidRDefault="003A27C1">
            <w:pPr>
              <w:spacing w:line="360" w:lineRule="auto"/>
              <w:ind w:firstLineChars="200" w:firstLine="560"/>
              <w:rPr>
                <w:rFonts w:eastAsia="仿宋_GB2312"/>
                <w:sz w:val="28"/>
                <w:szCs w:val="28"/>
              </w:rPr>
            </w:pPr>
            <w:r>
              <w:rPr>
                <w:rFonts w:eastAsia="仿宋_GB2312"/>
                <w:sz w:val="28"/>
                <w:szCs w:val="28"/>
              </w:rPr>
              <w:t>0.30g</w:t>
            </w:r>
            <w:r>
              <w:rPr>
                <w:rFonts w:eastAsia="仿宋_GB2312"/>
                <w:sz w:val="28"/>
                <w:szCs w:val="28"/>
              </w:rPr>
              <w:t>以下</w:t>
            </w:r>
          </w:p>
          <w:p w:rsidR="00A5105B" w:rsidRDefault="003A27C1">
            <w:pPr>
              <w:spacing w:line="360" w:lineRule="auto"/>
              <w:ind w:firstLineChars="200" w:firstLine="560"/>
              <w:rPr>
                <w:rFonts w:eastAsia="仿宋_GB2312"/>
                <w:sz w:val="28"/>
                <w:szCs w:val="28"/>
              </w:rPr>
            </w:pPr>
            <w:r>
              <w:rPr>
                <w:rFonts w:eastAsia="仿宋_GB2312"/>
                <w:sz w:val="28"/>
                <w:szCs w:val="28"/>
              </w:rPr>
              <w:t>0.30g</w:t>
            </w:r>
            <w:r>
              <w:rPr>
                <w:rFonts w:eastAsia="仿宋_GB2312"/>
                <w:sz w:val="28"/>
                <w:szCs w:val="28"/>
              </w:rPr>
              <w:t>及</w:t>
            </w:r>
            <w:r>
              <w:rPr>
                <w:rFonts w:eastAsia="仿宋_GB2312"/>
                <w:sz w:val="28"/>
                <w:szCs w:val="28"/>
              </w:rPr>
              <w:t>0.30g</w:t>
            </w:r>
            <w:r>
              <w:rPr>
                <w:rFonts w:eastAsia="仿宋_GB2312"/>
                <w:sz w:val="28"/>
                <w:szCs w:val="28"/>
              </w:rPr>
              <w:t>以上</w:t>
            </w:r>
          </w:p>
        </w:tc>
        <w:tc>
          <w:tcPr>
            <w:tcW w:w="4325" w:type="dxa"/>
            <w:tcBorders>
              <w:left w:val="nil"/>
              <w:right w:val="nil"/>
            </w:tcBorders>
          </w:tcPr>
          <w:p w:rsidR="00A5105B" w:rsidRDefault="003A27C1">
            <w:pPr>
              <w:spacing w:line="360" w:lineRule="auto"/>
              <w:ind w:firstLineChars="200" w:firstLine="560"/>
              <w:rPr>
                <w:rFonts w:eastAsia="仿宋_GB2312"/>
                <w:sz w:val="28"/>
                <w:szCs w:val="28"/>
              </w:rPr>
            </w:pPr>
            <w:r>
              <w:rPr>
                <w:rFonts w:eastAsia="仿宋_GB2312"/>
                <w:sz w:val="28"/>
                <w:szCs w:val="28"/>
              </w:rPr>
              <w:t>±7.5%</w:t>
            </w:r>
          </w:p>
          <w:p w:rsidR="00A5105B" w:rsidRDefault="003A27C1">
            <w:pPr>
              <w:spacing w:line="360" w:lineRule="auto"/>
              <w:ind w:firstLineChars="200" w:firstLine="560"/>
              <w:rPr>
                <w:rFonts w:eastAsia="仿宋_GB2312"/>
                <w:sz w:val="28"/>
                <w:szCs w:val="28"/>
              </w:rPr>
            </w:pPr>
            <w:r>
              <w:rPr>
                <w:rFonts w:eastAsia="仿宋_GB2312"/>
                <w:sz w:val="28"/>
                <w:szCs w:val="28"/>
              </w:rPr>
              <w:t>±5%</w:t>
            </w:r>
          </w:p>
        </w:tc>
      </w:tr>
    </w:tbl>
    <w:p w:rsidR="00A5105B" w:rsidRDefault="003A27C1">
      <w:pPr>
        <w:spacing w:line="360" w:lineRule="auto"/>
        <w:ind w:firstLineChars="200" w:firstLine="560"/>
        <w:rPr>
          <w:rFonts w:eastAsia="仿宋_GB2312"/>
          <w:sz w:val="28"/>
          <w:szCs w:val="28"/>
        </w:rPr>
      </w:pPr>
      <w:r>
        <w:rPr>
          <w:rFonts w:eastAsia="仿宋_GB2312"/>
          <w:sz w:val="28"/>
          <w:szCs w:val="28"/>
        </w:rPr>
        <w:t>2.</w:t>
      </w:r>
      <w:r>
        <w:rPr>
          <w:rFonts w:eastAsia="仿宋_GB2312"/>
          <w:sz w:val="28"/>
          <w:szCs w:val="28"/>
        </w:rPr>
        <w:t>工作曲线制作</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）标准溶液的配制：</w:t>
      </w:r>
      <w:proofErr w:type="gramStart"/>
      <w:r>
        <w:rPr>
          <w:rFonts w:eastAsia="仿宋_GB2312"/>
          <w:sz w:val="28"/>
          <w:szCs w:val="28"/>
        </w:rPr>
        <w:t>取对乙酰</w:t>
      </w:r>
      <w:proofErr w:type="gramEnd"/>
      <w:r>
        <w:rPr>
          <w:rFonts w:eastAsia="仿宋_GB2312"/>
          <w:sz w:val="28"/>
          <w:szCs w:val="28"/>
        </w:rPr>
        <w:t>氨基</w:t>
      </w:r>
      <w:proofErr w:type="gramStart"/>
      <w:r>
        <w:rPr>
          <w:rFonts w:eastAsia="仿宋_GB2312"/>
          <w:sz w:val="28"/>
          <w:szCs w:val="28"/>
        </w:rPr>
        <w:t>酚</w:t>
      </w:r>
      <w:proofErr w:type="gramEnd"/>
      <w:r>
        <w:rPr>
          <w:rFonts w:eastAsia="仿宋_GB2312"/>
          <w:sz w:val="28"/>
          <w:szCs w:val="28"/>
        </w:rPr>
        <w:t>对照品适量配成</w:t>
      </w:r>
      <w:r>
        <w:rPr>
          <w:rFonts w:eastAsia="仿宋_GB2312"/>
          <w:sz w:val="28"/>
          <w:szCs w:val="28"/>
        </w:rPr>
        <w:t>0.1g/L</w:t>
      </w:r>
      <w:r>
        <w:rPr>
          <w:rFonts w:eastAsia="仿宋_GB2312"/>
          <w:sz w:val="28"/>
          <w:szCs w:val="28"/>
        </w:rPr>
        <w:t>的标准溶液。</w:t>
      </w:r>
    </w:p>
    <w:p w:rsidR="00A5105B" w:rsidRDefault="003A27C1">
      <w:pPr>
        <w:spacing w:line="360" w:lineRule="auto"/>
        <w:ind w:firstLineChars="200" w:firstLine="560"/>
        <w:rPr>
          <w:rFonts w:eastAsia="仿宋_GB2312"/>
          <w:sz w:val="28"/>
          <w:szCs w:val="28"/>
        </w:rPr>
      </w:pPr>
      <w:r>
        <w:rPr>
          <w:rFonts w:eastAsia="仿宋_GB2312"/>
          <w:sz w:val="28"/>
          <w:szCs w:val="28"/>
        </w:rPr>
        <w:lastRenderedPageBreak/>
        <w:t>（</w:t>
      </w:r>
      <w:r>
        <w:rPr>
          <w:rFonts w:eastAsia="仿宋_GB2312"/>
          <w:sz w:val="28"/>
          <w:szCs w:val="28"/>
        </w:rPr>
        <w:t>2</w:t>
      </w:r>
      <w:r>
        <w:rPr>
          <w:rFonts w:eastAsia="仿宋_GB2312"/>
          <w:sz w:val="28"/>
          <w:szCs w:val="28"/>
        </w:rPr>
        <w:t>）标准系列溶液的配制：精密移取不同体积的上述标准溶液置于</w:t>
      </w:r>
      <w:r>
        <w:rPr>
          <w:rFonts w:eastAsia="仿宋_GB2312"/>
          <w:sz w:val="28"/>
          <w:szCs w:val="28"/>
        </w:rPr>
        <w:t>6</w:t>
      </w:r>
      <w:r>
        <w:rPr>
          <w:rFonts w:eastAsia="仿宋_GB2312"/>
          <w:sz w:val="28"/>
          <w:szCs w:val="28"/>
        </w:rPr>
        <w:t>个</w:t>
      </w:r>
      <w:r>
        <w:rPr>
          <w:rFonts w:eastAsia="仿宋_GB2312"/>
          <w:sz w:val="28"/>
          <w:szCs w:val="28"/>
        </w:rPr>
        <w:t>100mL</w:t>
      </w:r>
      <w:r>
        <w:rPr>
          <w:rFonts w:eastAsia="仿宋_GB2312"/>
          <w:sz w:val="28"/>
          <w:szCs w:val="28"/>
        </w:rPr>
        <w:t>容量瓶中，加</w:t>
      </w:r>
      <w:r>
        <w:rPr>
          <w:rFonts w:eastAsia="仿宋_GB2312"/>
          <w:sz w:val="28"/>
          <w:szCs w:val="28"/>
        </w:rPr>
        <w:t>0.4%</w:t>
      </w:r>
      <w:r>
        <w:rPr>
          <w:rFonts w:eastAsia="仿宋_GB2312"/>
          <w:sz w:val="28"/>
          <w:szCs w:val="28"/>
        </w:rPr>
        <w:t>氢氧化钠溶液</w:t>
      </w:r>
      <w:r>
        <w:rPr>
          <w:rFonts w:eastAsia="仿宋_GB2312"/>
          <w:sz w:val="28"/>
          <w:szCs w:val="28"/>
        </w:rPr>
        <w:t>10mL</w:t>
      </w:r>
      <w:r>
        <w:rPr>
          <w:rFonts w:eastAsia="仿宋_GB2312"/>
          <w:sz w:val="28"/>
          <w:szCs w:val="28"/>
        </w:rPr>
        <w:t>，用水稀释至刻度，摇匀，配制成标准系列溶液。</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）工作曲线的制作：在</w:t>
      </w:r>
      <w:r>
        <w:rPr>
          <w:rFonts w:eastAsia="仿宋_GB2312"/>
          <w:sz w:val="28"/>
          <w:szCs w:val="28"/>
        </w:rPr>
        <w:t>257nm</w:t>
      </w:r>
      <w:r>
        <w:rPr>
          <w:rFonts w:eastAsia="仿宋_GB2312"/>
          <w:sz w:val="28"/>
          <w:szCs w:val="28"/>
        </w:rPr>
        <w:t>波长处测定吸光度。以浓度为横坐标，以相应的吸光度为纵坐标绘制标准工作曲线。</w:t>
      </w:r>
    </w:p>
    <w:p w:rsidR="00A5105B" w:rsidRDefault="003A27C1">
      <w:pPr>
        <w:spacing w:line="360" w:lineRule="auto"/>
        <w:ind w:firstLineChars="200" w:firstLine="560"/>
        <w:rPr>
          <w:rFonts w:eastAsia="仿宋_GB2312"/>
          <w:sz w:val="28"/>
          <w:szCs w:val="28"/>
        </w:rPr>
      </w:pPr>
      <w:r>
        <w:rPr>
          <w:rFonts w:eastAsia="仿宋_GB2312"/>
          <w:sz w:val="28"/>
          <w:szCs w:val="28"/>
        </w:rPr>
        <w:t>3.</w:t>
      </w:r>
      <w:r>
        <w:rPr>
          <w:rFonts w:eastAsia="仿宋_GB2312"/>
          <w:sz w:val="28"/>
          <w:szCs w:val="28"/>
        </w:rPr>
        <w:t>对乙酰氨基</w:t>
      </w:r>
      <w:proofErr w:type="gramStart"/>
      <w:r>
        <w:rPr>
          <w:rFonts w:eastAsia="仿宋_GB2312"/>
          <w:sz w:val="28"/>
          <w:szCs w:val="28"/>
        </w:rPr>
        <w:t>酚</w:t>
      </w:r>
      <w:proofErr w:type="gramEnd"/>
      <w:r>
        <w:rPr>
          <w:rFonts w:eastAsia="仿宋_GB2312"/>
          <w:sz w:val="28"/>
          <w:szCs w:val="28"/>
        </w:rPr>
        <w:t>片含量测定</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w:t>
      </w:r>
      <w:proofErr w:type="gramStart"/>
      <w:r>
        <w:rPr>
          <w:rFonts w:eastAsia="仿宋_GB2312"/>
          <w:sz w:val="28"/>
          <w:szCs w:val="28"/>
        </w:rPr>
        <w:t>供试品溶液</w:t>
      </w:r>
      <w:proofErr w:type="gramEnd"/>
      <w:r>
        <w:rPr>
          <w:rFonts w:eastAsia="仿宋_GB2312"/>
          <w:sz w:val="28"/>
          <w:szCs w:val="28"/>
        </w:rPr>
        <w:t>配制：取重量差异项下对乙酰氨基</w:t>
      </w:r>
      <w:proofErr w:type="gramStart"/>
      <w:r>
        <w:rPr>
          <w:rFonts w:eastAsia="仿宋_GB2312"/>
          <w:sz w:val="28"/>
          <w:szCs w:val="28"/>
        </w:rPr>
        <w:t>酚</w:t>
      </w:r>
      <w:proofErr w:type="gramEnd"/>
      <w:r>
        <w:rPr>
          <w:rFonts w:eastAsia="仿宋_GB2312"/>
          <w:sz w:val="28"/>
          <w:szCs w:val="28"/>
        </w:rPr>
        <w:t>片</w:t>
      </w:r>
      <w:r>
        <w:rPr>
          <w:rFonts w:eastAsia="仿宋_GB2312"/>
          <w:sz w:val="28"/>
          <w:szCs w:val="28"/>
        </w:rPr>
        <w:t>20</w:t>
      </w:r>
      <w:r>
        <w:rPr>
          <w:rFonts w:eastAsia="仿宋_GB2312"/>
          <w:sz w:val="28"/>
          <w:szCs w:val="28"/>
        </w:rPr>
        <w:t>片，精密称定，研细，精密称取适量（约相当于对乙酰氨基</w:t>
      </w:r>
      <w:proofErr w:type="gramStart"/>
      <w:r>
        <w:rPr>
          <w:rFonts w:eastAsia="仿宋_GB2312"/>
          <w:sz w:val="28"/>
          <w:szCs w:val="28"/>
        </w:rPr>
        <w:t>酚</w:t>
      </w:r>
      <w:proofErr w:type="gramEnd"/>
      <w:r>
        <w:rPr>
          <w:rFonts w:eastAsia="仿宋_GB2312"/>
          <w:sz w:val="28"/>
          <w:szCs w:val="28"/>
        </w:rPr>
        <w:t>40mg</w:t>
      </w:r>
      <w:r>
        <w:rPr>
          <w:rFonts w:eastAsia="仿宋_GB2312"/>
          <w:sz w:val="28"/>
          <w:szCs w:val="28"/>
        </w:rPr>
        <w:t>），置</w:t>
      </w:r>
      <w:r>
        <w:rPr>
          <w:rFonts w:eastAsia="仿宋_GB2312"/>
          <w:sz w:val="28"/>
          <w:szCs w:val="28"/>
        </w:rPr>
        <w:t>250mL</w:t>
      </w:r>
      <w:r>
        <w:rPr>
          <w:rFonts w:eastAsia="仿宋_GB2312"/>
          <w:sz w:val="28"/>
          <w:szCs w:val="28"/>
        </w:rPr>
        <w:t>量瓶中，加</w:t>
      </w:r>
      <w:r>
        <w:rPr>
          <w:rFonts w:eastAsia="仿宋_GB2312"/>
          <w:sz w:val="28"/>
          <w:szCs w:val="28"/>
        </w:rPr>
        <w:t>0.4%</w:t>
      </w:r>
      <w:r>
        <w:rPr>
          <w:rFonts w:eastAsia="仿宋_GB2312"/>
          <w:sz w:val="28"/>
          <w:szCs w:val="28"/>
        </w:rPr>
        <w:t>氢氧化钠溶液</w:t>
      </w:r>
      <w:r>
        <w:rPr>
          <w:rFonts w:eastAsia="仿宋_GB2312"/>
          <w:sz w:val="28"/>
          <w:szCs w:val="28"/>
        </w:rPr>
        <w:t>50mL</w:t>
      </w:r>
      <w:r>
        <w:rPr>
          <w:rFonts w:eastAsia="仿宋_GB2312"/>
          <w:sz w:val="28"/>
          <w:szCs w:val="28"/>
        </w:rPr>
        <w:t>与水</w:t>
      </w:r>
      <w:r>
        <w:rPr>
          <w:rFonts w:eastAsia="仿宋_GB2312"/>
          <w:sz w:val="28"/>
          <w:szCs w:val="28"/>
        </w:rPr>
        <w:t>50mL</w:t>
      </w:r>
      <w:r>
        <w:rPr>
          <w:rFonts w:eastAsia="仿宋_GB2312"/>
          <w:sz w:val="28"/>
          <w:szCs w:val="28"/>
        </w:rPr>
        <w:t>，振摇</w:t>
      </w:r>
      <w:r>
        <w:rPr>
          <w:rFonts w:eastAsia="仿宋_GB2312"/>
          <w:sz w:val="28"/>
          <w:szCs w:val="28"/>
        </w:rPr>
        <w:t>15</w:t>
      </w:r>
      <w:r>
        <w:rPr>
          <w:rFonts w:eastAsia="仿宋_GB2312"/>
          <w:sz w:val="28"/>
          <w:szCs w:val="28"/>
        </w:rPr>
        <w:t>分钟，用水稀释至刻度，</w:t>
      </w:r>
      <w:r>
        <w:rPr>
          <w:rFonts w:eastAsia="仿宋_GB2312"/>
          <w:sz w:val="28"/>
          <w:szCs w:val="28"/>
        </w:rPr>
        <w:t>摇匀，滤过，精密</w:t>
      </w:r>
      <w:proofErr w:type="gramStart"/>
      <w:r>
        <w:rPr>
          <w:rFonts w:eastAsia="仿宋_GB2312"/>
          <w:sz w:val="28"/>
          <w:szCs w:val="28"/>
        </w:rPr>
        <w:t>量取续滤液</w:t>
      </w:r>
      <w:proofErr w:type="gramEnd"/>
      <w:r>
        <w:rPr>
          <w:rFonts w:eastAsia="仿宋_GB2312"/>
          <w:sz w:val="28"/>
          <w:szCs w:val="28"/>
        </w:rPr>
        <w:t>5.00mL</w:t>
      </w:r>
      <w:r>
        <w:rPr>
          <w:rFonts w:eastAsia="仿宋_GB2312"/>
          <w:sz w:val="28"/>
          <w:szCs w:val="28"/>
        </w:rPr>
        <w:t>，置</w:t>
      </w:r>
      <w:r>
        <w:rPr>
          <w:rFonts w:eastAsia="仿宋_GB2312"/>
          <w:sz w:val="28"/>
          <w:szCs w:val="28"/>
        </w:rPr>
        <w:t>100mL</w:t>
      </w:r>
      <w:r>
        <w:rPr>
          <w:rFonts w:eastAsia="仿宋_GB2312"/>
          <w:sz w:val="28"/>
          <w:szCs w:val="28"/>
        </w:rPr>
        <w:t>量瓶中，加</w:t>
      </w:r>
      <w:r>
        <w:rPr>
          <w:rFonts w:eastAsia="仿宋_GB2312"/>
          <w:sz w:val="28"/>
          <w:szCs w:val="28"/>
        </w:rPr>
        <w:t>0.4%</w:t>
      </w:r>
      <w:r>
        <w:rPr>
          <w:rFonts w:eastAsia="仿宋_GB2312"/>
          <w:sz w:val="28"/>
          <w:szCs w:val="28"/>
        </w:rPr>
        <w:t>氢氧化钠溶液</w:t>
      </w:r>
      <w:r>
        <w:rPr>
          <w:rFonts w:eastAsia="仿宋_GB2312"/>
          <w:sz w:val="28"/>
          <w:szCs w:val="28"/>
        </w:rPr>
        <w:t>10mL</w:t>
      </w:r>
      <w:r>
        <w:rPr>
          <w:rFonts w:eastAsia="仿宋_GB2312"/>
          <w:sz w:val="28"/>
          <w:szCs w:val="28"/>
        </w:rPr>
        <w:t>，用水稀释至刻度，摇匀。平行配制</w:t>
      </w:r>
      <w:r>
        <w:rPr>
          <w:rFonts w:eastAsia="仿宋_GB2312"/>
          <w:sz w:val="28"/>
          <w:szCs w:val="28"/>
        </w:rPr>
        <w:t>2</w:t>
      </w:r>
      <w:r>
        <w:rPr>
          <w:rFonts w:eastAsia="仿宋_GB2312"/>
          <w:sz w:val="28"/>
          <w:szCs w:val="28"/>
        </w:rPr>
        <w:t>份</w:t>
      </w:r>
      <w:proofErr w:type="gramStart"/>
      <w:r>
        <w:rPr>
          <w:rFonts w:eastAsia="仿宋_GB2312"/>
          <w:sz w:val="28"/>
          <w:szCs w:val="28"/>
        </w:rPr>
        <w:t>供试品溶液</w:t>
      </w:r>
      <w:proofErr w:type="gramEnd"/>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）测定：</w:t>
      </w:r>
      <w:proofErr w:type="gramStart"/>
      <w:r>
        <w:rPr>
          <w:rFonts w:eastAsia="仿宋_GB2312"/>
          <w:sz w:val="28"/>
          <w:szCs w:val="28"/>
        </w:rPr>
        <w:t>取供试品</w:t>
      </w:r>
      <w:proofErr w:type="gramEnd"/>
      <w:r>
        <w:rPr>
          <w:rFonts w:eastAsia="仿宋_GB2312"/>
          <w:sz w:val="28"/>
          <w:szCs w:val="28"/>
        </w:rPr>
        <w:t>溶液，在</w:t>
      </w:r>
      <w:r>
        <w:rPr>
          <w:rFonts w:eastAsia="仿宋_GB2312"/>
          <w:sz w:val="28"/>
          <w:szCs w:val="28"/>
        </w:rPr>
        <w:t>257nm</w:t>
      </w:r>
      <w:r>
        <w:rPr>
          <w:rFonts w:eastAsia="仿宋_GB2312"/>
          <w:sz w:val="28"/>
          <w:szCs w:val="28"/>
        </w:rPr>
        <w:t>的波长处测定吸光度，由测得吸光度从标准工作曲线查出待测溶液中对乙酰氨基</w:t>
      </w:r>
      <w:proofErr w:type="gramStart"/>
      <w:r>
        <w:rPr>
          <w:rFonts w:eastAsia="仿宋_GB2312"/>
          <w:sz w:val="28"/>
          <w:szCs w:val="28"/>
        </w:rPr>
        <w:t>酚</w:t>
      </w:r>
      <w:proofErr w:type="gramEnd"/>
      <w:r>
        <w:rPr>
          <w:rFonts w:eastAsia="仿宋_GB2312"/>
          <w:sz w:val="28"/>
          <w:szCs w:val="28"/>
        </w:rPr>
        <w:t>的浓度，计算对乙酰氨基</w:t>
      </w:r>
      <w:proofErr w:type="gramStart"/>
      <w:r>
        <w:rPr>
          <w:rFonts w:eastAsia="仿宋_GB2312"/>
          <w:sz w:val="28"/>
          <w:szCs w:val="28"/>
        </w:rPr>
        <w:t>酚</w:t>
      </w:r>
      <w:proofErr w:type="gramEnd"/>
      <w:r>
        <w:rPr>
          <w:rFonts w:eastAsia="仿宋_GB2312"/>
          <w:sz w:val="28"/>
          <w:szCs w:val="28"/>
        </w:rPr>
        <w:t>片标示百分含量。</w:t>
      </w:r>
    </w:p>
    <w:p w:rsidR="00A5105B" w:rsidRDefault="003A27C1">
      <w:pPr>
        <w:spacing w:line="360" w:lineRule="auto"/>
        <w:ind w:firstLineChars="200" w:firstLine="56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）对乙酰氨基</w:t>
      </w:r>
      <w:proofErr w:type="gramStart"/>
      <w:r>
        <w:rPr>
          <w:rFonts w:eastAsia="仿宋_GB2312"/>
          <w:sz w:val="28"/>
          <w:szCs w:val="28"/>
        </w:rPr>
        <w:t>酚</w:t>
      </w:r>
      <w:proofErr w:type="gramEnd"/>
      <w:r>
        <w:rPr>
          <w:rFonts w:eastAsia="仿宋_GB2312"/>
          <w:sz w:val="28"/>
          <w:szCs w:val="28"/>
        </w:rPr>
        <w:t>片标示百分含量按下式计算：</w:t>
      </w:r>
    </w:p>
    <w:p w:rsidR="00A5105B" w:rsidRDefault="003A27C1">
      <w:pPr>
        <w:spacing w:line="360" w:lineRule="auto"/>
        <w:ind w:firstLineChars="200" w:firstLine="560"/>
        <w:rPr>
          <w:rFonts w:eastAsia="仿宋_GB2312"/>
          <w:sz w:val="28"/>
          <w:szCs w:val="28"/>
        </w:rPr>
      </w:pPr>
      <w:r>
        <w:rPr>
          <w:rFonts w:eastAsia="仿宋_GB2312"/>
          <w:noProof/>
          <w:sz w:val="28"/>
          <w:szCs w:val="28"/>
        </w:rPr>
        <w:drawing>
          <wp:inline distT="0" distB="0" distL="0" distR="0">
            <wp:extent cx="2480945" cy="424180"/>
            <wp:effectExtent l="0" t="0" r="14605" b="13970"/>
            <wp:docPr id="1026" name="图片 2" descr="C:\Users\ni\Documents\Tencent Files\8061913\Image\C2C\UIIT$QIK`)ZL0DBW~TMR078.png"/>
            <wp:cNvGraphicFramePr/>
            <a:graphic xmlns:a="http://schemas.openxmlformats.org/drawingml/2006/main">
              <a:graphicData uri="http://schemas.openxmlformats.org/drawingml/2006/picture">
                <pic:pic xmlns:pic="http://schemas.openxmlformats.org/drawingml/2006/picture">
                  <pic:nvPicPr>
                    <pic:cNvPr id="1026" name="图片 2" descr="C:\Users\ni\Documents\Tencent Files\8061913\Image\C2C\UIIT$QIK`)ZL0DBW~TMR078.png"/>
                    <pic:cNvPicPr/>
                  </pic:nvPicPr>
                  <pic:blipFill>
                    <a:blip r:embed="rId12" cstate="print"/>
                    <a:srcRect t="5382" r="6329"/>
                    <a:stretch>
                      <a:fillRect/>
                    </a:stretch>
                  </pic:blipFill>
                  <pic:spPr>
                    <a:xfrm>
                      <a:off x="0" y="0"/>
                      <a:ext cx="2480945" cy="424180"/>
                    </a:xfrm>
                    <a:prstGeom prst="rect">
                      <a:avLst/>
                    </a:prstGeom>
                    <a:ln>
                      <a:noFill/>
                    </a:ln>
                  </pic:spPr>
                </pic:pic>
              </a:graphicData>
            </a:graphic>
          </wp:inline>
        </w:drawing>
      </w:r>
    </w:p>
    <w:p w:rsidR="00A5105B" w:rsidRDefault="003A27C1">
      <w:pPr>
        <w:spacing w:line="360" w:lineRule="auto"/>
        <w:ind w:firstLineChars="200" w:firstLine="560"/>
        <w:rPr>
          <w:rFonts w:eastAsia="仿宋_GB2312"/>
          <w:sz w:val="28"/>
          <w:szCs w:val="28"/>
        </w:rPr>
      </w:pPr>
      <w:r>
        <w:rPr>
          <w:rFonts w:eastAsia="仿宋_GB2312"/>
          <w:sz w:val="28"/>
          <w:szCs w:val="28"/>
        </w:rPr>
        <w:t>式中：</w:t>
      </w:r>
      <w:r>
        <w:rPr>
          <w:rFonts w:eastAsia="仿宋_GB2312"/>
          <w:sz w:val="28"/>
          <w:szCs w:val="28"/>
        </w:rPr>
        <w:object w:dxaOrig="318" w:dyaOrig="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8pt" o:ole="">
            <v:imagedata r:id="rId13" o:title="" embosscolor="white"/>
          </v:shape>
          <o:OLEObject Type="Embed" ProgID="Equation.3" ShapeID="_x0000_i1025" DrawAspect="Content" ObjectID="_1802511575" r:id="rId14"/>
        </w:object>
      </w:r>
      <w:r>
        <w:rPr>
          <w:rFonts w:eastAsia="仿宋_GB2312"/>
          <w:sz w:val="28"/>
          <w:szCs w:val="28"/>
        </w:rPr>
        <w:t>——</w:t>
      </w:r>
      <w:r>
        <w:rPr>
          <w:rFonts w:eastAsia="仿宋_GB2312"/>
          <w:sz w:val="28"/>
          <w:szCs w:val="28"/>
        </w:rPr>
        <w:t>供品溶液对乙酰氨</w:t>
      </w:r>
      <w:proofErr w:type="gramStart"/>
      <w:r>
        <w:rPr>
          <w:rFonts w:eastAsia="仿宋_GB2312"/>
          <w:sz w:val="28"/>
          <w:szCs w:val="28"/>
        </w:rPr>
        <w:t>酚</w:t>
      </w:r>
      <w:proofErr w:type="gramEnd"/>
      <w:r>
        <w:rPr>
          <w:rFonts w:eastAsia="仿宋_GB2312"/>
          <w:sz w:val="28"/>
          <w:szCs w:val="28"/>
        </w:rPr>
        <w:t>的浓度（</w:t>
      </w:r>
      <w:r>
        <w:rPr>
          <w:rFonts w:eastAsia="仿宋_GB2312"/>
          <w:sz w:val="28"/>
          <w:szCs w:val="28"/>
        </w:rPr>
        <w:t>g/mL</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V——</w:t>
      </w:r>
      <w:proofErr w:type="gramStart"/>
      <w:r>
        <w:rPr>
          <w:rFonts w:eastAsia="仿宋_GB2312"/>
          <w:sz w:val="28"/>
          <w:szCs w:val="28"/>
        </w:rPr>
        <w:t>供试品溶液</w:t>
      </w:r>
      <w:proofErr w:type="gramEnd"/>
      <w:r>
        <w:rPr>
          <w:rFonts w:eastAsia="仿宋_GB2312"/>
          <w:sz w:val="28"/>
          <w:szCs w:val="28"/>
        </w:rPr>
        <w:t>体积（</w:t>
      </w:r>
      <w:r>
        <w:rPr>
          <w:rFonts w:eastAsia="仿宋_GB2312"/>
          <w:sz w:val="28"/>
          <w:szCs w:val="28"/>
        </w:rPr>
        <w:t>mL</w:t>
      </w:r>
      <w:r>
        <w:rPr>
          <w:rFonts w:eastAsia="仿宋_GB2312"/>
          <w:sz w:val="28"/>
          <w:szCs w:val="28"/>
        </w:rPr>
        <w:t>）；</w:t>
      </w:r>
    </w:p>
    <w:p w:rsidR="00A5105B" w:rsidRDefault="003A27C1">
      <w:pPr>
        <w:spacing w:line="360" w:lineRule="auto"/>
        <w:ind w:firstLineChars="200" w:firstLine="560"/>
        <w:rPr>
          <w:rFonts w:eastAsia="仿宋_GB2312"/>
          <w:sz w:val="28"/>
          <w:szCs w:val="28"/>
        </w:rPr>
      </w:pPr>
      <w:r>
        <w:rPr>
          <w:rFonts w:eastAsia="仿宋_GB2312"/>
          <w:sz w:val="28"/>
          <w:szCs w:val="28"/>
        </w:rPr>
        <w:t>D——</w:t>
      </w:r>
      <w:r>
        <w:rPr>
          <w:rFonts w:eastAsia="仿宋_GB2312"/>
          <w:sz w:val="28"/>
          <w:szCs w:val="28"/>
        </w:rPr>
        <w:t>稀释倍数；</w:t>
      </w:r>
    </w:p>
    <w:p w:rsidR="00A5105B" w:rsidRDefault="003A27C1">
      <w:pPr>
        <w:spacing w:line="360" w:lineRule="auto"/>
        <w:ind w:firstLineChars="200" w:firstLine="560"/>
        <w:rPr>
          <w:rFonts w:eastAsia="仿宋_GB2312"/>
          <w:sz w:val="28"/>
          <w:szCs w:val="28"/>
        </w:rPr>
      </w:pPr>
      <w:r>
        <w:rPr>
          <w:rFonts w:eastAsia="仿宋_GB2312"/>
          <w:sz w:val="28"/>
          <w:szCs w:val="28"/>
        </w:rPr>
        <w:object w:dxaOrig="355" w:dyaOrig="355">
          <v:shape id="_x0000_i1026" type="#_x0000_t75" style="width:18pt;height:18pt" o:ole="">
            <v:imagedata r:id="rId15" o:title="" embosscolor="white"/>
          </v:shape>
          <o:OLEObject Type="Embed" ProgID="Equation.3" ShapeID="_x0000_i1026" DrawAspect="Content" ObjectID="_1802511576" r:id="rId16"/>
        </w:object>
      </w:r>
      <w:r>
        <w:rPr>
          <w:rFonts w:eastAsia="仿宋_GB2312"/>
          <w:sz w:val="28"/>
          <w:szCs w:val="28"/>
        </w:rPr>
        <w:t>——</w:t>
      </w:r>
      <w:proofErr w:type="gramStart"/>
      <w:r>
        <w:rPr>
          <w:rFonts w:eastAsia="仿宋_GB2312"/>
          <w:sz w:val="28"/>
          <w:szCs w:val="28"/>
        </w:rPr>
        <w:t>供试品取样</w:t>
      </w:r>
      <w:proofErr w:type="gramEnd"/>
      <w:r>
        <w:rPr>
          <w:rFonts w:eastAsia="仿宋_GB2312"/>
          <w:sz w:val="28"/>
          <w:szCs w:val="28"/>
        </w:rPr>
        <w:t>量，</w:t>
      </w:r>
      <w:r>
        <w:rPr>
          <w:rFonts w:eastAsia="仿宋_GB2312"/>
          <w:sz w:val="28"/>
          <w:szCs w:val="28"/>
        </w:rPr>
        <w:t>g</w:t>
      </w:r>
      <w:r>
        <w:rPr>
          <w:rFonts w:eastAsia="仿宋_GB2312"/>
          <w:sz w:val="28"/>
          <w:szCs w:val="28"/>
        </w:rPr>
        <w:t>。</w:t>
      </w:r>
    </w:p>
    <w:p w:rsidR="00A5105B" w:rsidRDefault="003A27C1">
      <w:pPr>
        <w:spacing w:line="360" w:lineRule="auto"/>
        <w:ind w:firstLineChars="200" w:firstLine="562"/>
        <w:rPr>
          <w:rFonts w:eastAsia="仿宋_GB2312"/>
          <w:b/>
          <w:bCs/>
          <w:sz w:val="28"/>
          <w:szCs w:val="28"/>
        </w:rPr>
      </w:pPr>
      <w:r>
        <w:rPr>
          <w:rFonts w:eastAsia="仿宋_GB2312"/>
          <w:b/>
          <w:bCs/>
          <w:sz w:val="28"/>
          <w:szCs w:val="28"/>
        </w:rPr>
        <w:t>六、报告</w:t>
      </w:r>
    </w:p>
    <w:p w:rsidR="00A5105B" w:rsidRDefault="003A27C1">
      <w:pPr>
        <w:spacing w:line="360" w:lineRule="auto"/>
        <w:ind w:firstLineChars="200" w:firstLine="560"/>
        <w:rPr>
          <w:rFonts w:eastAsia="仿宋_GB2312"/>
          <w:sz w:val="28"/>
          <w:szCs w:val="28"/>
        </w:rPr>
      </w:pPr>
      <w:r>
        <w:rPr>
          <w:rFonts w:eastAsia="仿宋_GB2312"/>
          <w:sz w:val="28"/>
          <w:szCs w:val="28"/>
        </w:rPr>
        <w:t>完成一份报告，应包括：实验过程中必须做好的健康、安全、环保措施；实验过程记录、数据处理、结果评价和问题分析。</w:t>
      </w:r>
    </w:p>
    <w:p w:rsidR="00A5105B" w:rsidRDefault="003A27C1">
      <w:pPr>
        <w:rPr>
          <w:rFonts w:ascii="楷体" w:eastAsia="楷体" w:hAnsi="楷体"/>
          <w:b/>
          <w:sz w:val="28"/>
          <w:szCs w:val="28"/>
        </w:rPr>
      </w:pPr>
      <w:r>
        <w:rPr>
          <w:rFonts w:ascii="楷体" w:eastAsia="楷体" w:hAnsi="楷体"/>
          <w:b/>
          <w:sz w:val="28"/>
          <w:szCs w:val="28"/>
        </w:rPr>
        <w:br w:type="page"/>
      </w:r>
    </w:p>
    <w:p w:rsidR="00A5105B" w:rsidRDefault="003A27C1">
      <w:pPr>
        <w:spacing w:line="360" w:lineRule="auto"/>
        <w:ind w:rightChars="100" w:right="210"/>
        <w:jc w:val="center"/>
        <w:rPr>
          <w:rFonts w:eastAsia="仿宋_GB2312"/>
          <w:b/>
          <w:bCs/>
          <w:sz w:val="28"/>
          <w:szCs w:val="28"/>
        </w:rPr>
      </w:pPr>
      <w:r>
        <w:rPr>
          <w:rFonts w:eastAsia="黑体"/>
          <w:sz w:val="32"/>
        </w:rPr>
        <w:lastRenderedPageBreak/>
        <w:t>3D</w:t>
      </w:r>
      <w:r>
        <w:rPr>
          <w:rFonts w:eastAsia="黑体"/>
          <w:sz w:val="32"/>
        </w:rPr>
        <w:t>气相色谱仪测定药品含量</w:t>
      </w:r>
      <w:r>
        <w:rPr>
          <w:rFonts w:eastAsia="黑体" w:hint="eastAsia"/>
          <w:sz w:val="32"/>
        </w:rPr>
        <w:t>项目</w:t>
      </w:r>
      <w:proofErr w:type="gramStart"/>
      <w:r>
        <w:rPr>
          <w:rFonts w:eastAsia="黑体" w:hint="eastAsia"/>
          <w:sz w:val="32"/>
        </w:rPr>
        <w:t>设计汇报</w:t>
      </w:r>
      <w:proofErr w:type="gramEnd"/>
      <w:r>
        <w:rPr>
          <w:rFonts w:eastAsia="黑体" w:hint="eastAsia"/>
          <w:sz w:val="32"/>
        </w:rPr>
        <w:t>评分细则及标准</w:t>
      </w:r>
    </w:p>
    <w:tbl>
      <w:tblPr>
        <w:tblStyle w:val="ad"/>
        <w:tblW w:w="0" w:type="auto"/>
        <w:tblLook w:val="04A0" w:firstRow="1" w:lastRow="0" w:firstColumn="1" w:lastColumn="0" w:noHBand="0" w:noVBand="1"/>
      </w:tblPr>
      <w:tblGrid>
        <w:gridCol w:w="2195"/>
        <w:gridCol w:w="4522"/>
        <w:gridCol w:w="804"/>
        <w:gridCol w:w="2059"/>
      </w:tblGrid>
      <w:tr w:rsidR="00A5105B">
        <w:trPr>
          <w:trHeight w:val="473"/>
        </w:trPr>
        <w:tc>
          <w:tcPr>
            <w:tcW w:w="2244" w:type="dxa"/>
            <w:vAlign w:val="center"/>
          </w:tcPr>
          <w:p w:rsidR="00A5105B" w:rsidRDefault="003A27C1">
            <w:pPr>
              <w:spacing w:line="360" w:lineRule="auto"/>
              <w:jc w:val="center"/>
              <w:rPr>
                <w:rFonts w:eastAsia="仿宋_GB2312"/>
                <w:b/>
                <w:bCs/>
                <w:sz w:val="28"/>
                <w:szCs w:val="28"/>
              </w:rPr>
            </w:pPr>
            <w:r>
              <w:rPr>
                <w:rFonts w:eastAsia="仿宋_GB2312"/>
                <w:b/>
                <w:bCs/>
                <w:sz w:val="28"/>
                <w:szCs w:val="28"/>
              </w:rPr>
              <w:t>评分项目</w:t>
            </w:r>
          </w:p>
        </w:tc>
        <w:tc>
          <w:tcPr>
            <w:tcW w:w="4643" w:type="dxa"/>
          </w:tcPr>
          <w:p w:rsidR="00A5105B" w:rsidRDefault="003A27C1">
            <w:pPr>
              <w:spacing w:line="360" w:lineRule="auto"/>
              <w:jc w:val="center"/>
              <w:rPr>
                <w:rFonts w:eastAsia="仿宋_GB2312"/>
                <w:b/>
                <w:bCs/>
                <w:sz w:val="28"/>
                <w:szCs w:val="28"/>
              </w:rPr>
            </w:pPr>
            <w:r>
              <w:rPr>
                <w:rFonts w:eastAsia="仿宋_GB2312"/>
                <w:b/>
                <w:bCs/>
                <w:sz w:val="28"/>
                <w:szCs w:val="28"/>
              </w:rPr>
              <w:t>评分细则</w:t>
            </w:r>
          </w:p>
        </w:tc>
        <w:tc>
          <w:tcPr>
            <w:tcW w:w="812" w:type="dxa"/>
          </w:tcPr>
          <w:p w:rsidR="00A5105B" w:rsidRDefault="003A27C1">
            <w:pPr>
              <w:spacing w:line="360" w:lineRule="auto"/>
              <w:jc w:val="center"/>
              <w:rPr>
                <w:rFonts w:eastAsia="仿宋_GB2312"/>
                <w:b/>
                <w:bCs/>
                <w:sz w:val="28"/>
                <w:szCs w:val="28"/>
              </w:rPr>
            </w:pPr>
            <w:r>
              <w:rPr>
                <w:rFonts w:eastAsia="仿宋_GB2312"/>
                <w:b/>
                <w:bCs/>
                <w:sz w:val="28"/>
                <w:szCs w:val="28"/>
              </w:rPr>
              <w:t>分值</w:t>
            </w:r>
          </w:p>
        </w:tc>
        <w:tc>
          <w:tcPr>
            <w:tcW w:w="2107" w:type="dxa"/>
            <w:vAlign w:val="center"/>
          </w:tcPr>
          <w:p w:rsidR="00A5105B" w:rsidRDefault="003A27C1">
            <w:pPr>
              <w:spacing w:line="360" w:lineRule="auto"/>
              <w:jc w:val="center"/>
              <w:rPr>
                <w:rFonts w:eastAsia="仿宋_GB2312"/>
                <w:b/>
                <w:bCs/>
                <w:sz w:val="28"/>
                <w:szCs w:val="28"/>
              </w:rPr>
            </w:pPr>
            <w:r>
              <w:rPr>
                <w:rFonts w:eastAsia="仿宋_GB2312"/>
                <w:b/>
                <w:bCs/>
                <w:sz w:val="28"/>
                <w:szCs w:val="28"/>
              </w:rPr>
              <w:t>得分</w:t>
            </w:r>
          </w:p>
        </w:tc>
      </w:tr>
      <w:tr w:rsidR="00A5105B">
        <w:trPr>
          <w:trHeight w:val="384"/>
        </w:trPr>
        <w:tc>
          <w:tcPr>
            <w:tcW w:w="9806" w:type="dxa"/>
            <w:gridSpan w:val="4"/>
          </w:tcPr>
          <w:p w:rsidR="00A5105B" w:rsidRDefault="003A27C1">
            <w:pPr>
              <w:spacing w:line="360" w:lineRule="auto"/>
              <w:jc w:val="center"/>
              <w:rPr>
                <w:rFonts w:eastAsia="仿宋_GB2312"/>
              </w:rPr>
            </w:pPr>
            <w:r>
              <w:rPr>
                <w:rFonts w:eastAsia="仿宋_GB2312"/>
                <w:b/>
                <w:bCs/>
              </w:rPr>
              <w:t>项目设计</w:t>
            </w:r>
            <w:r>
              <w:rPr>
                <w:rFonts w:eastAsia="仿宋_GB2312"/>
                <w:b/>
                <w:bCs/>
              </w:rPr>
              <w:t xml:space="preserve"> (50</w:t>
            </w:r>
            <w:r>
              <w:rPr>
                <w:rFonts w:eastAsia="仿宋_GB2312"/>
                <w:b/>
                <w:bCs/>
              </w:rPr>
              <w:t>分</w:t>
            </w:r>
            <w:r>
              <w:rPr>
                <w:rFonts w:eastAsia="仿宋_GB2312"/>
                <w:b/>
                <w:bCs/>
              </w:rPr>
              <w:t>)</w:t>
            </w:r>
          </w:p>
        </w:tc>
      </w:tr>
      <w:tr w:rsidR="00A5105B">
        <w:trPr>
          <w:trHeight w:val="321"/>
        </w:trPr>
        <w:tc>
          <w:tcPr>
            <w:tcW w:w="2244" w:type="dxa"/>
            <w:vMerge w:val="restart"/>
            <w:vAlign w:val="center"/>
          </w:tcPr>
          <w:p w:rsidR="00A5105B" w:rsidRDefault="003A27C1">
            <w:pPr>
              <w:spacing w:line="360" w:lineRule="auto"/>
              <w:jc w:val="center"/>
              <w:rPr>
                <w:rFonts w:eastAsia="仿宋_GB2312"/>
              </w:rPr>
            </w:pPr>
            <w:r>
              <w:rPr>
                <w:rFonts w:eastAsia="仿宋_GB2312"/>
                <w:b/>
                <w:bCs/>
              </w:rPr>
              <w:t>选题意义</w:t>
            </w:r>
            <w:r>
              <w:rPr>
                <w:rFonts w:eastAsia="仿宋_GB2312" w:hint="eastAsia"/>
                <w:b/>
                <w:bCs/>
              </w:rPr>
              <w:t>（</w:t>
            </w:r>
            <w:r>
              <w:rPr>
                <w:rFonts w:eastAsia="仿宋_GB2312" w:hint="eastAsia"/>
                <w:b/>
                <w:bCs/>
              </w:rPr>
              <w:t>10</w:t>
            </w:r>
            <w:r>
              <w:rPr>
                <w:rFonts w:eastAsia="仿宋_GB2312" w:hint="eastAsia"/>
                <w:b/>
                <w:bCs/>
              </w:rPr>
              <w:t>分）</w:t>
            </w:r>
          </w:p>
        </w:tc>
        <w:tc>
          <w:tcPr>
            <w:tcW w:w="4643" w:type="dxa"/>
          </w:tcPr>
          <w:p w:rsidR="00A5105B" w:rsidRDefault="003A27C1">
            <w:pPr>
              <w:spacing w:line="360" w:lineRule="auto"/>
              <w:rPr>
                <w:rFonts w:eastAsia="仿宋_GB2312"/>
              </w:rPr>
            </w:pPr>
            <w:r>
              <w:rPr>
                <w:rFonts w:eastAsia="仿宋_GB2312" w:hint="eastAsia"/>
              </w:rPr>
              <w:t>*</w:t>
            </w:r>
            <w:r>
              <w:rPr>
                <w:rFonts w:eastAsia="仿宋_GB2312"/>
              </w:rPr>
              <w:t>选题是否</w:t>
            </w:r>
            <w:r>
              <w:rPr>
                <w:rFonts w:eastAsia="仿宋_GB2312" w:hint="eastAsia"/>
              </w:rPr>
              <w:t>阐述</w:t>
            </w:r>
            <w:r>
              <w:rPr>
                <w:rFonts w:eastAsia="仿宋_GB2312"/>
              </w:rPr>
              <w:t>实际应用价值或理论意义。</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rPr>
          <w:trHeight w:val="395"/>
        </w:trPr>
        <w:tc>
          <w:tcPr>
            <w:tcW w:w="2244" w:type="dxa"/>
            <w:vMerge/>
            <w:vAlign w:val="center"/>
          </w:tcPr>
          <w:p w:rsidR="00A5105B" w:rsidRDefault="00A5105B">
            <w:pPr>
              <w:spacing w:line="360" w:lineRule="auto"/>
              <w:jc w:val="center"/>
            </w:pPr>
          </w:p>
        </w:tc>
        <w:tc>
          <w:tcPr>
            <w:tcW w:w="4643" w:type="dxa"/>
          </w:tcPr>
          <w:p w:rsidR="00A5105B" w:rsidRDefault="003A27C1">
            <w:pPr>
              <w:spacing w:line="360" w:lineRule="auto"/>
            </w:pPr>
            <w:r>
              <w:rPr>
                <w:rFonts w:eastAsia="仿宋_GB2312"/>
              </w:rPr>
              <w:t xml:space="preserve">* </w:t>
            </w:r>
            <w:r>
              <w:rPr>
                <w:rFonts w:eastAsia="仿宋_GB2312"/>
              </w:rPr>
              <w:t>是否</w:t>
            </w:r>
            <w:r>
              <w:rPr>
                <w:rFonts w:eastAsia="仿宋_GB2312" w:hint="eastAsia"/>
              </w:rPr>
              <w:t>阐述</w:t>
            </w:r>
            <w:r>
              <w:rPr>
                <w:rFonts w:eastAsia="仿宋_GB2312"/>
              </w:rPr>
              <w:t>药品含量测定中的关键问题或难点。</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rPr>
          <w:trHeight w:val="407"/>
        </w:trPr>
        <w:tc>
          <w:tcPr>
            <w:tcW w:w="2244" w:type="dxa"/>
            <w:vMerge w:val="restart"/>
            <w:vAlign w:val="center"/>
          </w:tcPr>
          <w:p w:rsidR="00A5105B" w:rsidRDefault="003A27C1">
            <w:pPr>
              <w:spacing w:line="360" w:lineRule="auto"/>
              <w:jc w:val="center"/>
              <w:rPr>
                <w:rFonts w:eastAsia="仿宋_GB2312"/>
              </w:rPr>
            </w:pPr>
            <w:r>
              <w:rPr>
                <w:rFonts w:eastAsia="仿宋_GB2312"/>
                <w:b/>
                <w:bCs/>
              </w:rPr>
              <w:t>方案设计（</w:t>
            </w:r>
            <w:r>
              <w:rPr>
                <w:rFonts w:eastAsia="仿宋_GB2312"/>
                <w:b/>
                <w:bCs/>
              </w:rPr>
              <w:t>20</w:t>
            </w:r>
            <w:r>
              <w:rPr>
                <w:rFonts w:eastAsia="仿宋_GB2312"/>
                <w:b/>
                <w:bCs/>
              </w:rPr>
              <w:t>分）</w:t>
            </w: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实验方案设计是否科学合理，逻辑清晰。</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rPr>
          <w:trHeight w:val="329"/>
        </w:trPr>
        <w:tc>
          <w:tcPr>
            <w:tcW w:w="2244" w:type="dxa"/>
            <w:vMerge/>
          </w:tcPr>
          <w:p w:rsidR="00A5105B" w:rsidRDefault="00A5105B">
            <w:pPr>
              <w:spacing w:line="360" w:lineRule="auto"/>
            </w:pPr>
          </w:p>
        </w:tc>
        <w:tc>
          <w:tcPr>
            <w:tcW w:w="4643" w:type="dxa"/>
          </w:tcPr>
          <w:p w:rsidR="00A5105B" w:rsidRDefault="003A27C1">
            <w:pPr>
              <w:spacing w:line="360" w:lineRule="auto"/>
            </w:pPr>
            <w:r>
              <w:rPr>
                <w:rFonts w:eastAsia="仿宋_GB2312"/>
              </w:rPr>
              <w:t xml:space="preserve">* </w:t>
            </w:r>
            <w:r>
              <w:rPr>
                <w:rFonts w:eastAsia="仿宋_GB2312"/>
              </w:rPr>
              <w:t>是否充分利用</w:t>
            </w:r>
            <w:r>
              <w:rPr>
                <w:rFonts w:eastAsia="仿宋_GB2312"/>
              </w:rPr>
              <w:t>3D</w:t>
            </w:r>
            <w:r>
              <w:rPr>
                <w:rFonts w:eastAsia="仿宋_GB2312"/>
              </w:rPr>
              <w:t>气相色谱仪的优势。</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rPr>
          <w:trHeight w:val="700"/>
        </w:trPr>
        <w:tc>
          <w:tcPr>
            <w:tcW w:w="2244" w:type="dxa"/>
            <w:vMerge/>
          </w:tcPr>
          <w:p w:rsidR="00A5105B" w:rsidRDefault="00A5105B">
            <w:pPr>
              <w:spacing w:line="360" w:lineRule="auto"/>
              <w:rPr>
                <w:rFonts w:eastAsia="仿宋_GB2312"/>
              </w:rPr>
            </w:pP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是否考虑实验过程中可能出现的误差和干扰因素，并制定相应的解决方案。</w:t>
            </w:r>
          </w:p>
        </w:tc>
        <w:tc>
          <w:tcPr>
            <w:tcW w:w="812" w:type="dxa"/>
            <w:vAlign w:val="center"/>
          </w:tcPr>
          <w:p w:rsidR="00A5105B" w:rsidRDefault="003A27C1">
            <w:pPr>
              <w:spacing w:line="360" w:lineRule="auto"/>
              <w:jc w:val="center"/>
              <w:rPr>
                <w:rFonts w:eastAsia="仿宋_GB2312"/>
              </w:rPr>
            </w:pPr>
            <w:r>
              <w:rPr>
                <w:rFonts w:eastAsia="仿宋_GB2312" w:hint="eastAsia"/>
              </w:rPr>
              <w:t>10</w:t>
            </w:r>
          </w:p>
        </w:tc>
        <w:tc>
          <w:tcPr>
            <w:tcW w:w="2107" w:type="dxa"/>
          </w:tcPr>
          <w:p w:rsidR="00A5105B" w:rsidRDefault="00A5105B">
            <w:pPr>
              <w:spacing w:line="360" w:lineRule="auto"/>
              <w:rPr>
                <w:rFonts w:eastAsia="仿宋_GB2312"/>
              </w:rPr>
            </w:pPr>
          </w:p>
        </w:tc>
      </w:tr>
      <w:tr w:rsidR="00A5105B">
        <w:trPr>
          <w:trHeight w:val="678"/>
        </w:trPr>
        <w:tc>
          <w:tcPr>
            <w:tcW w:w="2244" w:type="dxa"/>
            <w:vMerge w:val="restart"/>
            <w:vAlign w:val="center"/>
          </w:tcPr>
          <w:p w:rsidR="00A5105B" w:rsidRDefault="003A27C1">
            <w:pPr>
              <w:spacing w:line="360" w:lineRule="auto"/>
              <w:jc w:val="center"/>
              <w:rPr>
                <w:rFonts w:eastAsia="仿宋_GB2312"/>
              </w:rPr>
            </w:pPr>
            <w:r>
              <w:rPr>
                <w:rFonts w:eastAsia="仿宋_GB2312"/>
                <w:b/>
                <w:bCs/>
              </w:rPr>
              <w:t>创新性（</w:t>
            </w:r>
            <w:r>
              <w:rPr>
                <w:rFonts w:eastAsia="仿宋_GB2312"/>
                <w:b/>
                <w:bCs/>
              </w:rPr>
              <w:t>10</w:t>
            </w:r>
            <w:r>
              <w:rPr>
                <w:rFonts w:eastAsia="仿宋_GB2312"/>
                <w:b/>
                <w:bCs/>
              </w:rPr>
              <w:t>分）</w:t>
            </w: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项目设计是否具有新颖性，是否提出新的思路或方法。</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rPr>
          <w:trHeight w:val="267"/>
        </w:trPr>
        <w:tc>
          <w:tcPr>
            <w:tcW w:w="2244" w:type="dxa"/>
            <w:vMerge/>
          </w:tcPr>
          <w:p w:rsidR="00A5105B" w:rsidRDefault="00A5105B">
            <w:pPr>
              <w:spacing w:line="360" w:lineRule="auto"/>
            </w:pP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是否对现有技术进行改进或优化。</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rPr>
          <w:trHeight w:val="267"/>
        </w:trPr>
        <w:tc>
          <w:tcPr>
            <w:tcW w:w="2244" w:type="dxa"/>
            <w:vMerge w:val="restart"/>
            <w:vAlign w:val="center"/>
          </w:tcPr>
          <w:p w:rsidR="00A5105B" w:rsidRDefault="00A5105B">
            <w:pPr>
              <w:spacing w:line="360" w:lineRule="auto"/>
              <w:jc w:val="center"/>
              <w:rPr>
                <w:rFonts w:eastAsia="仿宋_GB2312"/>
              </w:rPr>
            </w:pPr>
          </w:p>
          <w:p w:rsidR="00A5105B" w:rsidRDefault="003A27C1">
            <w:pPr>
              <w:spacing w:line="360" w:lineRule="auto"/>
              <w:jc w:val="center"/>
              <w:rPr>
                <w:rFonts w:eastAsia="仿宋_GB2312"/>
              </w:rPr>
            </w:pPr>
            <w:r>
              <w:rPr>
                <w:rFonts w:eastAsia="仿宋_GB2312"/>
                <w:b/>
                <w:bCs/>
              </w:rPr>
              <w:t>可行性（</w:t>
            </w:r>
            <w:r>
              <w:rPr>
                <w:rFonts w:eastAsia="仿宋_GB2312"/>
                <w:b/>
                <w:bCs/>
              </w:rPr>
              <w:t>10</w:t>
            </w:r>
            <w:r>
              <w:rPr>
                <w:rFonts w:eastAsia="仿宋_GB2312"/>
                <w:b/>
                <w:bCs/>
              </w:rPr>
              <w:t>分）</w:t>
            </w: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实验方案是否切实可行，是否具备可操作性。</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rPr>
          <w:trHeight w:val="251"/>
        </w:trPr>
        <w:tc>
          <w:tcPr>
            <w:tcW w:w="2244" w:type="dxa"/>
            <w:vMerge/>
          </w:tcPr>
          <w:p w:rsidR="00A5105B" w:rsidRDefault="00A5105B">
            <w:pPr>
              <w:spacing w:line="360" w:lineRule="auto"/>
            </w:pP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实验条件是否具备，实验材料是否易于获取。</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c>
          <w:tcPr>
            <w:tcW w:w="9806" w:type="dxa"/>
            <w:gridSpan w:val="4"/>
            <w:vAlign w:val="center"/>
          </w:tcPr>
          <w:p w:rsidR="00A5105B" w:rsidRDefault="003A27C1">
            <w:pPr>
              <w:spacing w:line="360" w:lineRule="auto"/>
              <w:jc w:val="center"/>
              <w:rPr>
                <w:rFonts w:eastAsia="仿宋_GB2312"/>
              </w:rPr>
            </w:pPr>
            <w:r>
              <w:rPr>
                <w:rFonts w:eastAsia="仿宋_GB2312"/>
                <w:b/>
                <w:bCs/>
              </w:rPr>
              <w:t>汇报展示</w:t>
            </w:r>
            <w:r>
              <w:rPr>
                <w:rFonts w:eastAsia="仿宋_GB2312"/>
                <w:b/>
                <w:bCs/>
              </w:rPr>
              <w:t xml:space="preserve"> (30</w:t>
            </w:r>
            <w:r>
              <w:rPr>
                <w:rFonts w:eastAsia="仿宋_GB2312"/>
                <w:b/>
                <w:bCs/>
              </w:rPr>
              <w:t>分</w:t>
            </w:r>
            <w:r>
              <w:rPr>
                <w:rFonts w:eastAsia="仿宋_GB2312"/>
                <w:b/>
                <w:bCs/>
              </w:rPr>
              <w:t>)</w:t>
            </w:r>
          </w:p>
        </w:tc>
      </w:tr>
      <w:tr w:rsidR="00A5105B">
        <w:trPr>
          <w:trHeight w:val="461"/>
        </w:trPr>
        <w:tc>
          <w:tcPr>
            <w:tcW w:w="2244" w:type="dxa"/>
            <w:vMerge w:val="restart"/>
            <w:vAlign w:val="center"/>
          </w:tcPr>
          <w:p w:rsidR="00A5105B" w:rsidRDefault="003A27C1">
            <w:pPr>
              <w:spacing w:line="360" w:lineRule="auto"/>
              <w:jc w:val="center"/>
              <w:rPr>
                <w:rFonts w:eastAsia="仿宋_GB2312"/>
                <w:b/>
                <w:bCs/>
              </w:rPr>
            </w:pPr>
            <w:r>
              <w:rPr>
                <w:rFonts w:eastAsia="仿宋_GB2312" w:hint="eastAsia"/>
                <w:b/>
                <w:bCs/>
              </w:rPr>
              <w:t>PPT</w:t>
            </w:r>
            <w:r>
              <w:rPr>
                <w:rFonts w:eastAsia="仿宋_GB2312" w:hint="eastAsia"/>
                <w:b/>
                <w:bCs/>
              </w:rPr>
              <w:t>制作</w:t>
            </w:r>
            <w:r>
              <w:rPr>
                <w:rFonts w:eastAsia="仿宋_GB2312" w:hint="eastAsia"/>
                <w:b/>
                <w:bCs/>
              </w:rPr>
              <w:t xml:space="preserve"> (10</w:t>
            </w:r>
            <w:r>
              <w:rPr>
                <w:rFonts w:eastAsia="仿宋_GB2312" w:hint="eastAsia"/>
                <w:b/>
                <w:bCs/>
              </w:rPr>
              <w:t>分</w:t>
            </w:r>
            <w:r>
              <w:rPr>
                <w:rFonts w:eastAsia="仿宋_GB2312" w:hint="eastAsia"/>
                <w:b/>
                <w:bCs/>
              </w:rPr>
              <w:t>)</w:t>
            </w:r>
          </w:p>
          <w:p w:rsidR="00A5105B" w:rsidRDefault="00A5105B">
            <w:pPr>
              <w:spacing w:line="360" w:lineRule="auto"/>
              <w:jc w:val="center"/>
              <w:rPr>
                <w:rFonts w:eastAsia="仿宋_GB2312"/>
              </w:rPr>
            </w:pPr>
          </w:p>
        </w:tc>
        <w:tc>
          <w:tcPr>
            <w:tcW w:w="4643" w:type="dxa"/>
          </w:tcPr>
          <w:p w:rsidR="00A5105B" w:rsidRDefault="003A27C1">
            <w:pPr>
              <w:spacing w:line="360" w:lineRule="auto"/>
              <w:rPr>
                <w:rFonts w:eastAsia="仿宋_GB2312"/>
              </w:rPr>
            </w:pPr>
            <w:r>
              <w:rPr>
                <w:rFonts w:eastAsia="仿宋_GB2312"/>
              </w:rPr>
              <w:t>* PPT</w:t>
            </w:r>
            <w:r>
              <w:rPr>
                <w:rFonts w:eastAsia="仿宋_GB2312"/>
              </w:rPr>
              <w:t>内容是否简洁明了，重点突出。</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rPr>
          <w:trHeight w:val="448"/>
        </w:trPr>
        <w:tc>
          <w:tcPr>
            <w:tcW w:w="2244" w:type="dxa"/>
            <w:vMerge/>
            <w:vAlign w:val="center"/>
          </w:tcPr>
          <w:p w:rsidR="00A5105B" w:rsidRDefault="00A5105B">
            <w:pPr>
              <w:spacing w:line="360" w:lineRule="auto"/>
              <w:jc w:val="center"/>
            </w:pPr>
          </w:p>
        </w:tc>
        <w:tc>
          <w:tcPr>
            <w:tcW w:w="4643" w:type="dxa"/>
          </w:tcPr>
          <w:p w:rsidR="00A5105B" w:rsidRDefault="003A27C1">
            <w:pPr>
              <w:spacing w:line="360" w:lineRule="auto"/>
            </w:pPr>
            <w:r>
              <w:rPr>
                <w:rFonts w:eastAsia="仿宋_GB2312"/>
              </w:rPr>
              <w:t xml:space="preserve">* </w:t>
            </w:r>
            <w:r>
              <w:rPr>
                <w:rFonts w:eastAsia="仿宋_GB2312"/>
              </w:rPr>
              <w:t>图文并茂，排版美观，易于理解。</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rPr>
          <w:trHeight w:val="90"/>
        </w:trPr>
        <w:tc>
          <w:tcPr>
            <w:tcW w:w="2244" w:type="dxa"/>
            <w:vMerge w:val="restart"/>
            <w:vAlign w:val="center"/>
          </w:tcPr>
          <w:p w:rsidR="00A5105B" w:rsidRDefault="003A27C1">
            <w:pPr>
              <w:spacing w:line="360" w:lineRule="auto"/>
              <w:jc w:val="center"/>
              <w:rPr>
                <w:rFonts w:eastAsia="仿宋_GB2312"/>
              </w:rPr>
            </w:pPr>
            <w:r>
              <w:rPr>
                <w:rFonts w:eastAsia="仿宋_GB2312"/>
                <w:b/>
                <w:bCs/>
              </w:rPr>
              <w:t>语言表达（</w:t>
            </w:r>
            <w:r>
              <w:rPr>
                <w:rFonts w:eastAsia="仿宋_GB2312"/>
                <w:b/>
                <w:bCs/>
              </w:rPr>
              <w:t>10</w:t>
            </w:r>
            <w:r>
              <w:rPr>
                <w:rFonts w:eastAsia="仿宋_GB2312"/>
                <w:b/>
                <w:bCs/>
              </w:rPr>
              <w:t>分）</w:t>
            </w: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语言表达是否清晰流畅，逻辑严谨。</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rPr>
          <w:trHeight w:val="330"/>
        </w:trPr>
        <w:tc>
          <w:tcPr>
            <w:tcW w:w="2244" w:type="dxa"/>
            <w:vMerge/>
            <w:vAlign w:val="center"/>
          </w:tcPr>
          <w:p w:rsidR="00A5105B" w:rsidRDefault="00A5105B">
            <w:pPr>
              <w:spacing w:line="360" w:lineRule="auto"/>
              <w:jc w:val="center"/>
            </w:pPr>
          </w:p>
        </w:tc>
        <w:tc>
          <w:tcPr>
            <w:tcW w:w="4643" w:type="dxa"/>
          </w:tcPr>
          <w:p w:rsidR="00A5105B" w:rsidRDefault="003A27C1">
            <w:pPr>
              <w:spacing w:line="360" w:lineRule="auto"/>
            </w:pPr>
            <w:r>
              <w:rPr>
                <w:rFonts w:eastAsia="仿宋_GB2312"/>
              </w:rPr>
              <w:t xml:space="preserve">* </w:t>
            </w:r>
            <w:r>
              <w:rPr>
                <w:rFonts w:eastAsia="仿宋_GB2312"/>
              </w:rPr>
              <w:t>是否能够准确、生动地阐述项目内容。</w:t>
            </w:r>
          </w:p>
        </w:tc>
        <w:tc>
          <w:tcPr>
            <w:tcW w:w="812" w:type="dxa"/>
            <w:vAlign w:val="center"/>
          </w:tcPr>
          <w:p w:rsidR="00A5105B" w:rsidRDefault="003A27C1">
            <w:pPr>
              <w:spacing w:line="360" w:lineRule="auto"/>
              <w:jc w:val="center"/>
              <w:rPr>
                <w:rFonts w:eastAsia="仿宋_GB2312"/>
              </w:rPr>
            </w:pPr>
            <w:r>
              <w:rPr>
                <w:rFonts w:eastAsia="仿宋_GB2312" w:hint="eastAsia"/>
              </w:rPr>
              <w:t>5</w:t>
            </w:r>
          </w:p>
        </w:tc>
        <w:tc>
          <w:tcPr>
            <w:tcW w:w="2107" w:type="dxa"/>
          </w:tcPr>
          <w:p w:rsidR="00A5105B" w:rsidRDefault="00A5105B">
            <w:pPr>
              <w:spacing w:line="360" w:lineRule="auto"/>
              <w:rPr>
                <w:rFonts w:eastAsia="仿宋_GB2312"/>
              </w:rPr>
            </w:pPr>
          </w:p>
        </w:tc>
      </w:tr>
      <w:tr w:rsidR="00A5105B">
        <w:tc>
          <w:tcPr>
            <w:tcW w:w="2244" w:type="dxa"/>
            <w:vAlign w:val="center"/>
          </w:tcPr>
          <w:p w:rsidR="00A5105B" w:rsidRDefault="003A27C1">
            <w:pPr>
              <w:spacing w:line="360" w:lineRule="auto"/>
              <w:jc w:val="center"/>
              <w:rPr>
                <w:rFonts w:eastAsia="仿宋_GB2312"/>
                <w:b/>
                <w:bCs/>
              </w:rPr>
            </w:pPr>
            <w:r>
              <w:rPr>
                <w:rFonts w:eastAsia="仿宋_GB2312"/>
                <w:b/>
                <w:bCs/>
              </w:rPr>
              <w:t>时间控制</w:t>
            </w:r>
            <w:r>
              <w:rPr>
                <w:rFonts w:eastAsia="仿宋_GB2312" w:hint="eastAsia"/>
                <w:b/>
                <w:bCs/>
              </w:rPr>
              <w:t>（</w:t>
            </w:r>
            <w:r>
              <w:rPr>
                <w:rFonts w:eastAsia="仿宋_GB2312" w:hint="eastAsia"/>
                <w:b/>
                <w:bCs/>
              </w:rPr>
              <w:t>5</w:t>
            </w:r>
            <w:r>
              <w:rPr>
                <w:rFonts w:eastAsia="仿宋_GB2312" w:hint="eastAsia"/>
                <w:b/>
                <w:bCs/>
              </w:rPr>
              <w:t>分）</w:t>
            </w: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汇报时间是否控制在规定时间内。</w:t>
            </w:r>
          </w:p>
        </w:tc>
        <w:tc>
          <w:tcPr>
            <w:tcW w:w="812" w:type="dxa"/>
            <w:vAlign w:val="center"/>
          </w:tcPr>
          <w:p w:rsidR="00A5105B" w:rsidRDefault="003A27C1">
            <w:pPr>
              <w:spacing w:line="360" w:lineRule="auto"/>
              <w:jc w:val="center"/>
              <w:rPr>
                <w:rFonts w:eastAsia="仿宋_GB2312"/>
              </w:rPr>
            </w:pPr>
            <w:r>
              <w:rPr>
                <w:rFonts w:eastAsia="仿宋_GB2312"/>
              </w:rPr>
              <w:t>5</w:t>
            </w:r>
          </w:p>
        </w:tc>
        <w:tc>
          <w:tcPr>
            <w:tcW w:w="2107" w:type="dxa"/>
          </w:tcPr>
          <w:p w:rsidR="00A5105B" w:rsidRDefault="00A5105B">
            <w:pPr>
              <w:spacing w:line="360" w:lineRule="auto"/>
              <w:rPr>
                <w:rFonts w:eastAsia="仿宋_GB2312"/>
              </w:rPr>
            </w:pPr>
          </w:p>
        </w:tc>
      </w:tr>
      <w:tr w:rsidR="00A5105B">
        <w:trPr>
          <w:trHeight w:val="373"/>
        </w:trPr>
        <w:tc>
          <w:tcPr>
            <w:tcW w:w="2244" w:type="dxa"/>
            <w:vAlign w:val="center"/>
          </w:tcPr>
          <w:p w:rsidR="00A5105B" w:rsidRDefault="003A27C1">
            <w:pPr>
              <w:spacing w:line="360" w:lineRule="auto"/>
              <w:jc w:val="center"/>
              <w:rPr>
                <w:rFonts w:eastAsia="仿宋_GB2312"/>
                <w:b/>
                <w:bCs/>
              </w:rPr>
            </w:pPr>
            <w:r>
              <w:rPr>
                <w:rFonts w:eastAsia="仿宋_GB2312"/>
                <w:b/>
                <w:bCs/>
              </w:rPr>
              <w:t>回答问题</w:t>
            </w:r>
            <w:r>
              <w:rPr>
                <w:rFonts w:eastAsia="仿宋_GB2312" w:hint="eastAsia"/>
                <w:b/>
                <w:bCs/>
              </w:rPr>
              <w:t>（</w:t>
            </w:r>
            <w:r>
              <w:rPr>
                <w:rFonts w:eastAsia="仿宋_GB2312" w:hint="eastAsia"/>
                <w:b/>
                <w:bCs/>
              </w:rPr>
              <w:t>5</w:t>
            </w:r>
            <w:r>
              <w:rPr>
                <w:rFonts w:eastAsia="仿宋_GB2312" w:hint="eastAsia"/>
                <w:b/>
                <w:bCs/>
              </w:rPr>
              <w:t>分）</w:t>
            </w: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是否能够准确、简洁地回答评委提问。</w:t>
            </w:r>
          </w:p>
        </w:tc>
        <w:tc>
          <w:tcPr>
            <w:tcW w:w="812" w:type="dxa"/>
            <w:vAlign w:val="center"/>
          </w:tcPr>
          <w:p w:rsidR="00A5105B" w:rsidRDefault="003A27C1">
            <w:pPr>
              <w:spacing w:line="360" w:lineRule="auto"/>
              <w:jc w:val="center"/>
              <w:rPr>
                <w:rFonts w:eastAsia="仿宋_GB2312"/>
              </w:rPr>
            </w:pPr>
            <w:r>
              <w:rPr>
                <w:rFonts w:eastAsia="仿宋_GB2312"/>
              </w:rPr>
              <w:t>5</w:t>
            </w:r>
          </w:p>
        </w:tc>
        <w:tc>
          <w:tcPr>
            <w:tcW w:w="2107" w:type="dxa"/>
          </w:tcPr>
          <w:p w:rsidR="00A5105B" w:rsidRDefault="00A5105B">
            <w:pPr>
              <w:spacing w:line="360" w:lineRule="auto"/>
              <w:rPr>
                <w:rFonts w:eastAsia="仿宋_GB2312"/>
              </w:rPr>
            </w:pPr>
          </w:p>
        </w:tc>
      </w:tr>
      <w:tr w:rsidR="00A5105B">
        <w:tc>
          <w:tcPr>
            <w:tcW w:w="9806" w:type="dxa"/>
            <w:gridSpan w:val="4"/>
            <w:vAlign w:val="center"/>
          </w:tcPr>
          <w:p w:rsidR="00A5105B" w:rsidRDefault="003A27C1">
            <w:pPr>
              <w:spacing w:line="360" w:lineRule="auto"/>
              <w:jc w:val="center"/>
              <w:rPr>
                <w:rFonts w:eastAsia="仿宋_GB2312"/>
              </w:rPr>
            </w:pPr>
            <w:r>
              <w:rPr>
                <w:rFonts w:eastAsia="仿宋_GB2312"/>
                <w:b/>
                <w:bCs/>
              </w:rPr>
              <w:t>团队合作</w:t>
            </w:r>
            <w:r>
              <w:rPr>
                <w:rFonts w:eastAsia="仿宋_GB2312"/>
                <w:b/>
                <w:bCs/>
              </w:rPr>
              <w:t xml:space="preserve"> (20</w:t>
            </w:r>
            <w:r>
              <w:rPr>
                <w:rFonts w:eastAsia="仿宋_GB2312"/>
                <w:b/>
                <w:bCs/>
              </w:rPr>
              <w:t>分</w:t>
            </w:r>
            <w:r>
              <w:rPr>
                <w:rFonts w:eastAsia="仿宋_GB2312"/>
                <w:b/>
                <w:bCs/>
              </w:rPr>
              <w:t>)</w:t>
            </w:r>
          </w:p>
        </w:tc>
      </w:tr>
      <w:tr w:rsidR="00A5105B">
        <w:tc>
          <w:tcPr>
            <w:tcW w:w="2244" w:type="dxa"/>
            <w:vAlign w:val="center"/>
          </w:tcPr>
          <w:p w:rsidR="00A5105B" w:rsidRDefault="003A27C1">
            <w:pPr>
              <w:spacing w:line="360" w:lineRule="auto"/>
              <w:jc w:val="center"/>
              <w:rPr>
                <w:rFonts w:eastAsia="仿宋_GB2312"/>
                <w:b/>
                <w:bCs/>
              </w:rPr>
            </w:pPr>
            <w:r>
              <w:rPr>
                <w:rFonts w:eastAsia="仿宋_GB2312"/>
                <w:b/>
                <w:bCs/>
              </w:rPr>
              <w:t>分工合作</w:t>
            </w:r>
            <w:r>
              <w:rPr>
                <w:rFonts w:eastAsia="仿宋_GB2312" w:hint="eastAsia"/>
                <w:b/>
                <w:bCs/>
              </w:rPr>
              <w:t>（</w:t>
            </w:r>
            <w:r>
              <w:rPr>
                <w:rFonts w:eastAsia="仿宋_GB2312" w:hint="eastAsia"/>
                <w:b/>
                <w:bCs/>
              </w:rPr>
              <w:t>10</w:t>
            </w:r>
            <w:r>
              <w:rPr>
                <w:rFonts w:eastAsia="仿宋_GB2312" w:hint="eastAsia"/>
                <w:b/>
                <w:bCs/>
              </w:rPr>
              <w:t>分）</w:t>
            </w: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团队成员是否分工明确，各司其职。</w:t>
            </w:r>
          </w:p>
          <w:p w:rsidR="00A5105B" w:rsidRDefault="003A27C1">
            <w:pPr>
              <w:spacing w:line="360" w:lineRule="auto"/>
              <w:rPr>
                <w:rFonts w:eastAsia="仿宋_GB2312"/>
              </w:rPr>
            </w:pPr>
            <w:r>
              <w:rPr>
                <w:rFonts w:eastAsia="仿宋_GB2312"/>
              </w:rPr>
              <w:t xml:space="preserve">* </w:t>
            </w:r>
            <w:r>
              <w:rPr>
                <w:rFonts w:eastAsia="仿宋_GB2312"/>
              </w:rPr>
              <w:t>团队合作是否默契，沟通是否顺畅。</w:t>
            </w:r>
          </w:p>
        </w:tc>
        <w:tc>
          <w:tcPr>
            <w:tcW w:w="812" w:type="dxa"/>
            <w:vAlign w:val="center"/>
          </w:tcPr>
          <w:p w:rsidR="00A5105B" w:rsidRDefault="003A27C1">
            <w:pPr>
              <w:spacing w:line="360" w:lineRule="auto"/>
              <w:jc w:val="center"/>
              <w:rPr>
                <w:rFonts w:eastAsia="仿宋_GB2312"/>
              </w:rPr>
            </w:pPr>
            <w:r>
              <w:rPr>
                <w:rFonts w:eastAsia="仿宋_GB2312"/>
              </w:rPr>
              <w:t>10</w:t>
            </w:r>
          </w:p>
        </w:tc>
        <w:tc>
          <w:tcPr>
            <w:tcW w:w="2107" w:type="dxa"/>
          </w:tcPr>
          <w:p w:rsidR="00A5105B" w:rsidRDefault="00A5105B">
            <w:pPr>
              <w:spacing w:line="360" w:lineRule="auto"/>
              <w:rPr>
                <w:rFonts w:eastAsia="仿宋_GB2312"/>
              </w:rPr>
            </w:pPr>
          </w:p>
        </w:tc>
      </w:tr>
      <w:tr w:rsidR="00A5105B">
        <w:tc>
          <w:tcPr>
            <w:tcW w:w="2244" w:type="dxa"/>
            <w:vAlign w:val="center"/>
          </w:tcPr>
          <w:p w:rsidR="00A5105B" w:rsidRDefault="003A27C1">
            <w:pPr>
              <w:spacing w:line="360" w:lineRule="auto"/>
              <w:jc w:val="center"/>
              <w:rPr>
                <w:rFonts w:eastAsia="仿宋_GB2312"/>
                <w:b/>
                <w:bCs/>
              </w:rPr>
            </w:pPr>
            <w:r>
              <w:rPr>
                <w:rFonts w:eastAsia="仿宋_GB2312"/>
                <w:b/>
                <w:bCs/>
              </w:rPr>
              <w:t>精神风貌</w:t>
            </w:r>
            <w:r>
              <w:rPr>
                <w:rFonts w:eastAsia="仿宋_GB2312" w:hint="eastAsia"/>
                <w:b/>
                <w:bCs/>
              </w:rPr>
              <w:t>（</w:t>
            </w:r>
            <w:r>
              <w:rPr>
                <w:rFonts w:eastAsia="仿宋_GB2312" w:hint="eastAsia"/>
                <w:b/>
                <w:bCs/>
              </w:rPr>
              <w:t>10</w:t>
            </w:r>
            <w:r>
              <w:rPr>
                <w:rFonts w:eastAsia="仿宋_GB2312" w:hint="eastAsia"/>
                <w:b/>
                <w:bCs/>
              </w:rPr>
              <w:t>分）</w:t>
            </w:r>
          </w:p>
        </w:tc>
        <w:tc>
          <w:tcPr>
            <w:tcW w:w="4643" w:type="dxa"/>
          </w:tcPr>
          <w:p w:rsidR="00A5105B" w:rsidRDefault="003A27C1">
            <w:pPr>
              <w:spacing w:line="360" w:lineRule="auto"/>
              <w:rPr>
                <w:rFonts w:eastAsia="仿宋_GB2312"/>
              </w:rPr>
            </w:pPr>
            <w:r>
              <w:rPr>
                <w:rFonts w:eastAsia="仿宋_GB2312"/>
              </w:rPr>
              <w:t xml:space="preserve">* </w:t>
            </w:r>
            <w:r>
              <w:rPr>
                <w:rFonts w:eastAsia="仿宋_GB2312"/>
              </w:rPr>
              <w:t>团队成员是否精神饱满，充满自信。</w:t>
            </w:r>
          </w:p>
          <w:p w:rsidR="00A5105B" w:rsidRDefault="003A27C1">
            <w:pPr>
              <w:spacing w:line="360" w:lineRule="auto"/>
              <w:rPr>
                <w:rFonts w:eastAsia="仿宋_GB2312"/>
              </w:rPr>
            </w:pPr>
            <w:r>
              <w:rPr>
                <w:rFonts w:eastAsia="仿宋_GB2312"/>
              </w:rPr>
              <w:t xml:space="preserve">* </w:t>
            </w:r>
            <w:r>
              <w:rPr>
                <w:rFonts w:eastAsia="仿宋_GB2312"/>
              </w:rPr>
              <w:t>是否展现出良好的团队精神和专业素养。</w:t>
            </w:r>
          </w:p>
        </w:tc>
        <w:tc>
          <w:tcPr>
            <w:tcW w:w="812" w:type="dxa"/>
            <w:vAlign w:val="center"/>
          </w:tcPr>
          <w:p w:rsidR="00A5105B" w:rsidRDefault="003A27C1">
            <w:pPr>
              <w:spacing w:line="360" w:lineRule="auto"/>
              <w:jc w:val="center"/>
              <w:rPr>
                <w:rFonts w:eastAsia="仿宋_GB2312"/>
              </w:rPr>
            </w:pPr>
            <w:r>
              <w:rPr>
                <w:rFonts w:eastAsia="仿宋_GB2312"/>
              </w:rPr>
              <w:t>10</w:t>
            </w:r>
          </w:p>
        </w:tc>
        <w:tc>
          <w:tcPr>
            <w:tcW w:w="2107" w:type="dxa"/>
          </w:tcPr>
          <w:p w:rsidR="00A5105B" w:rsidRDefault="00A5105B">
            <w:pPr>
              <w:spacing w:line="360" w:lineRule="auto"/>
              <w:rPr>
                <w:rFonts w:eastAsia="仿宋_GB2312"/>
              </w:rPr>
            </w:pPr>
          </w:p>
        </w:tc>
      </w:tr>
      <w:tr w:rsidR="00A5105B">
        <w:tc>
          <w:tcPr>
            <w:tcW w:w="2244" w:type="dxa"/>
          </w:tcPr>
          <w:p w:rsidR="00A5105B" w:rsidRDefault="003A27C1">
            <w:pPr>
              <w:spacing w:line="360" w:lineRule="auto"/>
              <w:jc w:val="center"/>
              <w:rPr>
                <w:rFonts w:eastAsia="仿宋_GB2312"/>
              </w:rPr>
            </w:pPr>
            <w:r>
              <w:rPr>
                <w:rFonts w:eastAsia="仿宋_GB2312"/>
                <w:b/>
                <w:bCs/>
              </w:rPr>
              <w:t>总</w:t>
            </w:r>
            <w:r>
              <w:rPr>
                <w:rFonts w:eastAsia="仿宋_GB2312"/>
                <w:b/>
                <w:bCs/>
              </w:rPr>
              <w:t xml:space="preserve"> </w:t>
            </w:r>
            <w:r>
              <w:rPr>
                <w:rFonts w:eastAsia="仿宋_GB2312" w:hint="eastAsia"/>
                <w:b/>
                <w:bCs/>
              </w:rPr>
              <w:t xml:space="preserve"> </w:t>
            </w:r>
            <w:r>
              <w:rPr>
                <w:rFonts w:eastAsia="仿宋_GB2312"/>
                <w:b/>
                <w:bCs/>
              </w:rPr>
              <w:t>分</w:t>
            </w:r>
          </w:p>
        </w:tc>
        <w:tc>
          <w:tcPr>
            <w:tcW w:w="4643" w:type="dxa"/>
          </w:tcPr>
          <w:p w:rsidR="00A5105B" w:rsidRDefault="00A5105B">
            <w:pPr>
              <w:spacing w:line="360" w:lineRule="auto"/>
              <w:jc w:val="center"/>
              <w:rPr>
                <w:rFonts w:eastAsia="仿宋_GB2312"/>
              </w:rPr>
            </w:pPr>
          </w:p>
        </w:tc>
        <w:tc>
          <w:tcPr>
            <w:tcW w:w="812" w:type="dxa"/>
            <w:vAlign w:val="center"/>
          </w:tcPr>
          <w:p w:rsidR="00A5105B" w:rsidRDefault="003A27C1">
            <w:pPr>
              <w:spacing w:line="360" w:lineRule="auto"/>
              <w:jc w:val="center"/>
              <w:rPr>
                <w:rFonts w:eastAsia="仿宋_GB2312"/>
              </w:rPr>
            </w:pPr>
            <w:r>
              <w:rPr>
                <w:rFonts w:eastAsia="仿宋_GB2312"/>
              </w:rPr>
              <w:t>100</w:t>
            </w:r>
          </w:p>
        </w:tc>
        <w:tc>
          <w:tcPr>
            <w:tcW w:w="2107" w:type="dxa"/>
          </w:tcPr>
          <w:p w:rsidR="00A5105B" w:rsidRDefault="00A5105B">
            <w:pPr>
              <w:spacing w:line="360" w:lineRule="auto"/>
              <w:rPr>
                <w:rFonts w:eastAsia="仿宋_GB2312"/>
              </w:rPr>
            </w:pPr>
          </w:p>
        </w:tc>
      </w:tr>
    </w:tbl>
    <w:p w:rsidR="00A5105B" w:rsidRDefault="00A5105B">
      <w:pPr>
        <w:spacing w:line="360" w:lineRule="auto"/>
        <w:ind w:firstLineChars="100" w:firstLine="240"/>
        <w:rPr>
          <w:rFonts w:eastAsia="仿宋_GB2312"/>
          <w:sz w:val="24"/>
          <w:szCs w:val="24"/>
        </w:rPr>
      </w:pPr>
    </w:p>
    <w:p w:rsidR="00A5105B" w:rsidRDefault="003A27C1">
      <w:pPr>
        <w:spacing w:line="360" w:lineRule="auto"/>
        <w:ind w:firstLineChars="2900" w:firstLine="6987"/>
        <w:rPr>
          <w:rFonts w:eastAsia="仿宋_GB2312"/>
          <w:b/>
          <w:bCs/>
          <w:sz w:val="24"/>
          <w:szCs w:val="24"/>
        </w:rPr>
      </w:pPr>
      <w:r>
        <w:rPr>
          <w:rFonts w:eastAsia="仿宋_GB2312"/>
          <w:b/>
          <w:bCs/>
          <w:sz w:val="24"/>
          <w:szCs w:val="24"/>
        </w:rPr>
        <w:t>评委签名：</w:t>
      </w:r>
    </w:p>
    <w:p w:rsidR="00A5105B" w:rsidRDefault="003A27C1">
      <w:pPr>
        <w:spacing w:line="360" w:lineRule="auto"/>
        <w:ind w:firstLineChars="2900" w:firstLine="6987"/>
        <w:rPr>
          <w:rFonts w:eastAsia="仿宋_GB2312"/>
          <w:b/>
          <w:bCs/>
        </w:rPr>
      </w:pPr>
      <w:r>
        <w:rPr>
          <w:rFonts w:eastAsia="仿宋_GB2312" w:hint="eastAsia"/>
          <w:b/>
          <w:bCs/>
          <w:sz w:val="24"/>
          <w:szCs w:val="24"/>
        </w:rPr>
        <w:t>日</w:t>
      </w:r>
      <w:r>
        <w:rPr>
          <w:rFonts w:eastAsia="仿宋_GB2312" w:hint="eastAsia"/>
          <w:b/>
          <w:bCs/>
          <w:sz w:val="24"/>
          <w:szCs w:val="24"/>
        </w:rPr>
        <w:t xml:space="preserve">   </w:t>
      </w:r>
      <w:r>
        <w:rPr>
          <w:rFonts w:eastAsia="仿宋_GB2312" w:hint="eastAsia"/>
          <w:b/>
          <w:bCs/>
          <w:sz w:val="24"/>
          <w:szCs w:val="24"/>
        </w:rPr>
        <w:t xml:space="preserve"> </w:t>
      </w:r>
      <w:r>
        <w:rPr>
          <w:rFonts w:eastAsia="仿宋_GB2312" w:hint="eastAsia"/>
          <w:b/>
          <w:bCs/>
          <w:sz w:val="24"/>
          <w:szCs w:val="24"/>
        </w:rPr>
        <w:t>期：</w:t>
      </w:r>
    </w:p>
    <w:p w:rsidR="00A5105B" w:rsidRDefault="00A5105B">
      <w:pPr>
        <w:spacing w:line="360" w:lineRule="auto"/>
        <w:rPr>
          <w:rFonts w:eastAsia="仿宋_GB2312"/>
          <w:b/>
          <w:sz w:val="28"/>
          <w:szCs w:val="28"/>
        </w:rPr>
      </w:pPr>
    </w:p>
    <w:p w:rsidR="00A5105B" w:rsidRDefault="003A27C1">
      <w:pPr>
        <w:spacing w:line="360" w:lineRule="auto"/>
        <w:ind w:firstLineChars="200" w:firstLine="562"/>
        <w:jc w:val="center"/>
        <w:rPr>
          <w:rFonts w:eastAsia="仿宋_GB2312"/>
          <w:b/>
          <w:sz w:val="28"/>
          <w:szCs w:val="28"/>
        </w:rPr>
      </w:pPr>
      <w:r>
        <w:rPr>
          <w:rFonts w:eastAsia="仿宋_GB2312"/>
          <w:b/>
          <w:sz w:val="28"/>
          <w:szCs w:val="28"/>
        </w:rPr>
        <w:lastRenderedPageBreak/>
        <w:t>任务</w:t>
      </w:r>
      <w:r>
        <w:rPr>
          <w:rFonts w:eastAsia="仿宋_GB2312"/>
          <w:b/>
          <w:sz w:val="28"/>
          <w:szCs w:val="28"/>
        </w:rPr>
        <w:t xml:space="preserve">A  </w:t>
      </w:r>
      <w:r>
        <w:rPr>
          <w:rFonts w:eastAsia="仿宋_GB2312"/>
          <w:b/>
          <w:sz w:val="28"/>
          <w:szCs w:val="28"/>
        </w:rPr>
        <w:t>食品中总酸的测定评分标准</w:t>
      </w:r>
    </w:p>
    <w:tbl>
      <w:tblPr>
        <w:tblStyle w:val="ad"/>
        <w:tblW w:w="5214"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6"/>
        <w:gridCol w:w="1179"/>
        <w:gridCol w:w="2425"/>
        <w:gridCol w:w="963"/>
        <w:gridCol w:w="4596"/>
      </w:tblGrid>
      <w:tr w:rsidR="00A5105B">
        <w:trPr>
          <w:tblHeader/>
          <w:jc w:val="center"/>
        </w:trPr>
        <w:tc>
          <w:tcPr>
            <w:tcW w:w="404" w:type="pct"/>
            <w:vAlign w:val="center"/>
          </w:tcPr>
          <w:p w:rsidR="00A5105B" w:rsidRDefault="003A27C1">
            <w:pPr>
              <w:adjustRightInd w:val="0"/>
              <w:snapToGrid w:val="0"/>
              <w:jc w:val="center"/>
              <w:rPr>
                <w:rFonts w:eastAsia="仿宋_GB2312"/>
                <w:b/>
                <w:sz w:val="28"/>
                <w:szCs w:val="28"/>
              </w:rPr>
            </w:pPr>
            <w:r>
              <w:rPr>
                <w:rFonts w:eastAsia="仿宋_GB2312"/>
                <w:b/>
                <w:sz w:val="28"/>
                <w:szCs w:val="28"/>
              </w:rPr>
              <w:t>序</w:t>
            </w:r>
          </w:p>
          <w:p w:rsidR="00A5105B" w:rsidRDefault="003A27C1">
            <w:pPr>
              <w:adjustRightInd w:val="0"/>
              <w:snapToGrid w:val="0"/>
              <w:jc w:val="center"/>
              <w:rPr>
                <w:rFonts w:eastAsia="仿宋_GB2312"/>
                <w:b/>
                <w:sz w:val="28"/>
                <w:szCs w:val="28"/>
              </w:rPr>
            </w:pPr>
            <w:r>
              <w:rPr>
                <w:rFonts w:eastAsia="仿宋_GB2312"/>
                <w:b/>
                <w:sz w:val="28"/>
                <w:szCs w:val="28"/>
              </w:rPr>
              <w:t>号</w:t>
            </w:r>
          </w:p>
        </w:tc>
        <w:tc>
          <w:tcPr>
            <w:tcW w:w="591" w:type="pct"/>
            <w:vAlign w:val="center"/>
          </w:tcPr>
          <w:p w:rsidR="00A5105B" w:rsidRDefault="003A27C1">
            <w:pPr>
              <w:adjustRightInd w:val="0"/>
              <w:snapToGrid w:val="0"/>
              <w:jc w:val="center"/>
              <w:rPr>
                <w:rFonts w:eastAsia="仿宋_GB2312"/>
                <w:b/>
                <w:sz w:val="28"/>
                <w:szCs w:val="28"/>
              </w:rPr>
            </w:pPr>
            <w:r>
              <w:rPr>
                <w:rFonts w:eastAsia="仿宋_GB2312"/>
                <w:b/>
                <w:sz w:val="28"/>
                <w:szCs w:val="28"/>
              </w:rPr>
              <w:t>考核</w:t>
            </w:r>
          </w:p>
          <w:p w:rsidR="00A5105B" w:rsidRDefault="003A27C1">
            <w:pPr>
              <w:adjustRightInd w:val="0"/>
              <w:snapToGrid w:val="0"/>
              <w:jc w:val="center"/>
              <w:rPr>
                <w:rFonts w:eastAsia="仿宋_GB2312"/>
                <w:b/>
                <w:sz w:val="28"/>
                <w:szCs w:val="28"/>
              </w:rPr>
            </w:pPr>
            <w:r>
              <w:rPr>
                <w:rFonts w:eastAsia="仿宋_GB2312"/>
                <w:b/>
                <w:sz w:val="28"/>
                <w:szCs w:val="28"/>
              </w:rPr>
              <w:t>环节</w:t>
            </w:r>
          </w:p>
        </w:tc>
        <w:tc>
          <w:tcPr>
            <w:tcW w:w="1215" w:type="pct"/>
            <w:vAlign w:val="center"/>
          </w:tcPr>
          <w:p w:rsidR="00A5105B" w:rsidRDefault="003A27C1">
            <w:pPr>
              <w:adjustRightInd w:val="0"/>
              <w:snapToGrid w:val="0"/>
              <w:jc w:val="center"/>
              <w:rPr>
                <w:rFonts w:eastAsia="仿宋_GB2312"/>
                <w:b/>
                <w:sz w:val="28"/>
                <w:szCs w:val="28"/>
              </w:rPr>
            </w:pPr>
            <w:r>
              <w:rPr>
                <w:rFonts w:eastAsia="仿宋_GB2312"/>
                <w:b/>
                <w:sz w:val="28"/>
                <w:szCs w:val="28"/>
              </w:rPr>
              <w:t>考核</w:t>
            </w:r>
          </w:p>
          <w:p w:rsidR="00A5105B" w:rsidRDefault="003A27C1">
            <w:pPr>
              <w:adjustRightInd w:val="0"/>
              <w:snapToGrid w:val="0"/>
              <w:jc w:val="center"/>
              <w:rPr>
                <w:rFonts w:eastAsia="仿宋_GB2312"/>
                <w:b/>
                <w:sz w:val="28"/>
                <w:szCs w:val="28"/>
              </w:rPr>
            </w:pPr>
            <w:r>
              <w:rPr>
                <w:rFonts w:eastAsia="仿宋_GB2312"/>
                <w:b/>
                <w:sz w:val="28"/>
                <w:szCs w:val="28"/>
              </w:rPr>
              <w:t>内容</w:t>
            </w:r>
          </w:p>
        </w:tc>
        <w:tc>
          <w:tcPr>
            <w:tcW w:w="483" w:type="pct"/>
            <w:vAlign w:val="center"/>
          </w:tcPr>
          <w:p w:rsidR="00A5105B" w:rsidRDefault="003A27C1">
            <w:pPr>
              <w:adjustRightInd w:val="0"/>
              <w:snapToGrid w:val="0"/>
              <w:jc w:val="center"/>
              <w:rPr>
                <w:rFonts w:eastAsia="仿宋_GB2312"/>
                <w:b/>
                <w:sz w:val="28"/>
                <w:szCs w:val="28"/>
              </w:rPr>
            </w:pPr>
            <w:r>
              <w:rPr>
                <w:rFonts w:eastAsia="仿宋_GB2312"/>
                <w:b/>
                <w:sz w:val="28"/>
                <w:szCs w:val="28"/>
              </w:rPr>
              <w:t>分</w:t>
            </w:r>
          </w:p>
          <w:p w:rsidR="00A5105B" w:rsidRDefault="003A27C1">
            <w:pPr>
              <w:adjustRightInd w:val="0"/>
              <w:snapToGrid w:val="0"/>
              <w:jc w:val="center"/>
              <w:rPr>
                <w:rFonts w:eastAsia="仿宋_GB2312"/>
                <w:b/>
                <w:sz w:val="28"/>
                <w:szCs w:val="28"/>
              </w:rPr>
            </w:pPr>
            <w:r>
              <w:rPr>
                <w:rFonts w:eastAsia="仿宋_GB2312"/>
                <w:b/>
                <w:sz w:val="28"/>
                <w:szCs w:val="28"/>
              </w:rPr>
              <w:t>值</w:t>
            </w:r>
          </w:p>
        </w:tc>
        <w:tc>
          <w:tcPr>
            <w:tcW w:w="2305" w:type="pct"/>
            <w:vAlign w:val="center"/>
          </w:tcPr>
          <w:p w:rsidR="00A5105B" w:rsidRDefault="003A27C1">
            <w:pPr>
              <w:adjustRightInd w:val="0"/>
              <w:snapToGrid w:val="0"/>
              <w:jc w:val="center"/>
              <w:rPr>
                <w:rFonts w:eastAsia="仿宋_GB2312"/>
                <w:b/>
                <w:sz w:val="28"/>
                <w:szCs w:val="28"/>
              </w:rPr>
            </w:pPr>
            <w:r>
              <w:rPr>
                <w:rFonts w:eastAsia="仿宋_GB2312"/>
                <w:b/>
                <w:sz w:val="28"/>
                <w:szCs w:val="28"/>
              </w:rPr>
              <w:t>评分标准</w:t>
            </w:r>
          </w:p>
        </w:tc>
      </w:tr>
      <w:tr w:rsidR="00A5105B">
        <w:trPr>
          <w:jc w:val="center"/>
        </w:trPr>
        <w:tc>
          <w:tcPr>
            <w:tcW w:w="404" w:type="pct"/>
            <w:vMerge w:val="restart"/>
            <w:vAlign w:val="center"/>
          </w:tcPr>
          <w:p w:rsidR="00A5105B" w:rsidRDefault="003A27C1">
            <w:pPr>
              <w:adjustRightInd w:val="0"/>
              <w:jc w:val="center"/>
              <w:rPr>
                <w:rFonts w:eastAsia="仿宋_GB2312"/>
                <w:bCs/>
              </w:rPr>
            </w:pPr>
            <w:r>
              <w:rPr>
                <w:rFonts w:eastAsia="仿宋_GB2312"/>
                <w:bCs/>
              </w:rPr>
              <w:t>1</w:t>
            </w:r>
          </w:p>
        </w:tc>
        <w:tc>
          <w:tcPr>
            <w:tcW w:w="591" w:type="pct"/>
            <w:vMerge w:val="restart"/>
            <w:vAlign w:val="center"/>
          </w:tcPr>
          <w:p w:rsidR="00A5105B" w:rsidRDefault="003A27C1">
            <w:pPr>
              <w:adjustRightInd w:val="0"/>
              <w:jc w:val="left"/>
              <w:rPr>
                <w:rFonts w:eastAsia="仿宋_GB2312"/>
                <w:bCs/>
              </w:rPr>
            </w:pPr>
            <w:r>
              <w:rPr>
                <w:rFonts w:eastAsia="仿宋_GB2312"/>
                <w:bCs/>
              </w:rPr>
              <w:t>工作现场组织与管理</w:t>
            </w:r>
          </w:p>
          <w:p w:rsidR="00A5105B" w:rsidRDefault="003A27C1">
            <w:pPr>
              <w:adjustRightInd w:val="0"/>
              <w:jc w:val="left"/>
              <w:rPr>
                <w:rFonts w:eastAsia="仿宋_GB2312"/>
                <w:bCs/>
              </w:rPr>
            </w:pPr>
            <w:r>
              <w:rPr>
                <w:rFonts w:eastAsia="仿宋_GB2312"/>
                <w:bCs/>
              </w:rPr>
              <w:t>（</w:t>
            </w:r>
            <w:r>
              <w:rPr>
                <w:rFonts w:eastAsia="仿宋_GB2312"/>
                <w:bCs/>
              </w:rPr>
              <w:t>10</w:t>
            </w:r>
            <w:r>
              <w:rPr>
                <w:rFonts w:eastAsia="仿宋_GB2312"/>
                <w:bCs/>
              </w:rPr>
              <w:t>分）</w:t>
            </w:r>
          </w:p>
        </w:tc>
        <w:tc>
          <w:tcPr>
            <w:tcW w:w="1215" w:type="pct"/>
            <w:vAlign w:val="center"/>
          </w:tcPr>
          <w:p w:rsidR="00A5105B" w:rsidRDefault="003A27C1">
            <w:pPr>
              <w:adjustRightInd w:val="0"/>
              <w:jc w:val="left"/>
              <w:rPr>
                <w:rFonts w:eastAsia="仿宋_GB2312"/>
                <w:bCs/>
              </w:rPr>
            </w:pPr>
            <w:r>
              <w:rPr>
                <w:rFonts w:eastAsia="仿宋_GB2312"/>
                <w:bCs/>
              </w:rPr>
              <w:t>安全意识</w:t>
            </w: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tcPr>
          <w:p w:rsidR="00A5105B" w:rsidRDefault="003A27C1">
            <w:pPr>
              <w:adjustRightInd w:val="0"/>
              <w:jc w:val="left"/>
              <w:rPr>
                <w:rFonts w:eastAsia="仿宋_GB2312"/>
                <w:bCs/>
              </w:rPr>
            </w:pPr>
            <w:r>
              <w:rPr>
                <w:rFonts w:eastAsia="仿宋_GB2312"/>
                <w:bCs/>
              </w:rPr>
              <w:t>做好个人安全防护</w:t>
            </w:r>
            <w:r>
              <w:rPr>
                <w:rFonts w:eastAsia="仿宋_GB2312"/>
                <w:bCs/>
                <w:lang w:val="zh-CN"/>
              </w:rPr>
              <w:t>。</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Align w:val="center"/>
          </w:tcPr>
          <w:p w:rsidR="00A5105B" w:rsidRDefault="003A27C1">
            <w:pPr>
              <w:adjustRightInd w:val="0"/>
              <w:jc w:val="left"/>
              <w:rPr>
                <w:rFonts w:eastAsia="仿宋_GB2312"/>
                <w:bCs/>
              </w:rPr>
            </w:pPr>
            <w:r>
              <w:rPr>
                <w:rFonts w:eastAsia="仿宋_GB2312"/>
                <w:bCs/>
              </w:rPr>
              <w:t>工作场所管理</w:t>
            </w: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tcPr>
          <w:p w:rsidR="00A5105B" w:rsidRDefault="003A27C1">
            <w:pPr>
              <w:adjustRightInd w:val="0"/>
              <w:jc w:val="left"/>
              <w:rPr>
                <w:rFonts w:eastAsia="仿宋_GB2312"/>
                <w:bCs/>
              </w:rPr>
            </w:pPr>
            <w:r>
              <w:rPr>
                <w:rFonts w:eastAsia="仿宋_GB2312"/>
                <w:bCs/>
              </w:rPr>
              <w:t>工作场地规范有序。</w:t>
            </w:r>
          </w:p>
        </w:tc>
      </w:tr>
      <w:tr w:rsidR="00A5105B">
        <w:trPr>
          <w:trHeight w:val="90"/>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Align w:val="center"/>
          </w:tcPr>
          <w:p w:rsidR="00A5105B" w:rsidRDefault="003A27C1">
            <w:pPr>
              <w:adjustRightInd w:val="0"/>
              <w:jc w:val="left"/>
              <w:rPr>
                <w:rFonts w:eastAsia="仿宋_GB2312"/>
                <w:bCs/>
              </w:rPr>
            </w:pPr>
            <w:r>
              <w:rPr>
                <w:rFonts w:eastAsia="仿宋_GB2312"/>
                <w:bCs/>
              </w:rPr>
              <w:t>仪器准备</w:t>
            </w:r>
          </w:p>
        </w:tc>
        <w:tc>
          <w:tcPr>
            <w:tcW w:w="483" w:type="pct"/>
            <w:vAlign w:val="center"/>
          </w:tcPr>
          <w:p w:rsidR="00A5105B" w:rsidRDefault="003A27C1">
            <w:pPr>
              <w:adjustRightInd w:val="0"/>
              <w:jc w:val="center"/>
              <w:rPr>
                <w:rFonts w:eastAsia="仿宋_GB2312"/>
                <w:bCs/>
              </w:rPr>
            </w:pPr>
            <w:r>
              <w:rPr>
                <w:rFonts w:eastAsia="仿宋_GB2312" w:hint="eastAsia"/>
                <w:bCs/>
              </w:rPr>
              <w:t>2</w:t>
            </w:r>
          </w:p>
        </w:tc>
        <w:tc>
          <w:tcPr>
            <w:tcW w:w="2305" w:type="pct"/>
          </w:tcPr>
          <w:p w:rsidR="00A5105B" w:rsidRDefault="003A27C1">
            <w:pPr>
              <w:adjustRightInd w:val="0"/>
              <w:jc w:val="left"/>
              <w:rPr>
                <w:rFonts w:eastAsia="仿宋_GB2312"/>
                <w:bCs/>
              </w:rPr>
            </w:pPr>
            <w:r>
              <w:rPr>
                <w:rFonts w:eastAsia="仿宋_GB2312"/>
                <w:bCs/>
              </w:rPr>
              <w:t>正确进行滴定管、移液管、容量瓶的预处理，否则</w:t>
            </w:r>
            <w:r>
              <w:rPr>
                <w:rFonts w:eastAsia="仿宋_GB2312"/>
                <w:bCs/>
                <w:lang w:val="zh-CN"/>
              </w:rPr>
              <w:t>根据实际情况</w:t>
            </w:r>
            <w:r>
              <w:rPr>
                <w:rFonts w:eastAsia="仿宋_GB2312"/>
                <w:bCs/>
              </w:rPr>
              <w:t>逐项扣分</w:t>
            </w:r>
            <w:r>
              <w:rPr>
                <w:rFonts w:eastAsia="仿宋_GB2312"/>
                <w:bCs/>
                <w:lang w:val="zh-CN"/>
              </w:rPr>
              <w:t>。</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Align w:val="center"/>
          </w:tcPr>
          <w:p w:rsidR="00A5105B" w:rsidRDefault="003A27C1">
            <w:pPr>
              <w:adjustRightInd w:val="0"/>
              <w:jc w:val="left"/>
              <w:rPr>
                <w:rFonts w:eastAsia="仿宋_GB2312"/>
                <w:bCs/>
              </w:rPr>
            </w:pPr>
            <w:r>
              <w:rPr>
                <w:rFonts w:eastAsia="仿宋_GB2312"/>
                <w:bCs/>
              </w:rPr>
              <w:t>仪器、设备维护</w:t>
            </w: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tcPr>
          <w:p w:rsidR="00A5105B" w:rsidRDefault="003A27C1">
            <w:pPr>
              <w:adjustRightInd w:val="0"/>
              <w:jc w:val="left"/>
              <w:rPr>
                <w:rFonts w:eastAsia="仿宋_GB2312"/>
                <w:bCs/>
              </w:rPr>
            </w:pPr>
            <w:r>
              <w:rPr>
                <w:rFonts w:eastAsia="仿宋_GB2312"/>
                <w:bCs/>
              </w:rPr>
              <w:t>正确维护仪器设备，无仪器、设备损坏。</w:t>
            </w:r>
          </w:p>
        </w:tc>
      </w:tr>
      <w:tr w:rsidR="00A5105B">
        <w:trPr>
          <w:trHeight w:val="394"/>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Align w:val="center"/>
          </w:tcPr>
          <w:p w:rsidR="00A5105B" w:rsidRDefault="003A27C1">
            <w:pPr>
              <w:adjustRightInd w:val="0"/>
              <w:jc w:val="left"/>
              <w:rPr>
                <w:rFonts w:eastAsia="仿宋_GB2312"/>
                <w:bCs/>
              </w:rPr>
            </w:pPr>
            <w:r>
              <w:rPr>
                <w:rFonts w:eastAsia="仿宋_GB2312"/>
                <w:bCs/>
              </w:rPr>
              <w:t>试剂取用</w:t>
            </w:r>
          </w:p>
        </w:tc>
        <w:tc>
          <w:tcPr>
            <w:tcW w:w="483" w:type="pct"/>
            <w:vAlign w:val="center"/>
          </w:tcPr>
          <w:p w:rsidR="00A5105B" w:rsidRDefault="003A27C1">
            <w:pPr>
              <w:adjustRightInd w:val="0"/>
              <w:jc w:val="center"/>
              <w:rPr>
                <w:rFonts w:eastAsia="仿宋_GB2312"/>
                <w:bCs/>
              </w:rPr>
            </w:pPr>
            <w:r>
              <w:rPr>
                <w:rFonts w:eastAsia="仿宋_GB2312" w:hint="eastAsia"/>
                <w:bCs/>
              </w:rPr>
              <w:t>3</w:t>
            </w:r>
          </w:p>
        </w:tc>
        <w:tc>
          <w:tcPr>
            <w:tcW w:w="2305" w:type="pct"/>
          </w:tcPr>
          <w:p w:rsidR="00A5105B" w:rsidRDefault="003A27C1">
            <w:pPr>
              <w:adjustRightInd w:val="0"/>
              <w:jc w:val="left"/>
              <w:rPr>
                <w:rFonts w:eastAsia="仿宋_GB2312"/>
                <w:bCs/>
              </w:rPr>
            </w:pPr>
            <w:r>
              <w:rPr>
                <w:rFonts w:eastAsia="仿宋_GB2312"/>
                <w:bCs/>
              </w:rPr>
              <w:t>正确取用试剂</w:t>
            </w:r>
            <w:r>
              <w:rPr>
                <w:rFonts w:eastAsia="仿宋_GB2312" w:hint="eastAsia"/>
                <w:bCs/>
              </w:rPr>
              <w:t>。</w:t>
            </w:r>
          </w:p>
        </w:tc>
      </w:tr>
      <w:tr w:rsidR="00A5105B">
        <w:trPr>
          <w:trHeight w:val="90"/>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Align w:val="center"/>
          </w:tcPr>
          <w:p w:rsidR="00A5105B" w:rsidRDefault="003A27C1">
            <w:pPr>
              <w:adjustRightInd w:val="0"/>
              <w:jc w:val="left"/>
              <w:rPr>
                <w:rFonts w:eastAsia="仿宋_GB2312"/>
                <w:bCs/>
              </w:rPr>
            </w:pPr>
            <w:r>
              <w:rPr>
                <w:rFonts w:eastAsia="仿宋_GB2312"/>
                <w:bCs/>
              </w:rPr>
              <w:t>环保</w:t>
            </w:r>
            <w:r>
              <w:rPr>
                <w:rFonts w:eastAsia="仿宋_GB2312" w:hint="eastAsia"/>
                <w:bCs/>
              </w:rPr>
              <w:t>、节约</w:t>
            </w:r>
            <w:r>
              <w:rPr>
                <w:rFonts w:eastAsia="仿宋_GB2312"/>
                <w:bCs/>
              </w:rPr>
              <w:t>意识</w:t>
            </w: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tcPr>
          <w:p w:rsidR="00A5105B" w:rsidRDefault="003A27C1">
            <w:pPr>
              <w:adjustRightInd w:val="0"/>
              <w:jc w:val="left"/>
              <w:rPr>
                <w:rFonts w:eastAsia="仿宋_GB2312"/>
                <w:bCs/>
              </w:rPr>
            </w:pPr>
            <w:r>
              <w:rPr>
                <w:rFonts w:eastAsia="仿宋_GB2312" w:hint="eastAsia"/>
                <w:bCs/>
              </w:rPr>
              <w:t>做到环保、节约</w:t>
            </w:r>
            <w:r>
              <w:rPr>
                <w:rFonts w:eastAsia="仿宋_GB2312"/>
                <w:bCs/>
                <w:lang w:val="zh-CN"/>
              </w:rPr>
              <w:t>。</w:t>
            </w:r>
          </w:p>
        </w:tc>
      </w:tr>
      <w:tr w:rsidR="00A5105B">
        <w:trPr>
          <w:jc w:val="center"/>
        </w:trPr>
        <w:tc>
          <w:tcPr>
            <w:tcW w:w="404" w:type="pct"/>
            <w:vMerge w:val="restart"/>
            <w:vAlign w:val="center"/>
          </w:tcPr>
          <w:p w:rsidR="00A5105B" w:rsidRDefault="003A27C1">
            <w:pPr>
              <w:adjustRightInd w:val="0"/>
              <w:jc w:val="center"/>
              <w:rPr>
                <w:rFonts w:eastAsia="仿宋_GB2312"/>
                <w:bCs/>
              </w:rPr>
            </w:pPr>
            <w:r>
              <w:rPr>
                <w:rFonts w:eastAsia="仿宋_GB2312"/>
                <w:bCs/>
              </w:rPr>
              <w:t>2</w:t>
            </w:r>
          </w:p>
        </w:tc>
        <w:tc>
          <w:tcPr>
            <w:tcW w:w="591" w:type="pct"/>
            <w:vMerge w:val="restart"/>
            <w:vAlign w:val="center"/>
          </w:tcPr>
          <w:p w:rsidR="00A5105B" w:rsidRDefault="003A27C1">
            <w:pPr>
              <w:adjustRightInd w:val="0"/>
              <w:jc w:val="left"/>
              <w:rPr>
                <w:rFonts w:eastAsia="仿宋_GB2312"/>
                <w:bCs/>
              </w:rPr>
            </w:pPr>
            <w:r>
              <w:rPr>
                <w:rFonts w:eastAsia="仿宋_GB2312"/>
                <w:bCs/>
              </w:rPr>
              <w:t>实验技能</w:t>
            </w:r>
          </w:p>
          <w:p w:rsidR="00A5105B" w:rsidRDefault="003A27C1">
            <w:pPr>
              <w:adjustRightInd w:val="0"/>
              <w:jc w:val="left"/>
              <w:rPr>
                <w:rFonts w:eastAsia="仿宋_GB2312"/>
                <w:bCs/>
              </w:rPr>
            </w:pPr>
            <w:r>
              <w:rPr>
                <w:rFonts w:eastAsia="仿宋_GB2312"/>
                <w:bCs/>
              </w:rPr>
              <w:t>（</w:t>
            </w:r>
            <w:r>
              <w:rPr>
                <w:rFonts w:eastAsia="仿宋_GB2312"/>
                <w:bCs/>
              </w:rPr>
              <w:t>30</w:t>
            </w:r>
            <w:r>
              <w:rPr>
                <w:rFonts w:eastAsia="仿宋_GB2312"/>
                <w:bCs/>
              </w:rPr>
              <w:t>分）</w:t>
            </w:r>
          </w:p>
        </w:tc>
        <w:tc>
          <w:tcPr>
            <w:tcW w:w="1215" w:type="pct"/>
            <w:vMerge w:val="restart"/>
            <w:vAlign w:val="center"/>
          </w:tcPr>
          <w:p w:rsidR="00A5105B" w:rsidRDefault="003A27C1">
            <w:pPr>
              <w:adjustRightInd w:val="0"/>
              <w:jc w:val="left"/>
              <w:rPr>
                <w:rFonts w:eastAsia="仿宋_GB2312"/>
                <w:bCs/>
              </w:rPr>
            </w:pPr>
            <w:r>
              <w:rPr>
                <w:rFonts w:eastAsia="仿宋_GB2312"/>
                <w:bCs/>
              </w:rPr>
              <w:t>标准滴定溶液标定</w:t>
            </w: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tcPr>
          <w:p w:rsidR="00A5105B" w:rsidRDefault="003A27C1">
            <w:pPr>
              <w:adjustRightInd w:val="0"/>
              <w:jc w:val="left"/>
              <w:rPr>
                <w:rFonts w:eastAsia="仿宋_GB2312"/>
                <w:bCs/>
              </w:rPr>
            </w:pPr>
            <w:r>
              <w:rPr>
                <w:rFonts w:eastAsia="仿宋_GB2312"/>
                <w:bCs/>
              </w:rPr>
              <w:t>正确完成分析天平使用准备</w:t>
            </w:r>
            <w:r>
              <w:rPr>
                <w:rFonts w:eastAsia="仿宋_GB2312"/>
                <w:bCs/>
                <w:lang w:val="zh-CN"/>
              </w:rPr>
              <w:t>。</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hint="eastAsia"/>
                <w:bCs/>
              </w:rPr>
              <w:t>2</w:t>
            </w:r>
          </w:p>
        </w:tc>
        <w:tc>
          <w:tcPr>
            <w:tcW w:w="2305" w:type="pct"/>
          </w:tcPr>
          <w:p w:rsidR="00A5105B" w:rsidRDefault="003A27C1">
            <w:pPr>
              <w:adjustRightInd w:val="0"/>
              <w:jc w:val="left"/>
              <w:rPr>
                <w:rFonts w:eastAsia="仿宋_GB2312"/>
                <w:bCs/>
              </w:rPr>
            </w:pPr>
            <w:r>
              <w:rPr>
                <w:rFonts w:eastAsia="仿宋_GB2312"/>
                <w:bCs/>
              </w:rPr>
              <w:t>正确使用分析天平进行称量</w:t>
            </w:r>
            <w:r>
              <w:rPr>
                <w:rFonts w:eastAsia="仿宋_GB2312" w:hint="eastAsia"/>
                <w:bCs/>
              </w:rPr>
              <w:t>。</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1.5</w:t>
            </w:r>
          </w:p>
        </w:tc>
        <w:tc>
          <w:tcPr>
            <w:tcW w:w="2305" w:type="pct"/>
          </w:tcPr>
          <w:p w:rsidR="00A5105B" w:rsidRDefault="003A27C1">
            <w:pPr>
              <w:adjustRightInd w:val="0"/>
              <w:jc w:val="left"/>
              <w:rPr>
                <w:rFonts w:eastAsia="仿宋_GB2312"/>
                <w:bCs/>
              </w:rPr>
            </w:pPr>
            <w:r>
              <w:rPr>
                <w:rFonts w:eastAsia="仿宋_GB2312"/>
                <w:bCs/>
              </w:rPr>
              <w:t>称量范围不超过</w:t>
            </w:r>
            <w:r>
              <w:rPr>
                <w:rFonts w:eastAsia="仿宋_GB2312"/>
                <w:bCs/>
              </w:rPr>
              <w:t>±5%</w:t>
            </w:r>
            <w:r>
              <w:rPr>
                <w:rFonts w:eastAsia="仿宋_GB2312"/>
                <w:bCs/>
              </w:rPr>
              <w:t>。</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tcPr>
          <w:p w:rsidR="00A5105B" w:rsidRDefault="003A27C1">
            <w:pPr>
              <w:adjustRightInd w:val="0"/>
              <w:jc w:val="left"/>
              <w:rPr>
                <w:rFonts w:eastAsia="仿宋_GB2312"/>
                <w:bCs/>
              </w:rPr>
            </w:pPr>
            <w:r>
              <w:rPr>
                <w:rFonts w:eastAsia="仿宋_GB2312"/>
                <w:bCs/>
              </w:rPr>
              <w:t>正确判断滴定终点。</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tcPr>
          <w:p w:rsidR="00A5105B" w:rsidRDefault="003A27C1">
            <w:pPr>
              <w:adjustRightInd w:val="0"/>
              <w:jc w:val="left"/>
              <w:rPr>
                <w:rFonts w:eastAsia="仿宋_GB2312"/>
                <w:bCs/>
              </w:rPr>
            </w:pPr>
            <w:r>
              <w:rPr>
                <w:rFonts w:eastAsia="仿宋_GB2312"/>
                <w:bCs/>
              </w:rPr>
              <w:t>正确读取滴定管读数。</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tcPr>
          <w:p w:rsidR="00A5105B" w:rsidRDefault="003A27C1">
            <w:pPr>
              <w:adjustRightInd w:val="0"/>
              <w:jc w:val="left"/>
              <w:rPr>
                <w:rFonts w:eastAsia="仿宋_GB2312"/>
                <w:bCs/>
              </w:rPr>
            </w:pPr>
            <w:r>
              <w:rPr>
                <w:rFonts w:eastAsia="仿宋_GB2312"/>
                <w:bCs/>
              </w:rPr>
              <w:t>未完成该项实验全部规定操作内容扣除</w:t>
            </w:r>
            <w:r>
              <w:rPr>
                <w:rFonts w:eastAsia="仿宋_GB2312"/>
                <w:bCs/>
              </w:rPr>
              <w:t>2</w:t>
            </w:r>
            <w:r>
              <w:rPr>
                <w:rFonts w:eastAsia="仿宋_GB2312"/>
                <w:bCs/>
              </w:rPr>
              <w:t>分。</w:t>
            </w:r>
          </w:p>
        </w:tc>
      </w:tr>
      <w:tr w:rsidR="00A5105B">
        <w:trPr>
          <w:trHeight w:val="559"/>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restart"/>
            <w:vAlign w:val="center"/>
          </w:tcPr>
          <w:p w:rsidR="00A5105B" w:rsidRDefault="003A27C1">
            <w:pPr>
              <w:adjustRightInd w:val="0"/>
              <w:jc w:val="left"/>
              <w:rPr>
                <w:rFonts w:eastAsia="仿宋_GB2312"/>
                <w:bCs/>
              </w:rPr>
            </w:pPr>
            <w:r>
              <w:rPr>
                <w:rFonts w:eastAsia="仿宋_GB2312"/>
                <w:bCs/>
              </w:rPr>
              <w:t>试液制备</w:t>
            </w:r>
          </w:p>
        </w:tc>
        <w:tc>
          <w:tcPr>
            <w:tcW w:w="483" w:type="pct"/>
            <w:vAlign w:val="center"/>
          </w:tcPr>
          <w:p w:rsidR="00A5105B" w:rsidRDefault="003A27C1">
            <w:pPr>
              <w:adjustRightInd w:val="0"/>
              <w:jc w:val="center"/>
              <w:rPr>
                <w:rFonts w:eastAsia="仿宋_GB2312"/>
                <w:bCs/>
              </w:rPr>
            </w:pPr>
            <w:r>
              <w:rPr>
                <w:rFonts w:eastAsia="仿宋_GB2312" w:hint="eastAsia"/>
                <w:bCs/>
              </w:rPr>
              <w:t>2</w:t>
            </w:r>
          </w:p>
        </w:tc>
        <w:tc>
          <w:tcPr>
            <w:tcW w:w="2305" w:type="pct"/>
          </w:tcPr>
          <w:p w:rsidR="00A5105B" w:rsidRDefault="003A27C1">
            <w:pPr>
              <w:adjustRightInd w:val="0"/>
              <w:jc w:val="left"/>
              <w:rPr>
                <w:rFonts w:eastAsia="仿宋_GB2312"/>
                <w:bCs/>
              </w:rPr>
            </w:pPr>
            <w:r>
              <w:rPr>
                <w:rFonts w:eastAsia="仿宋_GB2312"/>
                <w:bCs/>
              </w:rPr>
              <w:t>正确使用移液管移液、放液。</w:t>
            </w:r>
          </w:p>
        </w:tc>
      </w:tr>
      <w:tr w:rsidR="00A5105B">
        <w:trPr>
          <w:trHeight w:val="487"/>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1.5</w:t>
            </w:r>
          </w:p>
        </w:tc>
        <w:tc>
          <w:tcPr>
            <w:tcW w:w="2305" w:type="pct"/>
          </w:tcPr>
          <w:p w:rsidR="00A5105B" w:rsidRDefault="003A27C1">
            <w:pPr>
              <w:adjustRightInd w:val="0"/>
              <w:jc w:val="left"/>
              <w:rPr>
                <w:rFonts w:eastAsia="仿宋_GB2312"/>
                <w:bCs/>
              </w:rPr>
            </w:pPr>
            <w:r>
              <w:rPr>
                <w:rFonts w:eastAsia="仿宋_GB2312"/>
                <w:bCs/>
              </w:rPr>
              <w:t>正确使用容量瓶定容。</w:t>
            </w:r>
          </w:p>
        </w:tc>
      </w:tr>
      <w:tr w:rsidR="00A5105B">
        <w:trPr>
          <w:trHeight w:val="451"/>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tcPr>
          <w:p w:rsidR="00A5105B" w:rsidRDefault="003A27C1">
            <w:pPr>
              <w:adjustRightInd w:val="0"/>
              <w:jc w:val="left"/>
              <w:rPr>
                <w:rFonts w:eastAsia="仿宋_GB2312"/>
                <w:bCs/>
              </w:rPr>
            </w:pPr>
            <w:r>
              <w:rPr>
                <w:rFonts w:eastAsia="仿宋_GB2312"/>
                <w:bCs/>
              </w:rPr>
              <w:t>过滤操作正确，否则</w:t>
            </w:r>
            <w:r>
              <w:rPr>
                <w:rFonts w:eastAsia="仿宋_GB2312"/>
                <w:bCs/>
                <w:lang w:val="zh-CN"/>
              </w:rPr>
              <w:t>根据实际情况扣</w:t>
            </w:r>
            <w:r>
              <w:rPr>
                <w:rFonts w:eastAsia="仿宋_GB2312"/>
                <w:bCs/>
              </w:rPr>
              <w:t>分</w:t>
            </w:r>
            <w:r>
              <w:rPr>
                <w:rFonts w:eastAsia="仿宋_GB2312"/>
                <w:bCs/>
                <w:lang w:val="zh-CN"/>
              </w:rPr>
              <w:t>。</w:t>
            </w:r>
          </w:p>
        </w:tc>
      </w:tr>
      <w:tr w:rsidR="00A5105B">
        <w:trPr>
          <w:trHeight w:val="330"/>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tcPr>
          <w:p w:rsidR="00A5105B" w:rsidRDefault="003A27C1">
            <w:pPr>
              <w:adjustRightInd w:val="0"/>
              <w:jc w:val="left"/>
              <w:rPr>
                <w:rFonts w:eastAsia="仿宋_GB2312"/>
                <w:bCs/>
              </w:rPr>
            </w:pPr>
            <w:r>
              <w:rPr>
                <w:rFonts w:eastAsia="仿宋_GB2312"/>
                <w:bCs/>
              </w:rPr>
              <w:t>未完成该项实验全部规定操作内容扣除</w:t>
            </w:r>
            <w:r>
              <w:rPr>
                <w:rFonts w:eastAsia="仿宋_GB2312"/>
                <w:bCs/>
              </w:rPr>
              <w:t>2</w:t>
            </w:r>
            <w:r>
              <w:rPr>
                <w:rFonts w:eastAsia="仿宋_GB2312"/>
                <w:bCs/>
              </w:rPr>
              <w:t>分。</w:t>
            </w:r>
          </w:p>
        </w:tc>
      </w:tr>
      <w:tr w:rsidR="00A5105B">
        <w:trPr>
          <w:trHeight w:val="90"/>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restart"/>
            <w:vAlign w:val="center"/>
          </w:tcPr>
          <w:p w:rsidR="00A5105B" w:rsidRDefault="003A27C1">
            <w:pPr>
              <w:adjustRightInd w:val="0"/>
              <w:jc w:val="left"/>
              <w:rPr>
                <w:rFonts w:eastAsia="仿宋_GB2312"/>
                <w:bCs/>
              </w:rPr>
            </w:pPr>
            <w:r>
              <w:rPr>
                <w:rFonts w:eastAsia="仿宋_GB2312"/>
                <w:bCs/>
              </w:rPr>
              <w:t>样品测定</w:t>
            </w:r>
          </w:p>
        </w:tc>
        <w:tc>
          <w:tcPr>
            <w:tcW w:w="483" w:type="pct"/>
            <w:vAlign w:val="center"/>
          </w:tcPr>
          <w:p w:rsidR="00A5105B" w:rsidRDefault="003A27C1">
            <w:pPr>
              <w:adjustRightInd w:val="0"/>
              <w:jc w:val="center"/>
              <w:rPr>
                <w:rFonts w:eastAsia="仿宋_GB2312"/>
                <w:bCs/>
              </w:rPr>
            </w:pPr>
            <w:r>
              <w:rPr>
                <w:rFonts w:eastAsia="仿宋_GB2312"/>
                <w:bCs/>
              </w:rPr>
              <w:t>1.5</w:t>
            </w:r>
          </w:p>
        </w:tc>
        <w:tc>
          <w:tcPr>
            <w:tcW w:w="2305" w:type="pct"/>
          </w:tcPr>
          <w:p w:rsidR="00A5105B" w:rsidRDefault="003A27C1">
            <w:pPr>
              <w:adjustRightInd w:val="0"/>
              <w:jc w:val="left"/>
              <w:rPr>
                <w:rFonts w:eastAsia="仿宋_GB2312"/>
                <w:bCs/>
              </w:rPr>
            </w:pPr>
            <w:r>
              <w:rPr>
                <w:rFonts w:eastAsia="仿宋_GB2312"/>
                <w:bCs/>
              </w:rPr>
              <w:t>正确使用移液管移液、放液。</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0.5</w:t>
            </w:r>
          </w:p>
        </w:tc>
        <w:tc>
          <w:tcPr>
            <w:tcW w:w="2305" w:type="pct"/>
          </w:tcPr>
          <w:p w:rsidR="00A5105B" w:rsidRDefault="003A27C1">
            <w:pPr>
              <w:adjustRightInd w:val="0"/>
              <w:jc w:val="left"/>
              <w:rPr>
                <w:rFonts w:eastAsia="仿宋_GB2312"/>
                <w:bCs/>
              </w:rPr>
            </w:pPr>
            <w:r>
              <w:rPr>
                <w:rFonts w:eastAsia="仿宋_GB2312"/>
                <w:bCs/>
              </w:rPr>
              <w:t>正确进行滴定操作，滴定速度适当。</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tcPr>
          <w:p w:rsidR="00A5105B" w:rsidRDefault="003A27C1">
            <w:pPr>
              <w:adjustRightInd w:val="0"/>
              <w:jc w:val="left"/>
              <w:rPr>
                <w:rFonts w:eastAsia="仿宋_GB2312"/>
                <w:bCs/>
              </w:rPr>
            </w:pPr>
            <w:r>
              <w:rPr>
                <w:rFonts w:eastAsia="仿宋_GB2312"/>
                <w:bCs/>
              </w:rPr>
              <w:t>正确判断滴定终点。</w:t>
            </w:r>
          </w:p>
        </w:tc>
      </w:tr>
      <w:tr w:rsidR="00A5105B">
        <w:trPr>
          <w:trHeight w:val="467"/>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tcPr>
          <w:p w:rsidR="00A5105B" w:rsidRDefault="003A27C1">
            <w:pPr>
              <w:adjustRightInd w:val="0"/>
              <w:jc w:val="left"/>
              <w:rPr>
                <w:rFonts w:eastAsia="仿宋_GB2312"/>
                <w:bCs/>
              </w:rPr>
            </w:pPr>
            <w:r>
              <w:rPr>
                <w:rFonts w:eastAsia="仿宋_GB2312"/>
                <w:bCs/>
              </w:rPr>
              <w:t>正确读取滴定管读数</w:t>
            </w:r>
            <w:r>
              <w:rPr>
                <w:rFonts w:eastAsia="仿宋_GB2312" w:hint="eastAsia"/>
                <w:bCs/>
              </w:rPr>
              <w:t>。</w:t>
            </w:r>
          </w:p>
        </w:tc>
      </w:tr>
      <w:tr w:rsidR="00A5105B">
        <w:trPr>
          <w:trHeight w:val="467"/>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3</w:t>
            </w:r>
          </w:p>
        </w:tc>
        <w:tc>
          <w:tcPr>
            <w:tcW w:w="2305" w:type="pct"/>
          </w:tcPr>
          <w:p w:rsidR="00A5105B" w:rsidRDefault="003A27C1">
            <w:pPr>
              <w:adjustRightInd w:val="0"/>
              <w:jc w:val="left"/>
              <w:rPr>
                <w:rFonts w:eastAsia="仿宋_GB2312"/>
                <w:bCs/>
              </w:rPr>
            </w:pPr>
            <w:r>
              <w:rPr>
                <w:rFonts w:eastAsia="仿宋_GB2312"/>
                <w:bCs/>
              </w:rPr>
              <w:t>正确进行平行测定。</w:t>
            </w:r>
          </w:p>
        </w:tc>
      </w:tr>
      <w:tr w:rsidR="00A5105B">
        <w:trPr>
          <w:trHeight w:val="682"/>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3</w:t>
            </w:r>
          </w:p>
        </w:tc>
        <w:tc>
          <w:tcPr>
            <w:tcW w:w="2305" w:type="pct"/>
          </w:tcPr>
          <w:p w:rsidR="00A5105B" w:rsidRDefault="003A27C1">
            <w:pPr>
              <w:adjustRightInd w:val="0"/>
              <w:jc w:val="left"/>
              <w:rPr>
                <w:rFonts w:eastAsia="仿宋_GB2312"/>
                <w:bCs/>
              </w:rPr>
            </w:pPr>
            <w:r>
              <w:rPr>
                <w:rFonts w:eastAsia="仿宋_GB2312"/>
                <w:bCs/>
              </w:rPr>
              <w:t>未完成该项实验全部规定操作内容扣除</w:t>
            </w:r>
            <w:r>
              <w:rPr>
                <w:rFonts w:eastAsia="仿宋_GB2312"/>
                <w:bCs/>
              </w:rPr>
              <w:t>3</w:t>
            </w:r>
            <w:r>
              <w:rPr>
                <w:rFonts w:eastAsia="仿宋_GB2312"/>
                <w:bCs/>
              </w:rPr>
              <w:t>分。</w:t>
            </w:r>
          </w:p>
        </w:tc>
      </w:tr>
      <w:tr w:rsidR="00A5105B">
        <w:trPr>
          <w:jc w:val="center"/>
        </w:trPr>
        <w:tc>
          <w:tcPr>
            <w:tcW w:w="404" w:type="pct"/>
            <w:vMerge w:val="restart"/>
            <w:vAlign w:val="center"/>
          </w:tcPr>
          <w:p w:rsidR="00A5105B" w:rsidRDefault="003A27C1">
            <w:pPr>
              <w:adjustRightInd w:val="0"/>
              <w:jc w:val="center"/>
              <w:rPr>
                <w:rFonts w:eastAsia="仿宋_GB2312"/>
                <w:bCs/>
              </w:rPr>
            </w:pPr>
            <w:r>
              <w:rPr>
                <w:rFonts w:eastAsia="仿宋_GB2312"/>
                <w:bCs/>
              </w:rPr>
              <w:t>3</w:t>
            </w:r>
          </w:p>
        </w:tc>
        <w:tc>
          <w:tcPr>
            <w:tcW w:w="591" w:type="pct"/>
            <w:vMerge w:val="restart"/>
            <w:vAlign w:val="center"/>
          </w:tcPr>
          <w:p w:rsidR="00A5105B" w:rsidRDefault="003A27C1">
            <w:pPr>
              <w:adjustRightInd w:val="0"/>
              <w:jc w:val="left"/>
              <w:rPr>
                <w:rFonts w:eastAsia="仿宋_GB2312"/>
                <w:bCs/>
              </w:rPr>
            </w:pPr>
            <w:r>
              <w:rPr>
                <w:rFonts w:eastAsia="仿宋_GB2312"/>
                <w:bCs/>
              </w:rPr>
              <w:t>数据记录与处理、检验结果和报告</w:t>
            </w:r>
          </w:p>
          <w:p w:rsidR="00A5105B" w:rsidRDefault="003A27C1">
            <w:pPr>
              <w:adjustRightInd w:val="0"/>
              <w:jc w:val="left"/>
              <w:rPr>
                <w:rFonts w:eastAsia="仿宋_GB2312"/>
                <w:bCs/>
              </w:rPr>
            </w:pPr>
            <w:r>
              <w:rPr>
                <w:rFonts w:eastAsia="仿宋_GB2312"/>
                <w:bCs/>
              </w:rPr>
              <w:t>(30</w:t>
            </w:r>
            <w:r>
              <w:rPr>
                <w:rFonts w:eastAsia="仿宋_GB2312"/>
                <w:bCs/>
              </w:rPr>
              <w:t>分</w:t>
            </w:r>
            <w:r>
              <w:rPr>
                <w:rFonts w:eastAsia="仿宋_GB2312"/>
                <w:bCs/>
              </w:rPr>
              <w:t>)</w:t>
            </w:r>
          </w:p>
        </w:tc>
        <w:tc>
          <w:tcPr>
            <w:tcW w:w="1215" w:type="pct"/>
            <w:vMerge w:val="restart"/>
            <w:vAlign w:val="center"/>
          </w:tcPr>
          <w:p w:rsidR="00A5105B" w:rsidRDefault="003A27C1">
            <w:pPr>
              <w:adjustRightInd w:val="0"/>
              <w:jc w:val="left"/>
              <w:rPr>
                <w:rFonts w:eastAsia="仿宋_GB2312"/>
                <w:bCs/>
              </w:rPr>
            </w:pPr>
            <w:r>
              <w:rPr>
                <w:rFonts w:eastAsia="仿宋_GB2312"/>
                <w:bCs/>
              </w:rPr>
              <w:t>数据记录与处理</w:t>
            </w: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tcPr>
          <w:p w:rsidR="00A5105B" w:rsidRDefault="003A27C1">
            <w:pPr>
              <w:adjustRightInd w:val="0"/>
              <w:jc w:val="left"/>
              <w:rPr>
                <w:rFonts w:eastAsia="仿宋_GB2312"/>
                <w:bCs/>
              </w:rPr>
            </w:pPr>
            <w:r>
              <w:rPr>
                <w:rFonts w:eastAsia="仿宋_GB2312"/>
                <w:bCs/>
              </w:rPr>
              <w:t>及时进行原始数据记录与修改，不正确扣除</w:t>
            </w:r>
            <w:r>
              <w:rPr>
                <w:rFonts w:eastAsia="仿宋_GB2312"/>
                <w:bCs/>
              </w:rPr>
              <w:t>1</w:t>
            </w:r>
            <w:r>
              <w:rPr>
                <w:rFonts w:eastAsia="仿宋_GB2312"/>
                <w:bCs/>
              </w:rPr>
              <w:t>分。</w:t>
            </w:r>
          </w:p>
        </w:tc>
      </w:tr>
      <w:tr w:rsidR="00A5105B">
        <w:trPr>
          <w:trHeight w:val="619"/>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vAlign w:val="center"/>
          </w:tcPr>
          <w:p w:rsidR="00A5105B" w:rsidRDefault="003A27C1">
            <w:pPr>
              <w:adjustRightInd w:val="0"/>
              <w:jc w:val="left"/>
              <w:rPr>
                <w:rFonts w:eastAsia="仿宋_GB2312"/>
                <w:bCs/>
              </w:rPr>
            </w:pPr>
            <w:r>
              <w:rPr>
                <w:rFonts w:eastAsia="仿宋_GB2312"/>
                <w:bCs/>
              </w:rPr>
              <w:t>正确记录、修约与保留有效数字位数。</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vAlign w:val="center"/>
          </w:tcPr>
          <w:p w:rsidR="00A5105B" w:rsidRDefault="003A27C1">
            <w:pPr>
              <w:adjustRightInd w:val="0"/>
              <w:jc w:val="left"/>
              <w:rPr>
                <w:rFonts w:eastAsia="仿宋_GB2312"/>
                <w:bCs/>
              </w:rPr>
            </w:pPr>
            <w:r>
              <w:rPr>
                <w:rFonts w:eastAsia="仿宋_GB2312"/>
                <w:bCs/>
              </w:rPr>
              <w:t>正确计算</w:t>
            </w:r>
            <w:proofErr w:type="spellStart"/>
            <w:r>
              <w:rPr>
                <w:rFonts w:eastAsia="仿宋_GB2312"/>
                <w:bCs/>
              </w:rPr>
              <w:t>NaOH</w:t>
            </w:r>
            <w:proofErr w:type="spellEnd"/>
            <w:r>
              <w:rPr>
                <w:rFonts w:eastAsia="仿宋_GB2312"/>
                <w:bCs/>
              </w:rPr>
              <w:t>标准溶液浓度、浓度平均值与极差，否则扣除</w:t>
            </w:r>
            <w:r>
              <w:rPr>
                <w:rFonts w:eastAsia="仿宋_GB2312"/>
                <w:bCs/>
              </w:rPr>
              <w:t>1</w:t>
            </w:r>
            <w:r>
              <w:rPr>
                <w:rFonts w:eastAsia="仿宋_GB2312"/>
                <w:bCs/>
              </w:rPr>
              <w:t>分。</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vAlign w:val="center"/>
          </w:tcPr>
          <w:p w:rsidR="00A5105B" w:rsidRDefault="003A27C1">
            <w:pPr>
              <w:adjustRightInd w:val="0"/>
              <w:jc w:val="left"/>
              <w:rPr>
                <w:rFonts w:eastAsia="仿宋_GB2312"/>
                <w:bCs/>
              </w:rPr>
            </w:pPr>
            <w:r>
              <w:rPr>
                <w:rFonts w:eastAsia="仿宋_GB2312"/>
                <w:bCs/>
              </w:rPr>
              <w:t>正确计算样品总酸、总酸平均值与极差。</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vAlign w:val="center"/>
          </w:tcPr>
          <w:p w:rsidR="00A5105B" w:rsidRDefault="003A27C1">
            <w:pPr>
              <w:adjustRightInd w:val="0"/>
              <w:jc w:val="left"/>
              <w:rPr>
                <w:rFonts w:eastAsia="仿宋_GB2312"/>
                <w:bCs/>
              </w:rPr>
            </w:pPr>
            <w:r>
              <w:rPr>
                <w:rFonts w:eastAsia="仿宋_GB2312"/>
                <w:bCs/>
              </w:rPr>
              <w:t>正确计算</w:t>
            </w:r>
            <w:proofErr w:type="spellStart"/>
            <w:r>
              <w:rPr>
                <w:rFonts w:eastAsia="仿宋_GB2312"/>
                <w:bCs/>
              </w:rPr>
              <w:t>NaOH</w:t>
            </w:r>
            <w:proofErr w:type="spellEnd"/>
            <w:r>
              <w:rPr>
                <w:rFonts w:eastAsia="仿宋_GB2312"/>
                <w:bCs/>
              </w:rPr>
              <w:t>标准溶液相对极差</w:t>
            </w:r>
            <w:r>
              <w:rPr>
                <w:rFonts w:eastAsia="仿宋_GB2312" w:hint="eastAsia"/>
                <w:bCs/>
              </w:rPr>
              <w:t>。</w:t>
            </w:r>
          </w:p>
        </w:tc>
      </w:tr>
      <w:tr w:rsidR="00A5105B">
        <w:trPr>
          <w:trHeight w:val="657"/>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vAlign w:val="center"/>
          </w:tcPr>
          <w:p w:rsidR="00A5105B" w:rsidRDefault="003A27C1">
            <w:pPr>
              <w:adjustRightInd w:val="0"/>
              <w:jc w:val="left"/>
              <w:rPr>
                <w:rFonts w:eastAsia="仿宋_GB2312"/>
                <w:bCs/>
              </w:rPr>
            </w:pPr>
            <w:r>
              <w:rPr>
                <w:rFonts w:eastAsia="仿宋_GB2312"/>
                <w:bCs/>
              </w:rPr>
              <w:t>正确计算样品总酸测定相对极差。</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restart"/>
            <w:vAlign w:val="center"/>
          </w:tcPr>
          <w:p w:rsidR="00A5105B" w:rsidRDefault="003A27C1">
            <w:pPr>
              <w:adjustRightInd w:val="0"/>
              <w:jc w:val="left"/>
              <w:rPr>
                <w:rFonts w:eastAsia="仿宋_GB2312"/>
                <w:bCs/>
              </w:rPr>
            </w:pPr>
            <w:proofErr w:type="spellStart"/>
            <w:r>
              <w:rPr>
                <w:rFonts w:eastAsia="仿宋_GB2312"/>
                <w:bCs/>
              </w:rPr>
              <w:t>NaOH</w:t>
            </w:r>
            <w:proofErr w:type="spellEnd"/>
            <w:r>
              <w:rPr>
                <w:rFonts w:eastAsia="仿宋_GB2312"/>
                <w:bCs/>
              </w:rPr>
              <w:t>标准滴定溶液标定的精密度</w:t>
            </w:r>
          </w:p>
        </w:tc>
        <w:tc>
          <w:tcPr>
            <w:tcW w:w="483" w:type="pct"/>
            <w:vAlign w:val="center"/>
          </w:tcPr>
          <w:p w:rsidR="00A5105B" w:rsidRDefault="003A27C1">
            <w:pPr>
              <w:adjustRightInd w:val="0"/>
              <w:jc w:val="center"/>
              <w:rPr>
                <w:rFonts w:eastAsia="仿宋_GB2312"/>
                <w:bCs/>
              </w:rPr>
            </w:pPr>
            <w:r>
              <w:rPr>
                <w:rFonts w:eastAsia="仿宋_GB2312"/>
                <w:bCs/>
              </w:rPr>
              <w:t>5</w:t>
            </w:r>
          </w:p>
        </w:tc>
        <w:tc>
          <w:tcPr>
            <w:tcW w:w="2305" w:type="pct"/>
            <w:vAlign w:val="center"/>
          </w:tcPr>
          <w:p w:rsidR="00A5105B" w:rsidRDefault="003A27C1">
            <w:pPr>
              <w:adjustRightInd w:val="0"/>
              <w:jc w:val="left"/>
              <w:rPr>
                <w:rFonts w:eastAsia="仿宋_GB2312"/>
                <w:bCs/>
              </w:rPr>
            </w:pPr>
            <w:r>
              <w:rPr>
                <w:rFonts w:eastAsia="仿宋_GB2312"/>
                <w:bCs/>
              </w:rPr>
              <w:t>相对极差</w:t>
            </w:r>
            <w:r>
              <w:rPr>
                <w:rFonts w:eastAsia="仿宋_GB2312"/>
                <w:bCs/>
              </w:rPr>
              <w:t>≤0.10%</w:t>
            </w:r>
            <w:r>
              <w:rPr>
                <w:rFonts w:eastAsia="仿宋_GB2312"/>
                <w:bCs/>
              </w:rPr>
              <w:t>，得</w:t>
            </w:r>
            <w:r>
              <w:rPr>
                <w:rFonts w:eastAsia="仿宋_GB2312"/>
                <w:bCs/>
              </w:rPr>
              <w:t>5</w:t>
            </w:r>
            <w:r>
              <w:rPr>
                <w:rFonts w:eastAsia="仿宋_GB2312"/>
                <w:bCs/>
              </w:rPr>
              <w:t>分</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4</w:t>
            </w:r>
          </w:p>
        </w:tc>
        <w:tc>
          <w:tcPr>
            <w:tcW w:w="2305" w:type="pct"/>
            <w:vAlign w:val="center"/>
          </w:tcPr>
          <w:p w:rsidR="00A5105B" w:rsidRDefault="003A27C1">
            <w:pPr>
              <w:adjustRightInd w:val="0"/>
              <w:jc w:val="left"/>
              <w:rPr>
                <w:rFonts w:eastAsia="仿宋_GB2312"/>
                <w:bCs/>
              </w:rPr>
            </w:pPr>
            <w:r>
              <w:rPr>
                <w:rFonts w:eastAsia="仿宋_GB2312"/>
                <w:bCs/>
              </w:rPr>
              <w:t>0.10%</w:t>
            </w:r>
            <w:r>
              <w:rPr>
                <w:rFonts w:eastAsia="仿宋_GB2312"/>
                <w:bCs/>
              </w:rPr>
              <w:t>＜相对极差</w:t>
            </w:r>
            <w:r>
              <w:rPr>
                <w:rFonts w:eastAsia="仿宋_GB2312"/>
                <w:bCs/>
              </w:rPr>
              <w:t>≤0.20%</w:t>
            </w:r>
            <w:r>
              <w:rPr>
                <w:rFonts w:eastAsia="仿宋_GB2312"/>
                <w:bCs/>
              </w:rPr>
              <w:t>，得</w:t>
            </w:r>
            <w:r>
              <w:rPr>
                <w:rFonts w:eastAsia="仿宋_GB2312"/>
                <w:bCs/>
              </w:rPr>
              <w:t>4</w:t>
            </w:r>
            <w:r>
              <w:rPr>
                <w:rFonts w:eastAsia="仿宋_GB2312"/>
                <w:bCs/>
              </w:rPr>
              <w:t>分</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3</w:t>
            </w:r>
          </w:p>
        </w:tc>
        <w:tc>
          <w:tcPr>
            <w:tcW w:w="2305" w:type="pct"/>
            <w:vAlign w:val="center"/>
          </w:tcPr>
          <w:p w:rsidR="00A5105B" w:rsidRDefault="003A27C1">
            <w:pPr>
              <w:adjustRightInd w:val="0"/>
              <w:jc w:val="left"/>
              <w:rPr>
                <w:rFonts w:eastAsia="仿宋_GB2312"/>
                <w:bCs/>
              </w:rPr>
            </w:pPr>
            <w:r>
              <w:rPr>
                <w:rFonts w:eastAsia="仿宋_GB2312"/>
                <w:bCs/>
              </w:rPr>
              <w:t>0.20%</w:t>
            </w:r>
            <w:r>
              <w:rPr>
                <w:rFonts w:eastAsia="仿宋_GB2312"/>
                <w:bCs/>
              </w:rPr>
              <w:t>＜相对极差</w:t>
            </w:r>
            <w:r>
              <w:rPr>
                <w:rFonts w:eastAsia="仿宋_GB2312"/>
                <w:bCs/>
              </w:rPr>
              <w:t>≤0.30%</w:t>
            </w:r>
            <w:r>
              <w:rPr>
                <w:rFonts w:eastAsia="仿宋_GB2312"/>
                <w:bCs/>
              </w:rPr>
              <w:t>，得</w:t>
            </w:r>
            <w:r>
              <w:rPr>
                <w:rFonts w:eastAsia="仿宋_GB2312"/>
                <w:bCs/>
              </w:rPr>
              <w:t>3</w:t>
            </w:r>
            <w:r>
              <w:rPr>
                <w:rFonts w:eastAsia="仿宋_GB2312"/>
                <w:bCs/>
              </w:rPr>
              <w:t>分</w:t>
            </w:r>
          </w:p>
        </w:tc>
      </w:tr>
      <w:tr w:rsidR="00A5105B">
        <w:trPr>
          <w:trHeight w:val="319"/>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vAlign w:val="center"/>
          </w:tcPr>
          <w:p w:rsidR="00A5105B" w:rsidRDefault="003A27C1">
            <w:pPr>
              <w:adjustRightInd w:val="0"/>
              <w:jc w:val="left"/>
              <w:rPr>
                <w:rFonts w:eastAsia="仿宋_GB2312"/>
                <w:bCs/>
              </w:rPr>
            </w:pPr>
            <w:r>
              <w:rPr>
                <w:rFonts w:eastAsia="仿宋_GB2312"/>
                <w:bCs/>
              </w:rPr>
              <w:t>0.30%</w:t>
            </w:r>
            <w:r>
              <w:rPr>
                <w:rFonts w:eastAsia="仿宋_GB2312"/>
                <w:bCs/>
              </w:rPr>
              <w:t>＜相对极差</w:t>
            </w:r>
            <w:r>
              <w:rPr>
                <w:rFonts w:eastAsia="仿宋_GB2312"/>
                <w:bCs/>
              </w:rPr>
              <w:t>≤0.40%</w:t>
            </w:r>
            <w:r>
              <w:rPr>
                <w:rFonts w:eastAsia="仿宋_GB2312"/>
                <w:bCs/>
              </w:rPr>
              <w:t>，得</w:t>
            </w:r>
            <w:r>
              <w:rPr>
                <w:rFonts w:eastAsia="仿宋_GB2312"/>
                <w:bCs/>
              </w:rPr>
              <w:t>2</w:t>
            </w:r>
            <w:r>
              <w:rPr>
                <w:rFonts w:eastAsia="仿宋_GB2312"/>
                <w:bCs/>
              </w:rPr>
              <w:t>分</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vAlign w:val="center"/>
          </w:tcPr>
          <w:p w:rsidR="00A5105B" w:rsidRDefault="003A27C1">
            <w:pPr>
              <w:adjustRightInd w:val="0"/>
              <w:jc w:val="left"/>
              <w:rPr>
                <w:rFonts w:eastAsia="仿宋_GB2312"/>
                <w:bCs/>
              </w:rPr>
            </w:pPr>
            <w:r>
              <w:rPr>
                <w:rFonts w:eastAsia="仿宋_GB2312"/>
                <w:bCs/>
              </w:rPr>
              <w:t>0.40%</w:t>
            </w:r>
            <w:r>
              <w:rPr>
                <w:rFonts w:eastAsia="仿宋_GB2312"/>
                <w:bCs/>
              </w:rPr>
              <w:t>＜相对极差</w:t>
            </w:r>
            <w:r>
              <w:rPr>
                <w:rFonts w:eastAsia="仿宋_GB2312"/>
                <w:bCs/>
              </w:rPr>
              <w:t>≤0.50%</w:t>
            </w:r>
            <w:r>
              <w:rPr>
                <w:rFonts w:eastAsia="仿宋_GB2312"/>
                <w:bCs/>
              </w:rPr>
              <w:t>，得</w:t>
            </w:r>
            <w:r>
              <w:rPr>
                <w:rFonts w:eastAsia="仿宋_GB2312"/>
                <w:bCs/>
              </w:rPr>
              <w:t>1</w:t>
            </w:r>
            <w:r>
              <w:rPr>
                <w:rFonts w:eastAsia="仿宋_GB2312"/>
                <w:bCs/>
              </w:rPr>
              <w:t>分</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0</w:t>
            </w:r>
          </w:p>
        </w:tc>
        <w:tc>
          <w:tcPr>
            <w:tcW w:w="2305" w:type="pct"/>
            <w:vAlign w:val="center"/>
          </w:tcPr>
          <w:p w:rsidR="00A5105B" w:rsidRDefault="003A27C1">
            <w:pPr>
              <w:adjustRightInd w:val="0"/>
              <w:jc w:val="left"/>
              <w:rPr>
                <w:rFonts w:eastAsia="仿宋_GB2312"/>
                <w:bCs/>
              </w:rPr>
            </w:pPr>
            <w:r>
              <w:rPr>
                <w:rFonts w:eastAsia="仿宋_GB2312"/>
                <w:bCs/>
              </w:rPr>
              <w:t>相对极差＞</w:t>
            </w:r>
            <w:r>
              <w:rPr>
                <w:rFonts w:eastAsia="仿宋_GB2312"/>
                <w:bCs/>
              </w:rPr>
              <w:t>0.50%</w:t>
            </w:r>
            <w:r>
              <w:rPr>
                <w:rFonts w:eastAsia="仿宋_GB2312"/>
                <w:bCs/>
              </w:rPr>
              <w:t>，得</w:t>
            </w:r>
            <w:r>
              <w:rPr>
                <w:rFonts w:eastAsia="仿宋_GB2312"/>
                <w:bCs/>
              </w:rPr>
              <w:t>0</w:t>
            </w:r>
            <w:r>
              <w:rPr>
                <w:rFonts w:eastAsia="仿宋_GB2312"/>
                <w:bCs/>
              </w:rPr>
              <w:t>分</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restart"/>
            <w:vAlign w:val="center"/>
          </w:tcPr>
          <w:p w:rsidR="00A5105B" w:rsidRDefault="003A27C1">
            <w:pPr>
              <w:adjustRightInd w:val="0"/>
              <w:jc w:val="left"/>
              <w:rPr>
                <w:rFonts w:eastAsia="仿宋_GB2312"/>
                <w:bCs/>
              </w:rPr>
            </w:pPr>
            <w:r>
              <w:rPr>
                <w:rFonts w:eastAsia="仿宋_GB2312"/>
                <w:bCs/>
              </w:rPr>
              <w:t>样品中总酸的含量测定的精密度</w:t>
            </w:r>
          </w:p>
        </w:tc>
        <w:tc>
          <w:tcPr>
            <w:tcW w:w="483" w:type="pct"/>
            <w:vAlign w:val="center"/>
          </w:tcPr>
          <w:p w:rsidR="00A5105B" w:rsidRDefault="003A27C1">
            <w:pPr>
              <w:adjustRightInd w:val="0"/>
              <w:jc w:val="center"/>
              <w:rPr>
                <w:rFonts w:eastAsia="仿宋_GB2312"/>
                <w:bCs/>
              </w:rPr>
            </w:pPr>
            <w:r>
              <w:rPr>
                <w:rFonts w:eastAsia="仿宋_GB2312"/>
                <w:bCs/>
              </w:rPr>
              <w:t>5</w:t>
            </w:r>
          </w:p>
        </w:tc>
        <w:tc>
          <w:tcPr>
            <w:tcW w:w="2305" w:type="pct"/>
            <w:vAlign w:val="center"/>
          </w:tcPr>
          <w:p w:rsidR="00A5105B" w:rsidRDefault="003A27C1">
            <w:pPr>
              <w:adjustRightInd w:val="0"/>
              <w:jc w:val="left"/>
              <w:rPr>
                <w:rFonts w:eastAsia="仿宋_GB2312"/>
                <w:bCs/>
              </w:rPr>
            </w:pPr>
            <w:r>
              <w:rPr>
                <w:rFonts w:eastAsia="仿宋_GB2312"/>
                <w:bCs/>
              </w:rPr>
              <w:t>相对极差</w:t>
            </w:r>
            <w:r>
              <w:rPr>
                <w:rFonts w:eastAsia="仿宋_GB2312"/>
                <w:bCs/>
              </w:rPr>
              <w:t>≤0.10%</w:t>
            </w:r>
            <w:r>
              <w:rPr>
                <w:rFonts w:eastAsia="仿宋_GB2312"/>
                <w:bCs/>
              </w:rPr>
              <w:t>，得</w:t>
            </w:r>
            <w:r>
              <w:rPr>
                <w:rFonts w:eastAsia="仿宋_GB2312"/>
                <w:bCs/>
              </w:rPr>
              <w:t>5</w:t>
            </w:r>
            <w:r>
              <w:rPr>
                <w:rFonts w:eastAsia="仿宋_GB2312"/>
                <w:bCs/>
              </w:rPr>
              <w:t>分</w:t>
            </w:r>
          </w:p>
        </w:tc>
      </w:tr>
      <w:tr w:rsidR="00A5105B">
        <w:trPr>
          <w:trHeight w:val="295"/>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4</w:t>
            </w:r>
          </w:p>
        </w:tc>
        <w:tc>
          <w:tcPr>
            <w:tcW w:w="2305" w:type="pct"/>
            <w:vAlign w:val="center"/>
          </w:tcPr>
          <w:p w:rsidR="00A5105B" w:rsidRDefault="003A27C1">
            <w:pPr>
              <w:adjustRightInd w:val="0"/>
              <w:jc w:val="left"/>
              <w:rPr>
                <w:rFonts w:eastAsia="仿宋_GB2312"/>
                <w:bCs/>
              </w:rPr>
            </w:pPr>
            <w:r>
              <w:rPr>
                <w:rFonts w:eastAsia="仿宋_GB2312"/>
                <w:bCs/>
              </w:rPr>
              <w:t>0.10%</w:t>
            </w:r>
            <w:r>
              <w:rPr>
                <w:rFonts w:eastAsia="仿宋_GB2312"/>
                <w:bCs/>
              </w:rPr>
              <w:t>＜相对极差</w:t>
            </w:r>
            <w:r>
              <w:rPr>
                <w:rFonts w:eastAsia="仿宋_GB2312"/>
                <w:bCs/>
              </w:rPr>
              <w:t>≤0.20%</w:t>
            </w:r>
            <w:r>
              <w:rPr>
                <w:rFonts w:eastAsia="仿宋_GB2312"/>
                <w:bCs/>
              </w:rPr>
              <w:t>，得</w:t>
            </w:r>
            <w:r>
              <w:rPr>
                <w:rFonts w:eastAsia="仿宋_GB2312"/>
                <w:bCs/>
              </w:rPr>
              <w:t>4</w:t>
            </w:r>
            <w:r>
              <w:rPr>
                <w:rFonts w:eastAsia="仿宋_GB2312"/>
                <w:bCs/>
              </w:rPr>
              <w:t>分</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3</w:t>
            </w:r>
          </w:p>
        </w:tc>
        <w:tc>
          <w:tcPr>
            <w:tcW w:w="2305" w:type="pct"/>
            <w:vAlign w:val="center"/>
          </w:tcPr>
          <w:p w:rsidR="00A5105B" w:rsidRDefault="003A27C1">
            <w:pPr>
              <w:adjustRightInd w:val="0"/>
              <w:jc w:val="left"/>
              <w:rPr>
                <w:rFonts w:eastAsia="仿宋_GB2312"/>
                <w:bCs/>
              </w:rPr>
            </w:pPr>
            <w:r>
              <w:rPr>
                <w:rFonts w:eastAsia="仿宋_GB2312"/>
                <w:bCs/>
              </w:rPr>
              <w:t>0.20%</w:t>
            </w:r>
            <w:r>
              <w:rPr>
                <w:rFonts w:eastAsia="仿宋_GB2312"/>
                <w:bCs/>
              </w:rPr>
              <w:t>＜相对极差</w:t>
            </w:r>
            <w:r>
              <w:rPr>
                <w:rFonts w:eastAsia="仿宋_GB2312"/>
                <w:bCs/>
              </w:rPr>
              <w:t>≤0.30%</w:t>
            </w:r>
            <w:r>
              <w:rPr>
                <w:rFonts w:eastAsia="仿宋_GB2312"/>
                <w:bCs/>
              </w:rPr>
              <w:t>，得</w:t>
            </w:r>
            <w:r>
              <w:rPr>
                <w:rFonts w:eastAsia="仿宋_GB2312"/>
                <w:bCs/>
              </w:rPr>
              <w:t>3</w:t>
            </w:r>
            <w:r>
              <w:rPr>
                <w:rFonts w:eastAsia="仿宋_GB2312"/>
                <w:bCs/>
              </w:rPr>
              <w:t>分</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vAlign w:val="center"/>
          </w:tcPr>
          <w:p w:rsidR="00A5105B" w:rsidRDefault="003A27C1">
            <w:pPr>
              <w:adjustRightInd w:val="0"/>
              <w:jc w:val="left"/>
              <w:rPr>
                <w:rFonts w:eastAsia="仿宋_GB2312"/>
                <w:bCs/>
              </w:rPr>
            </w:pPr>
            <w:r>
              <w:rPr>
                <w:rFonts w:eastAsia="仿宋_GB2312"/>
                <w:bCs/>
              </w:rPr>
              <w:t>0.30%</w:t>
            </w:r>
            <w:r>
              <w:rPr>
                <w:rFonts w:eastAsia="仿宋_GB2312"/>
                <w:bCs/>
              </w:rPr>
              <w:t>＜相对极差</w:t>
            </w:r>
            <w:r>
              <w:rPr>
                <w:rFonts w:eastAsia="仿宋_GB2312"/>
                <w:bCs/>
              </w:rPr>
              <w:t>≤0.40%</w:t>
            </w:r>
            <w:r>
              <w:rPr>
                <w:rFonts w:eastAsia="仿宋_GB2312"/>
                <w:bCs/>
              </w:rPr>
              <w:t>，得</w:t>
            </w:r>
            <w:r>
              <w:rPr>
                <w:rFonts w:eastAsia="仿宋_GB2312"/>
                <w:bCs/>
              </w:rPr>
              <w:t>2</w:t>
            </w:r>
            <w:r>
              <w:rPr>
                <w:rFonts w:eastAsia="仿宋_GB2312"/>
                <w:bCs/>
              </w:rPr>
              <w:t>分</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vAlign w:val="center"/>
          </w:tcPr>
          <w:p w:rsidR="00A5105B" w:rsidRDefault="003A27C1">
            <w:pPr>
              <w:adjustRightInd w:val="0"/>
              <w:jc w:val="left"/>
              <w:rPr>
                <w:rFonts w:eastAsia="仿宋_GB2312"/>
                <w:bCs/>
              </w:rPr>
            </w:pPr>
            <w:r>
              <w:rPr>
                <w:rFonts w:eastAsia="仿宋_GB2312"/>
                <w:bCs/>
              </w:rPr>
              <w:t>0.40%</w:t>
            </w:r>
            <w:r>
              <w:rPr>
                <w:rFonts w:eastAsia="仿宋_GB2312"/>
                <w:bCs/>
              </w:rPr>
              <w:t>＜相对极差</w:t>
            </w:r>
            <w:r>
              <w:rPr>
                <w:rFonts w:eastAsia="仿宋_GB2312"/>
                <w:bCs/>
              </w:rPr>
              <w:t>≤0.50%</w:t>
            </w:r>
            <w:r>
              <w:rPr>
                <w:rFonts w:eastAsia="仿宋_GB2312"/>
                <w:bCs/>
              </w:rPr>
              <w:t>，得</w:t>
            </w:r>
            <w:r>
              <w:rPr>
                <w:rFonts w:eastAsia="仿宋_GB2312"/>
                <w:bCs/>
              </w:rPr>
              <w:t>1</w:t>
            </w:r>
            <w:r>
              <w:rPr>
                <w:rFonts w:eastAsia="仿宋_GB2312"/>
                <w:bCs/>
              </w:rPr>
              <w:t>分</w:t>
            </w:r>
          </w:p>
        </w:tc>
      </w:tr>
      <w:tr w:rsidR="00A5105B">
        <w:trPr>
          <w:trHeight w:val="592"/>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0</w:t>
            </w:r>
          </w:p>
        </w:tc>
        <w:tc>
          <w:tcPr>
            <w:tcW w:w="2305" w:type="pct"/>
            <w:vAlign w:val="center"/>
          </w:tcPr>
          <w:p w:rsidR="00A5105B" w:rsidRDefault="003A27C1">
            <w:pPr>
              <w:adjustRightInd w:val="0"/>
              <w:jc w:val="left"/>
              <w:rPr>
                <w:rFonts w:eastAsia="仿宋_GB2312"/>
                <w:bCs/>
              </w:rPr>
            </w:pPr>
            <w:r>
              <w:rPr>
                <w:rFonts w:eastAsia="仿宋_GB2312"/>
                <w:bCs/>
              </w:rPr>
              <w:t>相对极差＞</w:t>
            </w:r>
            <w:r>
              <w:rPr>
                <w:rFonts w:eastAsia="仿宋_GB2312"/>
                <w:bCs/>
              </w:rPr>
              <w:t>0.50%</w:t>
            </w:r>
            <w:r>
              <w:rPr>
                <w:rFonts w:eastAsia="仿宋_GB2312"/>
                <w:bCs/>
              </w:rPr>
              <w:t>，得</w:t>
            </w:r>
            <w:r>
              <w:rPr>
                <w:rFonts w:eastAsia="仿宋_GB2312"/>
                <w:bCs/>
              </w:rPr>
              <w:t>0</w:t>
            </w:r>
            <w:r>
              <w:rPr>
                <w:rFonts w:eastAsia="仿宋_GB2312"/>
                <w:bCs/>
              </w:rPr>
              <w:t>分</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restart"/>
            <w:vAlign w:val="center"/>
          </w:tcPr>
          <w:p w:rsidR="00A5105B" w:rsidRDefault="003A27C1">
            <w:pPr>
              <w:adjustRightInd w:val="0"/>
              <w:jc w:val="left"/>
              <w:rPr>
                <w:rFonts w:eastAsia="仿宋_GB2312"/>
                <w:bCs/>
              </w:rPr>
            </w:pPr>
            <w:r>
              <w:rPr>
                <w:rFonts w:eastAsia="仿宋_GB2312"/>
                <w:bCs/>
              </w:rPr>
              <w:t>样品中总酸的含量测定的准确度</w:t>
            </w:r>
          </w:p>
        </w:tc>
        <w:tc>
          <w:tcPr>
            <w:tcW w:w="483" w:type="pct"/>
            <w:vAlign w:val="center"/>
          </w:tcPr>
          <w:p w:rsidR="00A5105B" w:rsidRDefault="003A27C1">
            <w:pPr>
              <w:adjustRightInd w:val="0"/>
              <w:jc w:val="center"/>
              <w:rPr>
                <w:rFonts w:eastAsia="仿宋_GB2312"/>
                <w:bCs/>
              </w:rPr>
            </w:pPr>
            <w:r>
              <w:rPr>
                <w:rFonts w:eastAsia="仿宋_GB2312"/>
                <w:bCs/>
              </w:rPr>
              <w:t>5</w:t>
            </w:r>
          </w:p>
        </w:tc>
        <w:tc>
          <w:tcPr>
            <w:tcW w:w="2305" w:type="pct"/>
            <w:vAlign w:val="center"/>
          </w:tcPr>
          <w:p w:rsidR="00A5105B" w:rsidRDefault="003A27C1">
            <w:pPr>
              <w:adjustRightInd w:val="0"/>
              <w:jc w:val="left"/>
              <w:rPr>
                <w:rFonts w:eastAsia="仿宋_GB2312"/>
                <w:bCs/>
              </w:rPr>
            </w:pPr>
            <w:r>
              <w:rPr>
                <w:rFonts w:eastAsia="仿宋_GB2312"/>
                <w:bCs/>
              </w:rPr>
              <w:t>相对误差</w:t>
            </w:r>
            <w:r>
              <w:rPr>
                <w:rFonts w:eastAsia="仿宋_GB2312"/>
                <w:bCs/>
              </w:rPr>
              <w:t>|≤0.10%</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4</w:t>
            </w:r>
          </w:p>
        </w:tc>
        <w:tc>
          <w:tcPr>
            <w:tcW w:w="2305" w:type="pct"/>
            <w:vAlign w:val="center"/>
          </w:tcPr>
          <w:p w:rsidR="00A5105B" w:rsidRDefault="003A27C1">
            <w:pPr>
              <w:adjustRightInd w:val="0"/>
              <w:jc w:val="left"/>
              <w:rPr>
                <w:rFonts w:eastAsia="仿宋_GB2312"/>
                <w:bCs/>
              </w:rPr>
            </w:pPr>
            <w:r>
              <w:rPr>
                <w:rFonts w:eastAsia="仿宋_GB2312"/>
                <w:bCs/>
              </w:rPr>
              <w:t>0.10%</w:t>
            </w:r>
            <w:r>
              <w:rPr>
                <w:rFonts w:eastAsia="仿宋_GB2312"/>
                <w:bCs/>
              </w:rPr>
              <w:t>＜</w:t>
            </w:r>
            <w:r>
              <w:rPr>
                <w:rFonts w:eastAsia="仿宋_GB2312"/>
                <w:bCs/>
              </w:rPr>
              <w:t>|</w:t>
            </w:r>
            <w:r>
              <w:rPr>
                <w:rFonts w:eastAsia="仿宋_GB2312"/>
                <w:bCs/>
              </w:rPr>
              <w:t>相对误差</w:t>
            </w:r>
            <w:r>
              <w:rPr>
                <w:rFonts w:eastAsia="仿宋_GB2312"/>
                <w:bCs/>
              </w:rPr>
              <w:t>|≤0.20%</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3</w:t>
            </w:r>
          </w:p>
        </w:tc>
        <w:tc>
          <w:tcPr>
            <w:tcW w:w="2305" w:type="pct"/>
            <w:vAlign w:val="center"/>
          </w:tcPr>
          <w:p w:rsidR="00A5105B" w:rsidRDefault="003A27C1">
            <w:pPr>
              <w:adjustRightInd w:val="0"/>
              <w:jc w:val="left"/>
              <w:rPr>
                <w:rFonts w:eastAsia="仿宋_GB2312"/>
                <w:bCs/>
              </w:rPr>
            </w:pPr>
            <w:r>
              <w:rPr>
                <w:rFonts w:eastAsia="仿宋_GB2312"/>
                <w:bCs/>
              </w:rPr>
              <w:t>0.20%</w:t>
            </w:r>
            <w:r>
              <w:rPr>
                <w:rFonts w:eastAsia="仿宋_GB2312"/>
                <w:bCs/>
              </w:rPr>
              <w:t>＜</w:t>
            </w:r>
            <w:r>
              <w:rPr>
                <w:rFonts w:eastAsia="仿宋_GB2312"/>
                <w:bCs/>
              </w:rPr>
              <w:t>|</w:t>
            </w:r>
            <w:r>
              <w:rPr>
                <w:rFonts w:eastAsia="仿宋_GB2312"/>
                <w:bCs/>
              </w:rPr>
              <w:t>相对误差</w:t>
            </w:r>
            <w:r>
              <w:rPr>
                <w:rFonts w:eastAsia="仿宋_GB2312"/>
                <w:bCs/>
              </w:rPr>
              <w:t>|≤0.30%</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vAlign w:val="center"/>
          </w:tcPr>
          <w:p w:rsidR="00A5105B" w:rsidRDefault="003A27C1">
            <w:pPr>
              <w:adjustRightInd w:val="0"/>
              <w:jc w:val="left"/>
              <w:rPr>
                <w:rFonts w:eastAsia="仿宋_GB2312"/>
                <w:bCs/>
              </w:rPr>
            </w:pPr>
            <w:r>
              <w:rPr>
                <w:rFonts w:eastAsia="仿宋_GB2312"/>
                <w:bCs/>
              </w:rPr>
              <w:t>0.30%</w:t>
            </w:r>
            <w:r>
              <w:rPr>
                <w:rFonts w:eastAsia="仿宋_GB2312"/>
                <w:bCs/>
              </w:rPr>
              <w:t>＜</w:t>
            </w:r>
            <w:r>
              <w:rPr>
                <w:rFonts w:eastAsia="仿宋_GB2312"/>
                <w:bCs/>
              </w:rPr>
              <w:t>|</w:t>
            </w:r>
            <w:r>
              <w:rPr>
                <w:rFonts w:eastAsia="仿宋_GB2312"/>
                <w:bCs/>
              </w:rPr>
              <w:t>相对误差</w:t>
            </w:r>
            <w:r>
              <w:rPr>
                <w:rFonts w:eastAsia="仿宋_GB2312"/>
                <w:bCs/>
              </w:rPr>
              <w:t>|≤0.40%</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1</w:t>
            </w:r>
          </w:p>
        </w:tc>
        <w:tc>
          <w:tcPr>
            <w:tcW w:w="2305" w:type="pct"/>
            <w:vAlign w:val="center"/>
          </w:tcPr>
          <w:p w:rsidR="00A5105B" w:rsidRDefault="003A27C1">
            <w:pPr>
              <w:adjustRightInd w:val="0"/>
              <w:jc w:val="left"/>
              <w:rPr>
                <w:rFonts w:eastAsia="仿宋_GB2312"/>
                <w:bCs/>
              </w:rPr>
            </w:pPr>
            <w:r>
              <w:rPr>
                <w:rFonts w:eastAsia="仿宋_GB2312"/>
                <w:bCs/>
              </w:rPr>
              <w:t>0.40%</w:t>
            </w:r>
            <w:r>
              <w:rPr>
                <w:rFonts w:eastAsia="仿宋_GB2312"/>
                <w:bCs/>
              </w:rPr>
              <w:t>＜</w:t>
            </w:r>
            <w:r>
              <w:rPr>
                <w:rFonts w:eastAsia="仿宋_GB2312"/>
                <w:bCs/>
              </w:rPr>
              <w:t>|</w:t>
            </w:r>
            <w:r>
              <w:rPr>
                <w:rFonts w:eastAsia="仿宋_GB2312"/>
                <w:bCs/>
              </w:rPr>
              <w:t>相对误差</w:t>
            </w:r>
            <w:r>
              <w:rPr>
                <w:rFonts w:eastAsia="仿宋_GB2312"/>
                <w:bCs/>
              </w:rPr>
              <w:t>|≤0.50%</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0</w:t>
            </w:r>
          </w:p>
        </w:tc>
        <w:tc>
          <w:tcPr>
            <w:tcW w:w="2305" w:type="pct"/>
            <w:vAlign w:val="center"/>
          </w:tcPr>
          <w:p w:rsidR="00A5105B" w:rsidRDefault="003A27C1">
            <w:pPr>
              <w:adjustRightInd w:val="0"/>
              <w:jc w:val="left"/>
              <w:rPr>
                <w:rFonts w:eastAsia="仿宋_GB2312"/>
                <w:bCs/>
              </w:rPr>
            </w:pPr>
            <w:r>
              <w:rPr>
                <w:rFonts w:eastAsia="仿宋_GB2312"/>
                <w:bCs/>
              </w:rPr>
              <w:t>|</w:t>
            </w:r>
            <w:r>
              <w:rPr>
                <w:rFonts w:eastAsia="仿宋_GB2312"/>
                <w:bCs/>
              </w:rPr>
              <w:t>相对误差</w:t>
            </w:r>
            <w:r>
              <w:rPr>
                <w:rFonts w:eastAsia="仿宋_GB2312"/>
                <w:bCs/>
              </w:rPr>
              <w:t>|</w:t>
            </w:r>
            <w:r>
              <w:rPr>
                <w:rFonts w:eastAsia="仿宋_GB2312"/>
                <w:bCs/>
              </w:rPr>
              <w:t>＞</w:t>
            </w:r>
            <w:r>
              <w:rPr>
                <w:rFonts w:eastAsia="仿宋_GB2312"/>
                <w:bCs/>
              </w:rPr>
              <w:t>0.50%</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restart"/>
            <w:vAlign w:val="center"/>
          </w:tcPr>
          <w:p w:rsidR="00A5105B" w:rsidRDefault="003A27C1">
            <w:pPr>
              <w:adjustRightInd w:val="0"/>
              <w:jc w:val="left"/>
              <w:rPr>
                <w:rFonts w:eastAsia="仿宋_GB2312"/>
                <w:bCs/>
              </w:rPr>
            </w:pPr>
            <w:r>
              <w:rPr>
                <w:rFonts w:eastAsia="仿宋_GB2312"/>
                <w:bCs/>
              </w:rPr>
              <w:t>报告</w:t>
            </w: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vAlign w:val="center"/>
          </w:tcPr>
          <w:p w:rsidR="00A5105B" w:rsidRDefault="003A27C1">
            <w:pPr>
              <w:adjustRightInd w:val="0"/>
              <w:jc w:val="left"/>
              <w:rPr>
                <w:rFonts w:eastAsia="仿宋_GB2312"/>
                <w:bCs/>
              </w:rPr>
            </w:pPr>
            <w:r>
              <w:rPr>
                <w:rFonts w:eastAsia="仿宋_GB2312"/>
                <w:bCs/>
              </w:rPr>
              <w:t>正确描述</w:t>
            </w:r>
            <w:r>
              <w:rPr>
                <w:rFonts w:eastAsia="仿宋_GB2312"/>
                <w:bCs/>
              </w:rPr>
              <w:t>HSE</w:t>
            </w:r>
            <w:r>
              <w:rPr>
                <w:rFonts w:eastAsia="仿宋_GB2312"/>
                <w:bCs/>
              </w:rPr>
              <w:t>。</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vAlign w:val="center"/>
          </w:tcPr>
          <w:p w:rsidR="00A5105B" w:rsidRDefault="003A27C1">
            <w:pPr>
              <w:adjustRightInd w:val="0"/>
              <w:jc w:val="left"/>
              <w:rPr>
                <w:rFonts w:eastAsia="仿宋_GB2312"/>
                <w:bCs/>
              </w:rPr>
            </w:pPr>
            <w:r>
              <w:rPr>
                <w:rFonts w:eastAsia="仿宋_GB2312"/>
                <w:bCs/>
              </w:rPr>
              <w:t>数据记录</w:t>
            </w:r>
            <w:r>
              <w:rPr>
                <w:rFonts w:eastAsia="仿宋_GB2312" w:hint="eastAsia"/>
                <w:bCs/>
              </w:rPr>
              <w:t>正确</w:t>
            </w:r>
            <w:r>
              <w:rPr>
                <w:rFonts w:eastAsia="仿宋_GB2312"/>
                <w:bCs/>
              </w:rPr>
              <w:t>。</w:t>
            </w:r>
          </w:p>
        </w:tc>
      </w:tr>
      <w:tr w:rsidR="00A5105B">
        <w:trPr>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vAlign w:val="center"/>
          </w:tcPr>
          <w:p w:rsidR="00A5105B" w:rsidRDefault="003A27C1">
            <w:pPr>
              <w:adjustRightInd w:val="0"/>
              <w:jc w:val="left"/>
              <w:rPr>
                <w:rFonts w:eastAsia="仿宋_GB2312"/>
                <w:bCs/>
              </w:rPr>
            </w:pPr>
            <w:r>
              <w:rPr>
                <w:rFonts w:eastAsia="仿宋_GB2312"/>
                <w:bCs/>
              </w:rPr>
              <w:t>数据处理计算过程清晰完整</w:t>
            </w:r>
            <w:r>
              <w:rPr>
                <w:rFonts w:eastAsia="仿宋_GB2312"/>
                <w:bCs/>
                <w:lang w:val="zh-CN"/>
              </w:rPr>
              <w:t>。</w:t>
            </w:r>
          </w:p>
        </w:tc>
      </w:tr>
      <w:tr w:rsidR="00A5105B">
        <w:trPr>
          <w:trHeight w:val="602"/>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3A27C1">
            <w:pPr>
              <w:adjustRightInd w:val="0"/>
              <w:jc w:val="center"/>
              <w:rPr>
                <w:rFonts w:eastAsia="仿宋_GB2312"/>
                <w:bCs/>
              </w:rPr>
            </w:pPr>
            <w:r>
              <w:rPr>
                <w:rFonts w:eastAsia="仿宋_GB2312"/>
                <w:bCs/>
              </w:rPr>
              <w:t>2</w:t>
            </w:r>
          </w:p>
        </w:tc>
        <w:tc>
          <w:tcPr>
            <w:tcW w:w="2305" w:type="pct"/>
            <w:vAlign w:val="center"/>
          </w:tcPr>
          <w:p w:rsidR="00A5105B" w:rsidRDefault="003A27C1">
            <w:pPr>
              <w:adjustRightInd w:val="0"/>
              <w:jc w:val="left"/>
              <w:rPr>
                <w:rFonts w:eastAsia="仿宋_GB2312"/>
                <w:bCs/>
              </w:rPr>
            </w:pPr>
            <w:r>
              <w:rPr>
                <w:rFonts w:eastAsia="仿宋_GB2312"/>
                <w:bCs/>
              </w:rPr>
              <w:t>样品测定结果报告完整，描述准确</w:t>
            </w:r>
            <w:r>
              <w:rPr>
                <w:rFonts w:eastAsia="仿宋_GB2312"/>
                <w:bCs/>
                <w:lang w:val="zh-CN"/>
              </w:rPr>
              <w:t>。</w:t>
            </w:r>
          </w:p>
        </w:tc>
      </w:tr>
      <w:tr w:rsidR="00A5105B">
        <w:trPr>
          <w:trHeight w:val="90"/>
          <w:jc w:val="center"/>
        </w:trPr>
        <w:tc>
          <w:tcPr>
            <w:tcW w:w="404" w:type="pct"/>
            <w:vMerge w:val="restart"/>
            <w:vAlign w:val="center"/>
          </w:tcPr>
          <w:p w:rsidR="00A5105B" w:rsidRDefault="003A27C1">
            <w:pPr>
              <w:adjustRightInd w:val="0"/>
              <w:jc w:val="center"/>
              <w:rPr>
                <w:rFonts w:eastAsia="仿宋_GB2312"/>
                <w:bCs/>
              </w:rPr>
            </w:pPr>
            <w:r>
              <w:rPr>
                <w:rFonts w:eastAsia="仿宋_GB2312"/>
                <w:bCs/>
              </w:rPr>
              <w:t>4</w:t>
            </w:r>
          </w:p>
        </w:tc>
        <w:tc>
          <w:tcPr>
            <w:tcW w:w="591" w:type="pct"/>
            <w:vMerge w:val="restart"/>
            <w:vAlign w:val="center"/>
          </w:tcPr>
          <w:p w:rsidR="00A5105B" w:rsidRDefault="003A27C1">
            <w:pPr>
              <w:adjustRightInd w:val="0"/>
              <w:jc w:val="left"/>
              <w:rPr>
                <w:rFonts w:eastAsia="仿宋_GB2312"/>
                <w:bCs/>
              </w:rPr>
            </w:pPr>
            <w:r>
              <w:rPr>
                <w:rFonts w:eastAsia="仿宋_GB2312"/>
                <w:bCs/>
              </w:rPr>
              <w:t>扣分项（最多扣</w:t>
            </w:r>
            <w:r>
              <w:rPr>
                <w:rFonts w:eastAsia="仿宋_GB2312"/>
                <w:bCs/>
              </w:rPr>
              <w:t>10</w:t>
            </w:r>
            <w:r>
              <w:rPr>
                <w:rFonts w:eastAsia="仿宋_GB2312"/>
                <w:bCs/>
              </w:rPr>
              <w:t>分）</w:t>
            </w:r>
          </w:p>
        </w:tc>
        <w:tc>
          <w:tcPr>
            <w:tcW w:w="1215" w:type="pct"/>
            <w:vMerge w:val="restart"/>
            <w:vAlign w:val="center"/>
          </w:tcPr>
          <w:p w:rsidR="00A5105B" w:rsidRDefault="003A27C1">
            <w:pPr>
              <w:adjustRightInd w:val="0"/>
              <w:jc w:val="left"/>
              <w:rPr>
                <w:rFonts w:eastAsia="仿宋_GB2312"/>
                <w:bCs/>
              </w:rPr>
            </w:pPr>
            <w:r>
              <w:rPr>
                <w:rFonts w:eastAsia="仿宋_GB2312"/>
                <w:bCs/>
              </w:rPr>
              <w:t>操作失误及重大错误</w:t>
            </w:r>
          </w:p>
        </w:tc>
        <w:tc>
          <w:tcPr>
            <w:tcW w:w="483" w:type="pct"/>
            <w:vAlign w:val="center"/>
          </w:tcPr>
          <w:p w:rsidR="00A5105B" w:rsidRDefault="00A5105B">
            <w:pPr>
              <w:adjustRightInd w:val="0"/>
              <w:jc w:val="center"/>
              <w:rPr>
                <w:rFonts w:eastAsia="仿宋_GB2312"/>
                <w:bCs/>
              </w:rPr>
            </w:pPr>
          </w:p>
        </w:tc>
        <w:tc>
          <w:tcPr>
            <w:tcW w:w="2305" w:type="pct"/>
            <w:vAlign w:val="center"/>
          </w:tcPr>
          <w:p w:rsidR="00A5105B" w:rsidRDefault="003A27C1">
            <w:pPr>
              <w:adjustRightInd w:val="0"/>
              <w:jc w:val="left"/>
              <w:rPr>
                <w:rFonts w:eastAsia="仿宋_GB2312"/>
                <w:bCs/>
              </w:rPr>
            </w:pPr>
            <w:r>
              <w:rPr>
                <w:rFonts w:eastAsia="仿宋_GB2312"/>
                <w:bCs/>
              </w:rPr>
              <w:t>称量失误，每重称一次从总得分中扣</w:t>
            </w:r>
            <w:r>
              <w:rPr>
                <w:rFonts w:eastAsia="仿宋_GB2312"/>
                <w:bCs/>
              </w:rPr>
              <w:t>1</w:t>
            </w:r>
            <w:r>
              <w:rPr>
                <w:rFonts w:eastAsia="仿宋_GB2312"/>
                <w:bCs/>
              </w:rPr>
              <w:t>分。</w:t>
            </w:r>
          </w:p>
        </w:tc>
      </w:tr>
      <w:tr w:rsidR="00A5105B">
        <w:trPr>
          <w:trHeight w:val="90"/>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A5105B">
            <w:pPr>
              <w:adjustRightInd w:val="0"/>
              <w:jc w:val="center"/>
              <w:rPr>
                <w:rFonts w:eastAsia="仿宋_GB2312"/>
                <w:bCs/>
              </w:rPr>
            </w:pPr>
          </w:p>
        </w:tc>
        <w:tc>
          <w:tcPr>
            <w:tcW w:w="2305" w:type="pct"/>
            <w:vAlign w:val="center"/>
          </w:tcPr>
          <w:p w:rsidR="00A5105B" w:rsidRDefault="003A27C1">
            <w:pPr>
              <w:adjustRightInd w:val="0"/>
              <w:jc w:val="left"/>
              <w:rPr>
                <w:rFonts w:eastAsia="仿宋_GB2312"/>
                <w:bCs/>
              </w:rPr>
            </w:pPr>
            <w:r>
              <w:rPr>
                <w:rFonts w:eastAsia="仿宋_GB2312"/>
                <w:bCs/>
              </w:rPr>
              <w:t>溶液配制失误，</w:t>
            </w:r>
            <w:proofErr w:type="gramStart"/>
            <w:r>
              <w:rPr>
                <w:rFonts w:eastAsia="仿宋_GB2312"/>
                <w:bCs/>
              </w:rPr>
              <w:t>每重新</w:t>
            </w:r>
            <w:proofErr w:type="gramEnd"/>
            <w:r>
              <w:rPr>
                <w:rFonts w:eastAsia="仿宋_GB2312"/>
                <w:bCs/>
              </w:rPr>
              <w:t>配制一份从总得分中扣</w:t>
            </w:r>
            <w:r>
              <w:rPr>
                <w:rFonts w:eastAsia="仿宋_GB2312"/>
                <w:bCs/>
              </w:rPr>
              <w:t>1</w:t>
            </w:r>
            <w:r>
              <w:rPr>
                <w:rFonts w:eastAsia="仿宋_GB2312"/>
                <w:bCs/>
              </w:rPr>
              <w:t>分</w:t>
            </w:r>
          </w:p>
        </w:tc>
      </w:tr>
      <w:tr w:rsidR="00A5105B">
        <w:trPr>
          <w:trHeight w:val="90"/>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A5105B">
            <w:pPr>
              <w:adjustRightInd w:val="0"/>
              <w:jc w:val="center"/>
              <w:rPr>
                <w:rFonts w:eastAsia="仿宋_GB2312"/>
                <w:bCs/>
              </w:rPr>
            </w:pPr>
          </w:p>
        </w:tc>
        <w:tc>
          <w:tcPr>
            <w:tcW w:w="2305" w:type="pct"/>
            <w:vAlign w:val="center"/>
          </w:tcPr>
          <w:p w:rsidR="00A5105B" w:rsidRDefault="003A27C1">
            <w:pPr>
              <w:adjustRightInd w:val="0"/>
              <w:jc w:val="left"/>
              <w:rPr>
                <w:rFonts w:eastAsia="仿宋_GB2312"/>
                <w:bCs/>
              </w:rPr>
            </w:pPr>
            <w:r>
              <w:rPr>
                <w:rFonts w:eastAsia="仿宋_GB2312"/>
                <w:bCs/>
              </w:rPr>
              <w:t>滴定失误，</w:t>
            </w:r>
            <w:proofErr w:type="gramStart"/>
            <w:r>
              <w:rPr>
                <w:rFonts w:eastAsia="仿宋_GB2312"/>
                <w:bCs/>
              </w:rPr>
              <w:t>每重新</w:t>
            </w:r>
            <w:proofErr w:type="gramEnd"/>
            <w:r>
              <w:rPr>
                <w:rFonts w:eastAsia="仿宋_GB2312"/>
                <w:bCs/>
              </w:rPr>
              <w:t>滴定一份从总得分中扣</w:t>
            </w:r>
            <w:r>
              <w:rPr>
                <w:rFonts w:eastAsia="仿宋_GB2312"/>
                <w:bCs/>
              </w:rPr>
              <w:t>1</w:t>
            </w:r>
            <w:r>
              <w:rPr>
                <w:rFonts w:eastAsia="仿宋_GB2312"/>
                <w:bCs/>
              </w:rPr>
              <w:t>分</w:t>
            </w:r>
          </w:p>
        </w:tc>
      </w:tr>
      <w:tr w:rsidR="00A5105B">
        <w:trPr>
          <w:trHeight w:val="90"/>
          <w:jc w:val="center"/>
        </w:trPr>
        <w:tc>
          <w:tcPr>
            <w:tcW w:w="404" w:type="pct"/>
            <w:vMerge/>
            <w:vAlign w:val="center"/>
          </w:tcPr>
          <w:p w:rsidR="00A5105B" w:rsidRDefault="00A5105B">
            <w:pPr>
              <w:adjustRightInd w:val="0"/>
              <w:jc w:val="center"/>
              <w:rPr>
                <w:rFonts w:eastAsia="仿宋_GB2312"/>
                <w:bCs/>
              </w:rPr>
            </w:pPr>
          </w:p>
        </w:tc>
        <w:tc>
          <w:tcPr>
            <w:tcW w:w="591" w:type="pct"/>
            <w:vMerge/>
            <w:vAlign w:val="center"/>
          </w:tcPr>
          <w:p w:rsidR="00A5105B" w:rsidRDefault="00A5105B">
            <w:pPr>
              <w:adjustRightInd w:val="0"/>
              <w:jc w:val="left"/>
              <w:rPr>
                <w:rFonts w:eastAsia="仿宋_GB2312"/>
                <w:bCs/>
              </w:rPr>
            </w:pPr>
          </w:p>
        </w:tc>
        <w:tc>
          <w:tcPr>
            <w:tcW w:w="1215" w:type="pct"/>
            <w:vMerge/>
            <w:vAlign w:val="center"/>
          </w:tcPr>
          <w:p w:rsidR="00A5105B" w:rsidRDefault="00A5105B">
            <w:pPr>
              <w:adjustRightInd w:val="0"/>
              <w:jc w:val="left"/>
              <w:rPr>
                <w:rFonts w:eastAsia="仿宋_GB2312"/>
                <w:bCs/>
              </w:rPr>
            </w:pPr>
          </w:p>
        </w:tc>
        <w:tc>
          <w:tcPr>
            <w:tcW w:w="483" w:type="pct"/>
            <w:vAlign w:val="center"/>
          </w:tcPr>
          <w:p w:rsidR="00A5105B" w:rsidRDefault="00A5105B">
            <w:pPr>
              <w:adjustRightInd w:val="0"/>
              <w:jc w:val="center"/>
              <w:rPr>
                <w:rFonts w:eastAsia="仿宋_GB2312"/>
                <w:bCs/>
              </w:rPr>
            </w:pPr>
          </w:p>
        </w:tc>
        <w:tc>
          <w:tcPr>
            <w:tcW w:w="2305" w:type="pct"/>
            <w:vAlign w:val="center"/>
          </w:tcPr>
          <w:p w:rsidR="00A5105B" w:rsidRDefault="003A27C1">
            <w:pPr>
              <w:adjustRightInd w:val="0"/>
              <w:jc w:val="left"/>
              <w:rPr>
                <w:rFonts w:eastAsia="仿宋_GB2312"/>
                <w:bCs/>
              </w:rPr>
            </w:pPr>
            <w:r>
              <w:rPr>
                <w:rFonts w:eastAsia="仿宋_GB2312" w:hint="eastAsia"/>
                <w:bCs/>
              </w:rPr>
              <w:t>如</w:t>
            </w:r>
            <w:r>
              <w:rPr>
                <w:rFonts w:eastAsia="仿宋_GB2312"/>
                <w:bCs/>
              </w:rPr>
              <w:t>伪造数据，</w:t>
            </w:r>
            <w:r>
              <w:rPr>
                <w:rFonts w:eastAsia="仿宋_GB2312" w:hint="eastAsia"/>
                <w:bCs/>
              </w:rPr>
              <w:t>取消该项比赛成绩。</w:t>
            </w:r>
          </w:p>
        </w:tc>
      </w:tr>
      <w:tr w:rsidR="00A5105B">
        <w:trPr>
          <w:trHeight w:val="90"/>
          <w:jc w:val="center"/>
        </w:trPr>
        <w:tc>
          <w:tcPr>
            <w:tcW w:w="404" w:type="pct"/>
            <w:vAlign w:val="center"/>
          </w:tcPr>
          <w:p w:rsidR="00A5105B" w:rsidRDefault="00A5105B">
            <w:pPr>
              <w:adjustRightInd w:val="0"/>
              <w:jc w:val="center"/>
              <w:rPr>
                <w:rFonts w:eastAsia="仿宋_GB2312"/>
                <w:bCs/>
              </w:rPr>
            </w:pPr>
          </w:p>
        </w:tc>
        <w:tc>
          <w:tcPr>
            <w:tcW w:w="1806" w:type="pct"/>
            <w:gridSpan w:val="2"/>
            <w:vAlign w:val="center"/>
          </w:tcPr>
          <w:p w:rsidR="00A5105B" w:rsidRDefault="003A27C1">
            <w:pPr>
              <w:adjustRightInd w:val="0"/>
              <w:jc w:val="left"/>
              <w:rPr>
                <w:rFonts w:eastAsia="仿宋_GB2312"/>
                <w:bCs/>
              </w:rPr>
            </w:pPr>
            <w:r>
              <w:rPr>
                <w:rFonts w:eastAsia="仿宋_GB2312"/>
                <w:bCs/>
              </w:rPr>
              <w:t>总时间</w:t>
            </w:r>
          </w:p>
        </w:tc>
        <w:tc>
          <w:tcPr>
            <w:tcW w:w="483" w:type="pct"/>
            <w:vAlign w:val="center"/>
          </w:tcPr>
          <w:p w:rsidR="00A5105B" w:rsidRDefault="003A27C1">
            <w:pPr>
              <w:adjustRightInd w:val="0"/>
              <w:jc w:val="center"/>
              <w:rPr>
                <w:rFonts w:eastAsia="仿宋_GB2312"/>
                <w:bCs/>
              </w:rPr>
            </w:pPr>
            <w:r>
              <w:rPr>
                <w:rFonts w:eastAsia="仿宋_GB2312"/>
                <w:bCs/>
              </w:rPr>
              <w:t>150min</w:t>
            </w:r>
          </w:p>
        </w:tc>
        <w:tc>
          <w:tcPr>
            <w:tcW w:w="2305" w:type="pct"/>
            <w:vAlign w:val="center"/>
          </w:tcPr>
          <w:p w:rsidR="00A5105B" w:rsidRDefault="003A27C1">
            <w:pPr>
              <w:adjustRightInd w:val="0"/>
              <w:jc w:val="left"/>
              <w:rPr>
                <w:rFonts w:eastAsia="仿宋_GB2312"/>
                <w:bCs/>
              </w:rPr>
            </w:pPr>
            <w:r>
              <w:rPr>
                <w:rFonts w:eastAsia="仿宋_GB2312"/>
                <w:bCs/>
              </w:rPr>
              <w:t>150</w:t>
            </w:r>
            <w:r>
              <w:rPr>
                <w:rFonts w:eastAsia="仿宋_GB2312"/>
                <w:bCs/>
              </w:rPr>
              <w:t>分钟完成，比赛</w:t>
            </w:r>
            <w:proofErr w:type="gramStart"/>
            <w:r>
              <w:rPr>
                <w:rFonts w:eastAsia="仿宋_GB2312"/>
                <w:bCs/>
              </w:rPr>
              <w:t>不</w:t>
            </w:r>
            <w:proofErr w:type="gramEnd"/>
            <w:r>
              <w:rPr>
                <w:rFonts w:eastAsia="仿宋_GB2312"/>
                <w:bCs/>
              </w:rPr>
              <w:t>延时，到规定时间终止比赛。</w:t>
            </w:r>
          </w:p>
        </w:tc>
      </w:tr>
      <w:tr w:rsidR="00A5105B">
        <w:trPr>
          <w:trHeight w:val="90"/>
          <w:jc w:val="center"/>
        </w:trPr>
        <w:tc>
          <w:tcPr>
            <w:tcW w:w="2211" w:type="pct"/>
            <w:gridSpan w:val="3"/>
            <w:vAlign w:val="center"/>
          </w:tcPr>
          <w:p w:rsidR="00A5105B" w:rsidRDefault="003A27C1">
            <w:pPr>
              <w:adjustRightInd w:val="0"/>
              <w:jc w:val="left"/>
              <w:rPr>
                <w:rFonts w:eastAsia="仿宋_GB2312"/>
                <w:bCs/>
              </w:rPr>
            </w:pPr>
            <w:r>
              <w:rPr>
                <w:rFonts w:eastAsia="仿宋_GB2312"/>
                <w:bCs/>
              </w:rPr>
              <w:t>合计</w:t>
            </w:r>
          </w:p>
        </w:tc>
        <w:tc>
          <w:tcPr>
            <w:tcW w:w="483" w:type="pct"/>
            <w:vAlign w:val="center"/>
          </w:tcPr>
          <w:p w:rsidR="00A5105B" w:rsidRDefault="003A27C1">
            <w:pPr>
              <w:adjustRightInd w:val="0"/>
              <w:jc w:val="center"/>
              <w:rPr>
                <w:rFonts w:eastAsia="仿宋_GB2312"/>
                <w:bCs/>
              </w:rPr>
            </w:pPr>
            <w:r>
              <w:rPr>
                <w:rFonts w:eastAsia="仿宋_GB2312"/>
                <w:bCs/>
              </w:rPr>
              <w:t>70</w:t>
            </w:r>
          </w:p>
        </w:tc>
        <w:tc>
          <w:tcPr>
            <w:tcW w:w="2305" w:type="pct"/>
            <w:vAlign w:val="center"/>
          </w:tcPr>
          <w:p w:rsidR="00A5105B" w:rsidRDefault="00A5105B">
            <w:pPr>
              <w:adjustRightInd w:val="0"/>
              <w:jc w:val="left"/>
              <w:rPr>
                <w:rFonts w:eastAsia="仿宋_GB2312"/>
                <w:bCs/>
              </w:rPr>
            </w:pPr>
          </w:p>
        </w:tc>
      </w:tr>
    </w:tbl>
    <w:p w:rsidR="00A5105B" w:rsidRDefault="00A5105B">
      <w:pPr>
        <w:spacing w:line="360" w:lineRule="auto"/>
        <w:ind w:firstLineChars="200" w:firstLine="560"/>
        <w:rPr>
          <w:rFonts w:eastAsia="仿宋_GB2312"/>
          <w:sz w:val="28"/>
          <w:szCs w:val="28"/>
        </w:rPr>
      </w:pPr>
    </w:p>
    <w:p w:rsidR="00A5105B" w:rsidRDefault="00A5105B">
      <w:pPr>
        <w:spacing w:line="360" w:lineRule="auto"/>
        <w:ind w:firstLineChars="200" w:firstLine="560"/>
        <w:rPr>
          <w:rFonts w:eastAsia="仿宋_GB2312"/>
          <w:sz w:val="28"/>
          <w:szCs w:val="28"/>
        </w:rPr>
      </w:pPr>
    </w:p>
    <w:p w:rsidR="00A5105B" w:rsidRDefault="00A5105B">
      <w:pPr>
        <w:spacing w:line="360" w:lineRule="auto"/>
        <w:ind w:firstLineChars="200" w:firstLine="560"/>
        <w:rPr>
          <w:rFonts w:eastAsia="仿宋_GB2312"/>
          <w:sz w:val="28"/>
          <w:szCs w:val="28"/>
        </w:rPr>
      </w:pPr>
    </w:p>
    <w:p w:rsidR="00A5105B" w:rsidRDefault="00A5105B">
      <w:pPr>
        <w:spacing w:line="360" w:lineRule="auto"/>
        <w:ind w:firstLineChars="200" w:firstLine="560"/>
        <w:rPr>
          <w:rFonts w:eastAsia="仿宋_GB2312"/>
          <w:sz w:val="28"/>
          <w:szCs w:val="28"/>
        </w:rPr>
      </w:pPr>
    </w:p>
    <w:p w:rsidR="00A5105B" w:rsidRDefault="00A5105B">
      <w:pPr>
        <w:spacing w:line="360" w:lineRule="auto"/>
        <w:ind w:firstLineChars="200" w:firstLine="560"/>
        <w:rPr>
          <w:rFonts w:eastAsia="仿宋_GB2312"/>
          <w:sz w:val="28"/>
          <w:szCs w:val="28"/>
        </w:rPr>
      </w:pPr>
    </w:p>
    <w:p w:rsidR="00A5105B" w:rsidRDefault="00A5105B">
      <w:pPr>
        <w:spacing w:line="360" w:lineRule="auto"/>
        <w:ind w:firstLineChars="200" w:firstLine="560"/>
        <w:rPr>
          <w:rFonts w:eastAsia="仿宋_GB2312"/>
          <w:sz w:val="28"/>
          <w:szCs w:val="28"/>
        </w:rPr>
      </w:pPr>
    </w:p>
    <w:p w:rsidR="00A5105B" w:rsidRDefault="00A5105B">
      <w:pPr>
        <w:spacing w:line="360" w:lineRule="auto"/>
        <w:ind w:firstLineChars="200" w:firstLine="560"/>
        <w:rPr>
          <w:rFonts w:eastAsia="仿宋_GB2312"/>
          <w:sz w:val="28"/>
          <w:szCs w:val="28"/>
        </w:rPr>
      </w:pPr>
    </w:p>
    <w:p w:rsidR="00A5105B" w:rsidRDefault="00A5105B">
      <w:pPr>
        <w:spacing w:line="360" w:lineRule="auto"/>
        <w:ind w:firstLineChars="200" w:firstLine="560"/>
        <w:rPr>
          <w:rFonts w:eastAsia="仿宋_GB2312"/>
          <w:sz w:val="28"/>
          <w:szCs w:val="28"/>
        </w:rPr>
      </w:pPr>
    </w:p>
    <w:p w:rsidR="00A5105B" w:rsidRDefault="00A5105B">
      <w:pPr>
        <w:spacing w:line="360" w:lineRule="auto"/>
        <w:ind w:firstLineChars="200" w:firstLine="560"/>
        <w:rPr>
          <w:rFonts w:eastAsia="仿宋_GB2312"/>
          <w:sz w:val="28"/>
          <w:szCs w:val="28"/>
        </w:rPr>
      </w:pPr>
    </w:p>
    <w:p w:rsidR="00A5105B" w:rsidRDefault="00A5105B">
      <w:pPr>
        <w:spacing w:line="360" w:lineRule="auto"/>
        <w:ind w:firstLineChars="200" w:firstLine="560"/>
        <w:rPr>
          <w:rFonts w:eastAsia="仿宋_GB2312"/>
          <w:sz w:val="28"/>
          <w:szCs w:val="28"/>
        </w:rPr>
      </w:pPr>
    </w:p>
    <w:p w:rsidR="00A5105B" w:rsidRDefault="00A5105B">
      <w:pPr>
        <w:spacing w:line="360" w:lineRule="auto"/>
        <w:rPr>
          <w:rFonts w:eastAsia="仿宋_GB2312"/>
          <w:sz w:val="28"/>
          <w:szCs w:val="28"/>
        </w:rPr>
      </w:pPr>
    </w:p>
    <w:p w:rsidR="00A5105B" w:rsidRDefault="003A27C1">
      <w:pPr>
        <w:spacing w:line="360" w:lineRule="auto"/>
        <w:ind w:firstLineChars="200" w:firstLine="562"/>
        <w:jc w:val="center"/>
        <w:rPr>
          <w:rFonts w:eastAsia="仿宋_GB2312"/>
          <w:b/>
          <w:sz w:val="28"/>
          <w:szCs w:val="28"/>
        </w:rPr>
      </w:pPr>
      <w:r>
        <w:rPr>
          <w:rFonts w:eastAsia="仿宋_GB2312"/>
          <w:b/>
          <w:sz w:val="28"/>
          <w:szCs w:val="28"/>
        </w:rPr>
        <w:t>实操任务</w:t>
      </w:r>
      <w:r>
        <w:rPr>
          <w:rFonts w:eastAsia="仿宋_GB2312"/>
          <w:b/>
          <w:sz w:val="28"/>
          <w:szCs w:val="28"/>
        </w:rPr>
        <w:t xml:space="preserve">B  </w:t>
      </w:r>
      <w:r>
        <w:rPr>
          <w:rFonts w:eastAsia="仿宋_GB2312"/>
          <w:b/>
          <w:sz w:val="28"/>
          <w:szCs w:val="28"/>
        </w:rPr>
        <w:t>对乙酰氨基</w:t>
      </w:r>
      <w:proofErr w:type="gramStart"/>
      <w:r>
        <w:rPr>
          <w:rFonts w:eastAsia="仿宋_GB2312"/>
          <w:b/>
          <w:sz w:val="28"/>
          <w:szCs w:val="28"/>
        </w:rPr>
        <w:t>酚</w:t>
      </w:r>
      <w:proofErr w:type="gramEnd"/>
      <w:r>
        <w:rPr>
          <w:rFonts w:eastAsia="仿宋_GB2312"/>
          <w:b/>
          <w:sz w:val="28"/>
          <w:szCs w:val="28"/>
        </w:rPr>
        <w:t>片质量分析评分标准</w:t>
      </w:r>
    </w:p>
    <w:tbl>
      <w:tblPr>
        <w:tblStyle w:val="ad"/>
        <w:tblW w:w="889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722"/>
        <w:gridCol w:w="1292"/>
        <w:gridCol w:w="1425"/>
        <w:gridCol w:w="862"/>
        <w:gridCol w:w="4596"/>
      </w:tblGrid>
      <w:tr w:rsidR="00A5105B">
        <w:trPr>
          <w:jc w:val="center"/>
        </w:trPr>
        <w:tc>
          <w:tcPr>
            <w:tcW w:w="722" w:type="dxa"/>
            <w:vAlign w:val="center"/>
          </w:tcPr>
          <w:p w:rsidR="00A5105B" w:rsidRDefault="003A27C1">
            <w:pPr>
              <w:adjustRightInd w:val="0"/>
              <w:snapToGrid w:val="0"/>
              <w:jc w:val="center"/>
              <w:rPr>
                <w:rFonts w:eastAsia="仿宋_GB2312"/>
                <w:b/>
                <w:sz w:val="28"/>
                <w:szCs w:val="28"/>
              </w:rPr>
            </w:pPr>
            <w:r>
              <w:rPr>
                <w:rFonts w:eastAsia="仿宋_GB2312"/>
                <w:b/>
                <w:sz w:val="28"/>
                <w:szCs w:val="28"/>
              </w:rPr>
              <w:t>序</w:t>
            </w:r>
          </w:p>
          <w:p w:rsidR="00A5105B" w:rsidRDefault="003A27C1">
            <w:pPr>
              <w:adjustRightInd w:val="0"/>
              <w:snapToGrid w:val="0"/>
              <w:jc w:val="center"/>
              <w:rPr>
                <w:rFonts w:eastAsia="仿宋_GB2312"/>
                <w:b/>
                <w:sz w:val="28"/>
                <w:szCs w:val="28"/>
              </w:rPr>
            </w:pPr>
            <w:r>
              <w:rPr>
                <w:rFonts w:eastAsia="仿宋_GB2312"/>
                <w:b/>
                <w:sz w:val="28"/>
                <w:szCs w:val="28"/>
              </w:rPr>
              <w:t>号</w:t>
            </w:r>
          </w:p>
        </w:tc>
        <w:tc>
          <w:tcPr>
            <w:tcW w:w="1292" w:type="dxa"/>
            <w:vAlign w:val="center"/>
          </w:tcPr>
          <w:p w:rsidR="00A5105B" w:rsidRDefault="003A27C1">
            <w:pPr>
              <w:adjustRightInd w:val="0"/>
              <w:snapToGrid w:val="0"/>
              <w:jc w:val="center"/>
              <w:rPr>
                <w:rFonts w:eastAsia="仿宋_GB2312"/>
                <w:b/>
                <w:sz w:val="28"/>
                <w:szCs w:val="28"/>
              </w:rPr>
            </w:pPr>
            <w:r>
              <w:rPr>
                <w:rFonts w:eastAsia="仿宋_GB2312"/>
                <w:b/>
                <w:sz w:val="28"/>
                <w:szCs w:val="28"/>
              </w:rPr>
              <w:t>考核</w:t>
            </w:r>
          </w:p>
          <w:p w:rsidR="00A5105B" w:rsidRDefault="003A27C1">
            <w:pPr>
              <w:adjustRightInd w:val="0"/>
              <w:snapToGrid w:val="0"/>
              <w:jc w:val="center"/>
              <w:rPr>
                <w:rFonts w:eastAsia="仿宋_GB2312"/>
                <w:b/>
                <w:sz w:val="28"/>
                <w:szCs w:val="28"/>
              </w:rPr>
            </w:pPr>
            <w:r>
              <w:rPr>
                <w:rFonts w:eastAsia="仿宋_GB2312"/>
                <w:b/>
                <w:sz w:val="28"/>
                <w:szCs w:val="28"/>
              </w:rPr>
              <w:t>环节</w:t>
            </w:r>
          </w:p>
        </w:tc>
        <w:tc>
          <w:tcPr>
            <w:tcW w:w="1425" w:type="dxa"/>
            <w:vAlign w:val="center"/>
          </w:tcPr>
          <w:p w:rsidR="00A5105B" w:rsidRDefault="003A27C1">
            <w:pPr>
              <w:adjustRightInd w:val="0"/>
              <w:snapToGrid w:val="0"/>
              <w:jc w:val="center"/>
              <w:rPr>
                <w:rFonts w:eastAsia="仿宋_GB2312"/>
                <w:b/>
                <w:sz w:val="28"/>
                <w:szCs w:val="28"/>
              </w:rPr>
            </w:pPr>
            <w:r>
              <w:rPr>
                <w:rFonts w:eastAsia="仿宋_GB2312"/>
                <w:b/>
                <w:sz w:val="28"/>
                <w:szCs w:val="28"/>
              </w:rPr>
              <w:t>考核</w:t>
            </w:r>
          </w:p>
          <w:p w:rsidR="00A5105B" w:rsidRDefault="003A27C1">
            <w:pPr>
              <w:adjustRightInd w:val="0"/>
              <w:snapToGrid w:val="0"/>
              <w:jc w:val="center"/>
              <w:rPr>
                <w:rFonts w:eastAsia="仿宋_GB2312"/>
                <w:b/>
                <w:sz w:val="28"/>
                <w:szCs w:val="28"/>
              </w:rPr>
            </w:pPr>
            <w:r>
              <w:rPr>
                <w:rFonts w:eastAsia="仿宋_GB2312"/>
                <w:b/>
                <w:sz w:val="28"/>
                <w:szCs w:val="28"/>
              </w:rPr>
              <w:t>内容</w:t>
            </w:r>
          </w:p>
        </w:tc>
        <w:tc>
          <w:tcPr>
            <w:tcW w:w="862" w:type="dxa"/>
            <w:vAlign w:val="center"/>
          </w:tcPr>
          <w:p w:rsidR="00A5105B" w:rsidRDefault="003A27C1">
            <w:pPr>
              <w:adjustRightInd w:val="0"/>
              <w:snapToGrid w:val="0"/>
              <w:jc w:val="center"/>
              <w:rPr>
                <w:rFonts w:eastAsia="仿宋_GB2312"/>
                <w:b/>
                <w:sz w:val="28"/>
                <w:szCs w:val="28"/>
              </w:rPr>
            </w:pPr>
            <w:r>
              <w:rPr>
                <w:rFonts w:eastAsia="仿宋_GB2312"/>
                <w:b/>
                <w:sz w:val="28"/>
                <w:szCs w:val="28"/>
              </w:rPr>
              <w:t>分</w:t>
            </w:r>
          </w:p>
          <w:p w:rsidR="00A5105B" w:rsidRDefault="003A27C1">
            <w:pPr>
              <w:adjustRightInd w:val="0"/>
              <w:snapToGrid w:val="0"/>
              <w:jc w:val="center"/>
              <w:rPr>
                <w:rFonts w:eastAsia="仿宋_GB2312"/>
                <w:b/>
                <w:sz w:val="28"/>
                <w:szCs w:val="28"/>
              </w:rPr>
            </w:pPr>
            <w:r>
              <w:rPr>
                <w:rFonts w:eastAsia="仿宋_GB2312"/>
                <w:b/>
                <w:sz w:val="28"/>
                <w:szCs w:val="28"/>
              </w:rPr>
              <w:t>值</w:t>
            </w:r>
          </w:p>
        </w:tc>
        <w:tc>
          <w:tcPr>
            <w:tcW w:w="4596" w:type="dxa"/>
            <w:vAlign w:val="center"/>
          </w:tcPr>
          <w:p w:rsidR="00A5105B" w:rsidRDefault="003A27C1">
            <w:pPr>
              <w:adjustRightInd w:val="0"/>
              <w:snapToGrid w:val="0"/>
              <w:jc w:val="center"/>
              <w:rPr>
                <w:rFonts w:eastAsia="仿宋_GB2312"/>
                <w:b/>
                <w:sz w:val="28"/>
                <w:szCs w:val="28"/>
              </w:rPr>
            </w:pPr>
            <w:r>
              <w:rPr>
                <w:rFonts w:eastAsia="仿宋_GB2312"/>
                <w:b/>
                <w:sz w:val="28"/>
                <w:szCs w:val="28"/>
              </w:rPr>
              <w:t>评分标准</w:t>
            </w:r>
          </w:p>
        </w:tc>
      </w:tr>
      <w:tr w:rsidR="00A5105B">
        <w:trPr>
          <w:trHeight w:val="309"/>
          <w:jc w:val="center"/>
        </w:trPr>
        <w:tc>
          <w:tcPr>
            <w:tcW w:w="722" w:type="dxa"/>
            <w:vMerge w:val="restart"/>
            <w:vAlign w:val="center"/>
          </w:tcPr>
          <w:p w:rsidR="00A5105B" w:rsidRDefault="003A27C1">
            <w:pPr>
              <w:adjustRightInd w:val="0"/>
              <w:jc w:val="center"/>
              <w:rPr>
                <w:rFonts w:eastAsia="仿宋_GB2312"/>
                <w:bCs/>
              </w:rPr>
            </w:pPr>
            <w:r>
              <w:rPr>
                <w:rFonts w:eastAsia="仿宋_GB2312"/>
                <w:bCs/>
              </w:rPr>
              <w:t>1</w:t>
            </w:r>
          </w:p>
        </w:tc>
        <w:tc>
          <w:tcPr>
            <w:tcW w:w="1292" w:type="dxa"/>
            <w:vMerge w:val="restart"/>
            <w:vAlign w:val="center"/>
          </w:tcPr>
          <w:p w:rsidR="00A5105B" w:rsidRDefault="003A27C1">
            <w:pPr>
              <w:adjustRightInd w:val="0"/>
              <w:jc w:val="left"/>
              <w:rPr>
                <w:rFonts w:eastAsia="仿宋_GB2312"/>
                <w:bCs/>
              </w:rPr>
            </w:pPr>
            <w:r>
              <w:rPr>
                <w:rFonts w:eastAsia="仿宋_GB2312"/>
                <w:bCs/>
              </w:rPr>
              <w:t>HSE(2</w:t>
            </w:r>
            <w:r>
              <w:rPr>
                <w:rFonts w:eastAsia="仿宋_GB2312"/>
                <w:bCs/>
              </w:rPr>
              <w:t>分</w:t>
            </w:r>
            <w:r>
              <w:rPr>
                <w:rFonts w:eastAsia="仿宋_GB2312"/>
                <w:bCs/>
              </w:rPr>
              <w:t>)</w:t>
            </w:r>
          </w:p>
        </w:tc>
        <w:tc>
          <w:tcPr>
            <w:tcW w:w="1425" w:type="dxa"/>
            <w:vMerge w:val="restart"/>
            <w:vAlign w:val="center"/>
          </w:tcPr>
          <w:p w:rsidR="00A5105B" w:rsidRDefault="003A27C1">
            <w:pPr>
              <w:adjustRightInd w:val="0"/>
              <w:jc w:val="left"/>
              <w:rPr>
                <w:rFonts w:eastAsia="仿宋_GB2312"/>
                <w:bCs/>
              </w:rPr>
            </w:pPr>
            <w:r>
              <w:rPr>
                <w:rFonts w:eastAsia="仿宋_GB2312"/>
                <w:bCs/>
              </w:rPr>
              <w:t>HSE</w:t>
            </w:r>
            <w:r>
              <w:rPr>
                <w:rFonts w:eastAsia="仿宋_GB2312"/>
                <w:bCs/>
              </w:rPr>
              <w:t>及实验室管理</w:t>
            </w:r>
          </w:p>
        </w:tc>
        <w:tc>
          <w:tcPr>
            <w:tcW w:w="862" w:type="dxa"/>
            <w:vMerge w:val="restart"/>
            <w:vAlign w:val="center"/>
          </w:tcPr>
          <w:p w:rsidR="00A5105B" w:rsidRDefault="003A27C1">
            <w:pPr>
              <w:adjustRightInd w:val="0"/>
              <w:jc w:val="center"/>
              <w:rPr>
                <w:rFonts w:eastAsia="仿宋_GB2312"/>
                <w:bCs/>
              </w:rPr>
            </w:pPr>
            <w:r>
              <w:rPr>
                <w:rFonts w:eastAsia="仿宋_GB2312"/>
                <w:bCs/>
              </w:rPr>
              <w:t>1</w:t>
            </w:r>
          </w:p>
        </w:tc>
        <w:tc>
          <w:tcPr>
            <w:tcW w:w="4596" w:type="dxa"/>
          </w:tcPr>
          <w:p w:rsidR="00A5105B" w:rsidRDefault="003A27C1">
            <w:pPr>
              <w:adjustRightInd w:val="0"/>
              <w:jc w:val="left"/>
              <w:rPr>
                <w:rFonts w:eastAsia="仿宋_GB2312"/>
                <w:bCs/>
              </w:rPr>
            </w:pPr>
            <w:r>
              <w:rPr>
                <w:rFonts w:eastAsia="仿宋_GB2312"/>
                <w:bCs/>
              </w:rPr>
              <w:t>操作过程中做好防护措施</w:t>
            </w:r>
            <w:r>
              <w:rPr>
                <w:rFonts w:eastAsia="仿宋_GB2312" w:hint="eastAsia"/>
                <w:bCs/>
              </w:rPr>
              <w:t>。</w:t>
            </w:r>
          </w:p>
        </w:tc>
      </w:tr>
      <w:tr w:rsidR="00A5105B">
        <w:trPr>
          <w:trHeight w:val="309"/>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使用不当，根据实际情况酌情扣分，扣完为止。</w:t>
            </w:r>
          </w:p>
        </w:tc>
      </w:tr>
      <w:tr w:rsidR="00A5105B">
        <w:trPr>
          <w:trHeight w:val="309"/>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restart"/>
            <w:vAlign w:val="center"/>
          </w:tcPr>
          <w:p w:rsidR="00A5105B" w:rsidRDefault="003A27C1">
            <w:pPr>
              <w:adjustRightInd w:val="0"/>
              <w:jc w:val="center"/>
              <w:rPr>
                <w:rFonts w:eastAsia="仿宋_GB2312"/>
                <w:bCs/>
              </w:rPr>
            </w:pPr>
            <w:r>
              <w:rPr>
                <w:rFonts w:eastAsia="仿宋_GB2312"/>
                <w:bCs/>
              </w:rPr>
              <w:t>1</w:t>
            </w:r>
          </w:p>
        </w:tc>
        <w:tc>
          <w:tcPr>
            <w:tcW w:w="4596" w:type="dxa"/>
          </w:tcPr>
          <w:p w:rsidR="00A5105B" w:rsidRDefault="003A27C1">
            <w:pPr>
              <w:adjustRightInd w:val="0"/>
              <w:jc w:val="left"/>
              <w:rPr>
                <w:rFonts w:eastAsia="仿宋_GB2312"/>
                <w:bCs/>
              </w:rPr>
            </w:pPr>
            <w:r>
              <w:rPr>
                <w:rFonts w:eastAsia="仿宋_GB2312"/>
                <w:bCs/>
              </w:rPr>
              <w:t>实验过程中具有环保意识，按实验室要求规范操作。</w:t>
            </w:r>
          </w:p>
        </w:tc>
      </w:tr>
      <w:tr w:rsidR="00A5105B">
        <w:trPr>
          <w:trHeight w:val="309"/>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根据实际违反规定情况酌情扣分，扣完为止。</w:t>
            </w:r>
          </w:p>
        </w:tc>
      </w:tr>
      <w:tr w:rsidR="00A5105B">
        <w:trPr>
          <w:trHeight w:val="309"/>
          <w:jc w:val="center"/>
        </w:trPr>
        <w:tc>
          <w:tcPr>
            <w:tcW w:w="722" w:type="dxa"/>
            <w:vMerge w:val="restart"/>
            <w:vAlign w:val="center"/>
          </w:tcPr>
          <w:p w:rsidR="00A5105B" w:rsidRDefault="003A27C1">
            <w:pPr>
              <w:adjustRightInd w:val="0"/>
              <w:jc w:val="center"/>
              <w:rPr>
                <w:rFonts w:eastAsia="仿宋_GB2312"/>
                <w:bCs/>
              </w:rPr>
            </w:pPr>
            <w:r>
              <w:rPr>
                <w:rFonts w:eastAsia="仿宋_GB2312"/>
                <w:bCs/>
              </w:rPr>
              <w:t>2</w:t>
            </w:r>
          </w:p>
        </w:tc>
        <w:tc>
          <w:tcPr>
            <w:tcW w:w="1292" w:type="dxa"/>
            <w:vMerge w:val="restart"/>
            <w:vAlign w:val="center"/>
          </w:tcPr>
          <w:p w:rsidR="00A5105B" w:rsidRDefault="003A27C1">
            <w:pPr>
              <w:adjustRightInd w:val="0"/>
              <w:jc w:val="left"/>
              <w:rPr>
                <w:rFonts w:eastAsia="仿宋_GB2312"/>
                <w:bCs/>
              </w:rPr>
            </w:pPr>
            <w:r>
              <w:rPr>
                <w:rFonts w:eastAsia="仿宋_GB2312"/>
                <w:bCs/>
              </w:rPr>
              <w:t>重量差异检查</w:t>
            </w:r>
            <w:r>
              <w:rPr>
                <w:rFonts w:eastAsia="仿宋_GB2312"/>
                <w:bCs/>
              </w:rPr>
              <w:t>(4</w:t>
            </w:r>
            <w:r>
              <w:rPr>
                <w:rFonts w:eastAsia="仿宋_GB2312"/>
                <w:bCs/>
              </w:rPr>
              <w:t>分</w:t>
            </w:r>
            <w:r>
              <w:rPr>
                <w:rFonts w:eastAsia="仿宋_GB2312"/>
                <w:bCs/>
              </w:rPr>
              <w:t>)</w:t>
            </w:r>
          </w:p>
        </w:tc>
        <w:tc>
          <w:tcPr>
            <w:tcW w:w="1425" w:type="dxa"/>
            <w:vMerge w:val="restart"/>
            <w:vAlign w:val="center"/>
          </w:tcPr>
          <w:p w:rsidR="00A5105B" w:rsidRDefault="003A27C1">
            <w:pPr>
              <w:adjustRightInd w:val="0"/>
              <w:jc w:val="left"/>
              <w:rPr>
                <w:rFonts w:eastAsia="仿宋_GB2312"/>
                <w:bCs/>
              </w:rPr>
            </w:pPr>
            <w:r>
              <w:rPr>
                <w:rFonts w:eastAsia="仿宋_GB2312"/>
                <w:bCs/>
              </w:rPr>
              <w:t>片剂的称量</w:t>
            </w:r>
          </w:p>
        </w:tc>
        <w:tc>
          <w:tcPr>
            <w:tcW w:w="862" w:type="dxa"/>
            <w:vMerge w:val="restart"/>
            <w:vAlign w:val="center"/>
          </w:tcPr>
          <w:p w:rsidR="00A5105B" w:rsidRDefault="003A27C1">
            <w:pPr>
              <w:adjustRightInd w:val="0"/>
              <w:jc w:val="center"/>
              <w:rPr>
                <w:rFonts w:eastAsia="仿宋_GB2312"/>
                <w:bCs/>
              </w:rPr>
            </w:pPr>
            <w:r>
              <w:rPr>
                <w:rFonts w:eastAsia="仿宋_GB2312"/>
                <w:bCs/>
              </w:rPr>
              <w:t>4</w:t>
            </w:r>
          </w:p>
        </w:tc>
        <w:tc>
          <w:tcPr>
            <w:tcW w:w="4596" w:type="dxa"/>
          </w:tcPr>
          <w:p w:rsidR="00A5105B" w:rsidRDefault="003A27C1">
            <w:pPr>
              <w:adjustRightInd w:val="0"/>
              <w:jc w:val="left"/>
              <w:rPr>
                <w:rFonts w:eastAsia="仿宋_GB2312"/>
                <w:bCs/>
              </w:rPr>
            </w:pPr>
            <w:r>
              <w:rPr>
                <w:rFonts w:eastAsia="仿宋_GB2312"/>
                <w:bCs/>
              </w:rPr>
              <w:t>天平检查，</w:t>
            </w:r>
            <w:r>
              <w:rPr>
                <w:rFonts w:eastAsia="仿宋_GB2312" w:hint="eastAsia"/>
                <w:bCs/>
              </w:rPr>
              <w:t>1</w:t>
            </w:r>
            <w:r>
              <w:rPr>
                <w:rFonts w:eastAsia="仿宋_GB2312"/>
                <w:bCs/>
              </w:rPr>
              <w:t>分。</w:t>
            </w:r>
          </w:p>
        </w:tc>
      </w:tr>
      <w:tr w:rsidR="00A5105B">
        <w:trPr>
          <w:trHeight w:val="231"/>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称量规范，</w:t>
            </w:r>
            <w:r>
              <w:rPr>
                <w:rFonts w:eastAsia="仿宋_GB2312" w:hint="eastAsia"/>
                <w:bCs/>
              </w:rPr>
              <w:t>3</w:t>
            </w:r>
            <w:r>
              <w:rPr>
                <w:rFonts w:eastAsia="仿宋_GB2312"/>
                <w:bCs/>
              </w:rPr>
              <w:t>分。</w:t>
            </w:r>
          </w:p>
        </w:tc>
      </w:tr>
      <w:tr w:rsidR="00A5105B">
        <w:trPr>
          <w:trHeight w:val="90"/>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天平使用不当及称量过程违反规定，根据实际情况酌情扣分，扣完为止。</w:t>
            </w:r>
          </w:p>
        </w:tc>
      </w:tr>
      <w:tr w:rsidR="00A5105B">
        <w:trPr>
          <w:trHeight w:val="657"/>
          <w:jc w:val="center"/>
        </w:trPr>
        <w:tc>
          <w:tcPr>
            <w:tcW w:w="722" w:type="dxa"/>
            <w:vMerge w:val="restart"/>
            <w:vAlign w:val="center"/>
          </w:tcPr>
          <w:p w:rsidR="00A5105B" w:rsidRDefault="003A27C1">
            <w:pPr>
              <w:adjustRightInd w:val="0"/>
              <w:jc w:val="center"/>
              <w:rPr>
                <w:rFonts w:eastAsia="仿宋_GB2312"/>
                <w:bCs/>
              </w:rPr>
            </w:pPr>
            <w:r>
              <w:rPr>
                <w:rFonts w:eastAsia="仿宋_GB2312"/>
                <w:bCs/>
              </w:rPr>
              <w:t>3</w:t>
            </w:r>
          </w:p>
        </w:tc>
        <w:tc>
          <w:tcPr>
            <w:tcW w:w="1292" w:type="dxa"/>
            <w:vMerge w:val="restart"/>
            <w:vAlign w:val="center"/>
          </w:tcPr>
          <w:p w:rsidR="00A5105B" w:rsidRDefault="003A27C1">
            <w:pPr>
              <w:adjustRightInd w:val="0"/>
              <w:jc w:val="left"/>
              <w:rPr>
                <w:rFonts w:eastAsia="仿宋_GB2312"/>
                <w:bCs/>
              </w:rPr>
            </w:pPr>
            <w:r>
              <w:rPr>
                <w:rFonts w:eastAsia="仿宋_GB2312"/>
                <w:bCs/>
              </w:rPr>
              <w:t>工作曲线制作</w:t>
            </w:r>
            <w:r>
              <w:rPr>
                <w:rFonts w:eastAsia="仿宋_GB2312"/>
                <w:bCs/>
              </w:rPr>
              <w:t>(8</w:t>
            </w:r>
            <w:r>
              <w:rPr>
                <w:rFonts w:eastAsia="仿宋_GB2312"/>
                <w:bCs/>
              </w:rPr>
              <w:t>分</w:t>
            </w:r>
            <w:r>
              <w:rPr>
                <w:rFonts w:eastAsia="仿宋_GB2312"/>
                <w:bCs/>
              </w:rPr>
              <w:t>)</w:t>
            </w:r>
          </w:p>
        </w:tc>
        <w:tc>
          <w:tcPr>
            <w:tcW w:w="1425" w:type="dxa"/>
            <w:vAlign w:val="center"/>
          </w:tcPr>
          <w:p w:rsidR="00A5105B" w:rsidRDefault="003A27C1">
            <w:pPr>
              <w:adjustRightInd w:val="0"/>
              <w:jc w:val="left"/>
              <w:rPr>
                <w:rFonts w:eastAsia="仿宋_GB2312"/>
                <w:bCs/>
              </w:rPr>
            </w:pPr>
            <w:r>
              <w:rPr>
                <w:rFonts w:eastAsia="仿宋_GB2312"/>
                <w:bCs/>
              </w:rPr>
              <w:t>对照品的称量</w:t>
            </w:r>
          </w:p>
        </w:tc>
        <w:tc>
          <w:tcPr>
            <w:tcW w:w="862" w:type="dxa"/>
            <w:vAlign w:val="center"/>
          </w:tcPr>
          <w:p w:rsidR="00A5105B" w:rsidRDefault="003A27C1">
            <w:pPr>
              <w:adjustRightInd w:val="0"/>
              <w:jc w:val="center"/>
              <w:rPr>
                <w:rFonts w:eastAsia="仿宋_GB2312"/>
                <w:bCs/>
              </w:rPr>
            </w:pPr>
            <w:r>
              <w:rPr>
                <w:rFonts w:eastAsia="仿宋_GB2312"/>
                <w:bCs/>
              </w:rPr>
              <w:t>1</w:t>
            </w:r>
          </w:p>
        </w:tc>
        <w:tc>
          <w:tcPr>
            <w:tcW w:w="4596" w:type="dxa"/>
          </w:tcPr>
          <w:p w:rsidR="00A5105B" w:rsidRDefault="003A27C1">
            <w:pPr>
              <w:adjustRightInd w:val="0"/>
              <w:jc w:val="left"/>
              <w:rPr>
                <w:rFonts w:eastAsia="仿宋_GB2312"/>
                <w:bCs/>
              </w:rPr>
            </w:pPr>
            <w:r>
              <w:rPr>
                <w:rFonts w:eastAsia="仿宋_GB2312" w:hint="eastAsia"/>
                <w:bCs/>
              </w:rPr>
              <w:t>标准溶液浓度</w:t>
            </w:r>
            <w:r>
              <w:rPr>
                <w:rFonts w:eastAsia="仿宋_GB2312"/>
                <w:bCs/>
              </w:rPr>
              <w:t>在规定量</w:t>
            </w:r>
            <w:r>
              <w:rPr>
                <w:rFonts w:eastAsia="仿宋_GB2312"/>
                <w:bCs/>
              </w:rPr>
              <w:t>±5%</w:t>
            </w:r>
            <w:r>
              <w:rPr>
                <w:rFonts w:eastAsia="仿宋_GB2312"/>
                <w:bCs/>
              </w:rPr>
              <w:t>内。超出规定范围扣</w:t>
            </w:r>
            <w:r>
              <w:rPr>
                <w:rFonts w:eastAsia="仿宋_GB2312" w:hint="eastAsia"/>
                <w:bCs/>
              </w:rPr>
              <w:t>1</w:t>
            </w:r>
            <w:r>
              <w:rPr>
                <w:rFonts w:eastAsia="仿宋_GB2312"/>
                <w:bCs/>
              </w:rPr>
              <w:t>分。</w:t>
            </w:r>
          </w:p>
        </w:tc>
      </w:tr>
      <w:tr w:rsidR="00A5105B">
        <w:trPr>
          <w:trHeight w:val="401"/>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标准溶液及标准系列溶液的移取</w:t>
            </w:r>
          </w:p>
        </w:tc>
        <w:tc>
          <w:tcPr>
            <w:tcW w:w="862" w:type="dxa"/>
            <w:vMerge w:val="restart"/>
            <w:vAlign w:val="center"/>
          </w:tcPr>
          <w:p w:rsidR="00A5105B" w:rsidRDefault="003A27C1">
            <w:pPr>
              <w:adjustRightInd w:val="0"/>
              <w:jc w:val="center"/>
              <w:rPr>
                <w:rFonts w:eastAsia="仿宋_GB2312"/>
                <w:bCs/>
              </w:rPr>
            </w:pPr>
            <w:r>
              <w:rPr>
                <w:rFonts w:eastAsia="仿宋_GB2312"/>
                <w:bCs/>
              </w:rPr>
              <w:t>2</w:t>
            </w:r>
          </w:p>
        </w:tc>
        <w:tc>
          <w:tcPr>
            <w:tcW w:w="4596" w:type="dxa"/>
          </w:tcPr>
          <w:p w:rsidR="00A5105B" w:rsidRDefault="003A27C1">
            <w:pPr>
              <w:adjustRightInd w:val="0"/>
              <w:jc w:val="left"/>
              <w:rPr>
                <w:rFonts w:eastAsia="仿宋_GB2312"/>
                <w:bCs/>
              </w:rPr>
            </w:pPr>
            <w:r>
              <w:rPr>
                <w:rFonts w:eastAsia="仿宋_GB2312"/>
                <w:bCs/>
              </w:rPr>
              <w:t>正确使用移液管。</w:t>
            </w:r>
          </w:p>
        </w:tc>
      </w:tr>
      <w:tr w:rsidR="00A5105B">
        <w:trPr>
          <w:trHeight w:val="402"/>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根据移液管使用各环节违规情况酌情扣分，扣完为止。</w:t>
            </w:r>
          </w:p>
        </w:tc>
      </w:tr>
      <w:tr w:rsidR="00A5105B">
        <w:trPr>
          <w:trHeight w:val="458"/>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标准溶液及标准系列溶液的定容</w:t>
            </w:r>
          </w:p>
        </w:tc>
        <w:tc>
          <w:tcPr>
            <w:tcW w:w="862" w:type="dxa"/>
            <w:vMerge w:val="restart"/>
            <w:vAlign w:val="center"/>
          </w:tcPr>
          <w:p w:rsidR="00A5105B" w:rsidRDefault="003A27C1">
            <w:pPr>
              <w:adjustRightInd w:val="0"/>
              <w:jc w:val="center"/>
              <w:rPr>
                <w:rFonts w:eastAsia="仿宋_GB2312"/>
                <w:bCs/>
              </w:rPr>
            </w:pPr>
            <w:r>
              <w:rPr>
                <w:rFonts w:eastAsia="仿宋_GB2312"/>
                <w:bCs/>
              </w:rPr>
              <w:t>2</w:t>
            </w:r>
          </w:p>
        </w:tc>
        <w:tc>
          <w:tcPr>
            <w:tcW w:w="4596" w:type="dxa"/>
          </w:tcPr>
          <w:p w:rsidR="00A5105B" w:rsidRDefault="003A27C1">
            <w:pPr>
              <w:adjustRightInd w:val="0"/>
              <w:jc w:val="left"/>
              <w:rPr>
                <w:rFonts w:eastAsia="仿宋_GB2312"/>
                <w:bCs/>
              </w:rPr>
            </w:pPr>
            <w:r>
              <w:rPr>
                <w:rFonts w:eastAsia="仿宋_GB2312"/>
                <w:bCs/>
              </w:rPr>
              <w:t>正确使用容量瓶。</w:t>
            </w:r>
          </w:p>
        </w:tc>
      </w:tr>
      <w:tr w:rsidR="00A5105B">
        <w:trPr>
          <w:trHeight w:val="458"/>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根据容量瓶使用各环节违规情况酌情扣分，扣完为止。</w:t>
            </w:r>
          </w:p>
        </w:tc>
      </w:tr>
      <w:tr w:rsidR="00A5105B">
        <w:trPr>
          <w:trHeight w:val="417"/>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标准系列溶液的测定</w:t>
            </w:r>
          </w:p>
        </w:tc>
        <w:tc>
          <w:tcPr>
            <w:tcW w:w="862" w:type="dxa"/>
            <w:vMerge w:val="restart"/>
            <w:vAlign w:val="center"/>
          </w:tcPr>
          <w:p w:rsidR="00A5105B" w:rsidRDefault="003A27C1">
            <w:pPr>
              <w:adjustRightInd w:val="0"/>
              <w:jc w:val="center"/>
              <w:rPr>
                <w:rFonts w:eastAsia="仿宋_GB2312"/>
                <w:bCs/>
              </w:rPr>
            </w:pPr>
            <w:r>
              <w:rPr>
                <w:rFonts w:eastAsia="仿宋_GB2312"/>
                <w:bCs/>
              </w:rPr>
              <w:t>3</w:t>
            </w:r>
          </w:p>
        </w:tc>
        <w:tc>
          <w:tcPr>
            <w:tcW w:w="4596" w:type="dxa"/>
          </w:tcPr>
          <w:p w:rsidR="00A5105B" w:rsidRDefault="003A27C1">
            <w:pPr>
              <w:adjustRightInd w:val="0"/>
              <w:jc w:val="left"/>
              <w:rPr>
                <w:rFonts w:eastAsia="仿宋_GB2312"/>
                <w:bCs/>
              </w:rPr>
            </w:pPr>
            <w:r>
              <w:rPr>
                <w:rFonts w:eastAsia="仿宋_GB2312"/>
                <w:bCs/>
              </w:rPr>
              <w:t>正确使用紫外</w:t>
            </w:r>
            <w:r>
              <w:rPr>
                <w:rFonts w:eastAsia="仿宋_GB2312"/>
                <w:bCs/>
              </w:rPr>
              <w:t>-</w:t>
            </w:r>
            <w:r>
              <w:rPr>
                <w:rFonts w:eastAsia="仿宋_GB2312"/>
                <w:bCs/>
              </w:rPr>
              <w:t>可见分光光度计。</w:t>
            </w:r>
          </w:p>
        </w:tc>
      </w:tr>
      <w:tr w:rsidR="00A5105B">
        <w:trPr>
          <w:trHeight w:val="672"/>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根据分光光度计使用各环节违规情况酌情扣分，扣完为止。</w:t>
            </w:r>
          </w:p>
        </w:tc>
      </w:tr>
      <w:tr w:rsidR="00A5105B">
        <w:trPr>
          <w:trHeight w:val="529"/>
          <w:jc w:val="center"/>
        </w:trPr>
        <w:tc>
          <w:tcPr>
            <w:tcW w:w="722" w:type="dxa"/>
            <w:vMerge w:val="restart"/>
            <w:vAlign w:val="center"/>
          </w:tcPr>
          <w:p w:rsidR="00A5105B" w:rsidRDefault="003A27C1">
            <w:pPr>
              <w:adjustRightInd w:val="0"/>
              <w:jc w:val="center"/>
              <w:rPr>
                <w:rFonts w:eastAsia="仿宋_GB2312"/>
                <w:bCs/>
              </w:rPr>
            </w:pPr>
            <w:r>
              <w:rPr>
                <w:rFonts w:eastAsia="仿宋_GB2312"/>
                <w:bCs/>
              </w:rPr>
              <w:t>4</w:t>
            </w:r>
          </w:p>
        </w:tc>
        <w:tc>
          <w:tcPr>
            <w:tcW w:w="1292" w:type="dxa"/>
            <w:vMerge w:val="restart"/>
            <w:vAlign w:val="center"/>
          </w:tcPr>
          <w:p w:rsidR="00A5105B" w:rsidRDefault="003A27C1">
            <w:pPr>
              <w:adjustRightInd w:val="0"/>
              <w:jc w:val="left"/>
              <w:rPr>
                <w:rFonts w:eastAsia="仿宋_GB2312"/>
                <w:bCs/>
              </w:rPr>
            </w:pPr>
            <w:r>
              <w:rPr>
                <w:rFonts w:eastAsia="仿宋_GB2312"/>
                <w:bCs/>
              </w:rPr>
              <w:t>含量测定</w:t>
            </w:r>
            <w:r>
              <w:rPr>
                <w:rFonts w:eastAsia="仿宋_GB2312"/>
                <w:bCs/>
              </w:rPr>
              <w:t>(7</w:t>
            </w:r>
            <w:r>
              <w:rPr>
                <w:rFonts w:eastAsia="仿宋_GB2312"/>
                <w:bCs/>
              </w:rPr>
              <w:t>分</w:t>
            </w:r>
            <w:r>
              <w:rPr>
                <w:rFonts w:eastAsia="仿宋_GB2312"/>
                <w:bCs/>
              </w:rPr>
              <w:t>)</w:t>
            </w:r>
          </w:p>
        </w:tc>
        <w:tc>
          <w:tcPr>
            <w:tcW w:w="1425" w:type="dxa"/>
            <w:vAlign w:val="center"/>
          </w:tcPr>
          <w:p w:rsidR="00A5105B" w:rsidRDefault="003A27C1">
            <w:pPr>
              <w:adjustRightInd w:val="0"/>
              <w:jc w:val="left"/>
              <w:rPr>
                <w:rFonts w:eastAsia="仿宋_GB2312"/>
                <w:bCs/>
              </w:rPr>
            </w:pPr>
            <w:r>
              <w:rPr>
                <w:rFonts w:eastAsia="仿宋_GB2312"/>
                <w:bCs/>
              </w:rPr>
              <w:t>样品粉末的称量</w:t>
            </w:r>
          </w:p>
        </w:tc>
        <w:tc>
          <w:tcPr>
            <w:tcW w:w="862" w:type="dxa"/>
            <w:vAlign w:val="center"/>
          </w:tcPr>
          <w:p w:rsidR="00A5105B" w:rsidRDefault="003A27C1">
            <w:pPr>
              <w:adjustRightInd w:val="0"/>
              <w:jc w:val="center"/>
              <w:rPr>
                <w:rFonts w:eastAsia="仿宋_GB2312"/>
                <w:bCs/>
              </w:rPr>
            </w:pPr>
            <w:r>
              <w:rPr>
                <w:rFonts w:eastAsia="仿宋_GB2312"/>
                <w:bCs/>
              </w:rPr>
              <w:t>1</w:t>
            </w:r>
          </w:p>
        </w:tc>
        <w:tc>
          <w:tcPr>
            <w:tcW w:w="4596" w:type="dxa"/>
          </w:tcPr>
          <w:p w:rsidR="00A5105B" w:rsidRDefault="003A27C1">
            <w:pPr>
              <w:adjustRightInd w:val="0"/>
              <w:jc w:val="left"/>
              <w:rPr>
                <w:rFonts w:eastAsia="仿宋_GB2312"/>
                <w:bCs/>
              </w:rPr>
            </w:pPr>
            <w:r>
              <w:rPr>
                <w:rFonts w:eastAsia="仿宋_GB2312"/>
                <w:bCs/>
              </w:rPr>
              <w:t>正确称量，在规定量</w:t>
            </w:r>
            <w:r>
              <w:rPr>
                <w:rFonts w:eastAsia="仿宋_GB2312"/>
                <w:bCs/>
              </w:rPr>
              <w:t>±5%</w:t>
            </w:r>
            <w:r>
              <w:rPr>
                <w:rFonts w:eastAsia="仿宋_GB2312"/>
                <w:bCs/>
              </w:rPr>
              <w:t>内。</w:t>
            </w:r>
          </w:p>
        </w:tc>
      </w:tr>
      <w:tr w:rsidR="00A5105B">
        <w:trPr>
          <w:trHeight w:val="532"/>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样品前处理</w:t>
            </w:r>
          </w:p>
        </w:tc>
        <w:tc>
          <w:tcPr>
            <w:tcW w:w="862" w:type="dxa"/>
            <w:vMerge w:val="restart"/>
            <w:vAlign w:val="center"/>
          </w:tcPr>
          <w:p w:rsidR="00A5105B" w:rsidRDefault="003A27C1">
            <w:pPr>
              <w:adjustRightInd w:val="0"/>
              <w:jc w:val="center"/>
              <w:rPr>
                <w:rFonts w:eastAsia="仿宋_GB2312"/>
                <w:bCs/>
              </w:rPr>
            </w:pPr>
            <w:r>
              <w:rPr>
                <w:rFonts w:eastAsia="仿宋_GB2312"/>
                <w:bCs/>
              </w:rPr>
              <w:t>1</w:t>
            </w:r>
          </w:p>
        </w:tc>
        <w:tc>
          <w:tcPr>
            <w:tcW w:w="4596" w:type="dxa"/>
          </w:tcPr>
          <w:p w:rsidR="00A5105B" w:rsidRDefault="003A27C1">
            <w:pPr>
              <w:adjustRightInd w:val="0"/>
              <w:jc w:val="left"/>
              <w:rPr>
                <w:rFonts w:eastAsia="仿宋_GB2312"/>
                <w:bCs/>
              </w:rPr>
            </w:pPr>
            <w:r>
              <w:rPr>
                <w:rFonts w:eastAsia="仿宋_GB2312"/>
                <w:bCs/>
              </w:rPr>
              <w:t>正确处理样品。</w:t>
            </w:r>
          </w:p>
        </w:tc>
      </w:tr>
      <w:tr w:rsidR="00A5105B">
        <w:trPr>
          <w:trHeight w:val="429"/>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根据前处理各环节违规情况酌情扣分，扣完为止。</w:t>
            </w:r>
          </w:p>
        </w:tc>
      </w:tr>
      <w:tr w:rsidR="00A5105B">
        <w:trPr>
          <w:trHeight w:val="467"/>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样品溶液的移取</w:t>
            </w:r>
          </w:p>
        </w:tc>
        <w:tc>
          <w:tcPr>
            <w:tcW w:w="862" w:type="dxa"/>
            <w:vMerge w:val="restart"/>
            <w:vAlign w:val="center"/>
          </w:tcPr>
          <w:p w:rsidR="00A5105B" w:rsidRDefault="003A27C1">
            <w:pPr>
              <w:adjustRightInd w:val="0"/>
              <w:jc w:val="center"/>
              <w:rPr>
                <w:rFonts w:eastAsia="仿宋_GB2312"/>
                <w:bCs/>
              </w:rPr>
            </w:pPr>
            <w:r>
              <w:rPr>
                <w:rFonts w:eastAsia="仿宋_GB2312"/>
                <w:bCs/>
              </w:rPr>
              <w:t>2</w:t>
            </w:r>
          </w:p>
        </w:tc>
        <w:tc>
          <w:tcPr>
            <w:tcW w:w="4596" w:type="dxa"/>
          </w:tcPr>
          <w:p w:rsidR="00A5105B" w:rsidRDefault="003A27C1">
            <w:pPr>
              <w:adjustRightInd w:val="0"/>
              <w:jc w:val="left"/>
              <w:rPr>
                <w:rFonts w:eastAsia="仿宋_GB2312"/>
                <w:bCs/>
              </w:rPr>
            </w:pPr>
            <w:r>
              <w:rPr>
                <w:rFonts w:eastAsia="仿宋_GB2312"/>
                <w:bCs/>
              </w:rPr>
              <w:t>正确使用移液管。</w:t>
            </w:r>
          </w:p>
        </w:tc>
      </w:tr>
      <w:tr w:rsidR="00A5105B">
        <w:trPr>
          <w:trHeight w:val="659"/>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根据移液管使用各环节违规情况酌情扣分，扣完为止。</w:t>
            </w:r>
          </w:p>
        </w:tc>
      </w:tr>
      <w:tr w:rsidR="00A5105B">
        <w:trPr>
          <w:trHeight w:val="488"/>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样品溶液的定容</w:t>
            </w:r>
          </w:p>
        </w:tc>
        <w:tc>
          <w:tcPr>
            <w:tcW w:w="862" w:type="dxa"/>
            <w:vMerge w:val="restart"/>
            <w:vAlign w:val="center"/>
          </w:tcPr>
          <w:p w:rsidR="00A5105B" w:rsidRDefault="003A27C1">
            <w:pPr>
              <w:adjustRightInd w:val="0"/>
              <w:jc w:val="center"/>
              <w:rPr>
                <w:rFonts w:eastAsia="仿宋_GB2312"/>
                <w:bCs/>
              </w:rPr>
            </w:pPr>
            <w:r>
              <w:rPr>
                <w:rFonts w:eastAsia="仿宋_GB2312"/>
                <w:bCs/>
              </w:rPr>
              <w:t>2</w:t>
            </w:r>
          </w:p>
        </w:tc>
        <w:tc>
          <w:tcPr>
            <w:tcW w:w="4596" w:type="dxa"/>
          </w:tcPr>
          <w:p w:rsidR="00A5105B" w:rsidRDefault="003A27C1">
            <w:pPr>
              <w:adjustRightInd w:val="0"/>
              <w:jc w:val="left"/>
              <w:rPr>
                <w:rFonts w:eastAsia="仿宋_GB2312"/>
                <w:bCs/>
              </w:rPr>
            </w:pPr>
            <w:r>
              <w:rPr>
                <w:rFonts w:eastAsia="仿宋_GB2312"/>
                <w:bCs/>
              </w:rPr>
              <w:t>正确使用容量瓶。</w:t>
            </w:r>
          </w:p>
        </w:tc>
      </w:tr>
      <w:tr w:rsidR="00A5105B">
        <w:trPr>
          <w:trHeight w:val="488"/>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根据容量瓶使用各环节违规情况酌情扣分，扣完为止。</w:t>
            </w:r>
          </w:p>
        </w:tc>
      </w:tr>
      <w:tr w:rsidR="00A5105B">
        <w:trPr>
          <w:trHeight w:val="538"/>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分光光度计的操作</w:t>
            </w:r>
          </w:p>
        </w:tc>
        <w:tc>
          <w:tcPr>
            <w:tcW w:w="862" w:type="dxa"/>
            <w:vMerge w:val="restart"/>
            <w:vAlign w:val="center"/>
          </w:tcPr>
          <w:p w:rsidR="00A5105B" w:rsidRDefault="003A27C1">
            <w:pPr>
              <w:adjustRightInd w:val="0"/>
              <w:jc w:val="center"/>
              <w:rPr>
                <w:rFonts w:eastAsia="仿宋_GB2312"/>
                <w:bCs/>
              </w:rPr>
            </w:pPr>
            <w:r>
              <w:rPr>
                <w:rFonts w:eastAsia="仿宋_GB2312"/>
                <w:bCs/>
              </w:rPr>
              <w:t>1</w:t>
            </w:r>
          </w:p>
        </w:tc>
        <w:tc>
          <w:tcPr>
            <w:tcW w:w="4596" w:type="dxa"/>
          </w:tcPr>
          <w:p w:rsidR="00A5105B" w:rsidRDefault="003A27C1">
            <w:pPr>
              <w:adjustRightInd w:val="0"/>
              <w:jc w:val="left"/>
              <w:rPr>
                <w:rFonts w:eastAsia="仿宋_GB2312"/>
                <w:bCs/>
              </w:rPr>
            </w:pPr>
            <w:r>
              <w:rPr>
                <w:rFonts w:eastAsia="仿宋_GB2312"/>
                <w:bCs/>
              </w:rPr>
              <w:t>正确使用紫外</w:t>
            </w:r>
            <w:r>
              <w:rPr>
                <w:rFonts w:eastAsia="仿宋_GB2312"/>
                <w:bCs/>
              </w:rPr>
              <w:t>-</w:t>
            </w:r>
            <w:r>
              <w:rPr>
                <w:rFonts w:eastAsia="仿宋_GB2312"/>
                <w:bCs/>
              </w:rPr>
              <w:t>可见分光光度计。</w:t>
            </w:r>
          </w:p>
        </w:tc>
      </w:tr>
      <w:tr w:rsidR="00A5105B">
        <w:trPr>
          <w:trHeight w:val="538"/>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根据分光光度计使用各环节违规情况酌情扣分，扣完为止。</w:t>
            </w:r>
          </w:p>
        </w:tc>
      </w:tr>
      <w:tr w:rsidR="00A5105B">
        <w:trPr>
          <w:trHeight w:val="507"/>
          <w:jc w:val="center"/>
        </w:trPr>
        <w:tc>
          <w:tcPr>
            <w:tcW w:w="722" w:type="dxa"/>
            <w:vMerge w:val="restart"/>
            <w:vAlign w:val="center"/>
          </w:tcPr>
          <w:p w:rsidR="00A5105B" w:rsidRDefault="003A27C1">
            <w:pPr>
              <w:adjustRightInd w:val="0"/>
              <w:jc w:val="center"/>
              <w:rPr>
                <w:rFonts w:eastAsia="仿宋_GB2312"/>
                <w:bCs/>
              </w:rPr>
            </w:pPr>
            <w:r>
              <w:rPr>
                <w:rFonts w:eastAsia="仿宋_GB2312"/>
                <w:bCs/>
              </w:rPr>
              <w:lastRenderedPageBreak/>
              <w:t>5</w:t>
            </w:r>
          </w:p>
        </w:tc>
        <w:tc>
          <w:tcPr>
            <w:tcW w:w="1292" w:type="dxa"/>
            <w:vMerge w:val="restart"/>
            <w:vAlign w:val="center"/>
          </w:tcPr>
          <w:p w:rsidR="00A5105B" w:rsidRDefault="003A27C1">
            <w:pPr>
              <w:adjustRightInd w:val="0"/>
              <w:jc w:val="left"/>
              <w:rPr>
                <w:rFonts w:eastAsia="仿宋_GB2312"/>
                <w:bCs/>
              </w:rPr>
            </w:pPr>
            <w:r>
              <w:rPr>
                <w:rFonts w:eastAsia="仿宋_GB2312"/>
                <w:bCs/>
              </w:rPr>
              <w:t>数据记录</w:t>
            </w:r>
            <w:r>
              <w:rPr>
                <w:rFonts w:eastAsia="仿宋_GB2312"/>
                <w:bCs/>
              </w:rPr>
              <w:t>(1</w:t>
            </w:r>
            <w:r>
              <w:rPr>
                <w:rFonts w:eastAsia="仿宋_GB2312"/>
                <w:bCs/>
              </w:rPr>
              <w:t>分</w:t>
            </w:r>
            <w:r>
              <w:rPr>
                <w:rFonts w:eastAsia="仿宋_GB2312"/>
                <w:bCs/>
              </w:rPr>
              <w:t>)</w:t>
            </w:r>
          </w:p>
        </w:tc>
        <w:tc>
          <w:tcPr>
            <w:tcW w:w="1425" w:type="dxa"/>
            <w:vMerge w:val="restart"/>
            <w:vAlign w:val="center"/>
          </w:tcPr>
          <w:p w:rsidR="00A5105B" w:rsidRDefault="003A27C1">
            <w:pPr>
              <w:adjustRightInd w:val="0"/>
              <w:jc w:val="left"/>
              <w:rPr>
                <w:rFonts w:eastAsia="仿宋_GB2312"/>
                <w:bCs/>
              </w:rPr>
            </w:pPr>
            <w:r>
              <w:rPr>
                <w:rFonts w:eastAsia="仿宋_GB2312"/>
                <w:bCs/>
              </w:rPr>
              <w:t>原始记录</w:t>
            </w:r>
          </w:p>
        </w:tc>
        <w:tc>
          <w:tcPr>
            <w:tcW w:w="862" w:type="dxa"/>
            <w:vMerge w:val="restart"/>
            <w:vAlign w:val="center"/>
          </w:tcPr>
          <w:p w:rsidR="00A5105B" w:rsidRDefault="003A27C1">
            <w:pPr>
              <w:adjustRightInd w:val="0"/>
              <w:jc w:val="center"/>
              <w:rPr>
                <w:rFonts w:eastAsia="仿宋_GB2312"/>
                <w:bCs/>
              </w:rPr>
            </w:pPr>
            <w:r>
              <w:rPr>
                <w:rFonts w:eastAsia="仿宋_GB2312"/>
                <w:bCs/>
              </w:rPr>
              <w:t>1</w:t>
            </w:r>
          </w:p>
        </w:tc>
        <w:tc>
          <w:tcPr>
            <w:tcW w:w="4596" w:type="dxa"/>
          </w:tcPr>
          <w:p w:rsidR="00A5105B" w:rsidRDefault="003A27C1">
            <w:pPr>
              <w:adjustRightInd w:val="0"/>
              <w:jc w:val="left"/>
              <w:rPr>
                <w:rFonts w:eastAsia="仿宋_GB2312"/>
                <w:bCs/>
              </w:rPr>
            </w:pPr>
            <w:r>
              <w:rPr>
                <w:rFonts w:eastAsia="仿宋_GB2312"/>
                <w:bCs/>
              </w:rPr>
              <w:t>正确、及时、规范记录数据。</w:t>
            </w:r>
          </w:p>
        </w:tc>
      </w:tr>
      <w:tr w:rsidR="00A5105B">
        <w:trPr>
          <w:trHeight w:val="377"/>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违反原始数据记录要求，根据实际情况酌情扣分，扣完为止。</w:t>
            </w:r>
          </w:p>
        </w:tc>
      </w:tr>
      <w:tr w:rsidR="00A5105B">
        <w:trPr>
          <w:trHeight w:val="465"/>
          <w:jc w:val="center"/>
        </w:trPr>
        <w:tc>
          <w:tcPr>
            <w:tcW w:w="722" w:type="dxa"/>
            <w:vMerge w:val="restart"/>
            <w:vAlign w:val="center"/>
          </w:tcPr>
          <w:p w:rsidR="00A5105B" w:rsidRDefault="003A27C1">
            <w:pPr>
              <w:adjustRightInd w:val="0"/>
              <w:jc w:val="center"/>
              <w:rPr>
                <w:rFonts w:eastAsia="仿宋_GB2312"/>
                <w:bCs/>
              </w:rPr>
            </w:pPr>
            <w:r>
              <w:rPr>
                <w:rFonts w:eastAsia="仿宋_GB2312"/>
                <w:bCs/>
              </w:rPr>
              <w:t>6</w:t>
            </w:r>
          </w:p>
        </w:tc>
        <w:tc>
          <w:tcPr>
            <w:tcW w:w="1292" w:type="dxa"/>
            <w:vMerge w:val="restart"/>
            <w:vAlign w:val="center"/>
          </w:tcPr>
          <w:p w:rsidR="00A5105B" w:rsidRDefault="003A27C1">
            <w:pPr>
              <w:adjustRightInd w:val="0"/>
              <w:jc w:val="left"/>
              <w:rPr>
                <w:rFonts w:eastAsia="仿宋_GB2312"/>
                <w:bCs/>
              </w:rPr>
            </w:pPr>
            <w:r>
              <w:rPr>
                <w:rFonts w:eastAsia="仿宋_GB2312"/>
                <w:bCs/>
              </w:rPr>
              <w:t>职业素养</w:t>
            </w:r>
            <w:r>
              <w:rPr>
                <w:rFonts w:eastAsia="仿宋_GB2312"/>
                <w:bCs/>
              </w:rPr>
              <w:t>(2</w:t>
            </w:r>
            <w:r>
              <w:rPr>
                <w:rFonts w:eastAsia="仿宋_GB2312"/>
                <w:bCs/>
              </w:rPr>
              <w:t>分</w:t>
            </w:r>
            <w:r>
              <w:rPr>
                <w:rFonts w:eastAsia="仿宋_GB2312"/>
                <w:bCs/>
              </w:rPr>
              <w:t>)</w:t>
            </w:r>
          </w:p>
        </w:tc>
        <w:tc>
          <w:tcPr>
            <w:tcW w:w="1425" w:type="dxa"/>
            <w:vMerge w:val="restart"/>
            <w:vAlign w:val="center"/>
          </w:tcPr>
          <w:p w:rsidR="00A5105B" w:rsidRDefault="003A27C1">
            <w:pPr>
              <w:adjustRightInd w:val="0"/>
              <w:jc w:val="left"/>
              <w:rPr>
                <w:rFonts w:eastAsia="仿宋_GB2312"/>
                <w:bCs/>
              </w:rPr>
            </w:pPr>
            <w:r>
              <w:rPr>
                <w:rFonts w:eastAsia="仿宋_GB2312"/>
                <w:bCs/>
              </w:rPr>
              <w:t>结束工作</w:t>
            </w:r>
          </w:p>
        </w:tc>
        <w:tc>
          <w:tcPr>
            <w:tcW w:w="862" w:type="dxa"/>
            <w:vMerge w:val="restart"/>
            <w:vAlign w:val="center"/>
          </w:tcPr>
          <w:p w:rsidR="00A5105B" w:rsidRDefault="003A27C1">
            <w:pPr>
              <w:adjustRightInd w:val="0"/>
              <w:jc w:val="center"/>
              <w:rPr>
                <w:rFonts w:eastAsia="仿宋_GB2312"/>
                <w:bCs/>
              </w:rPr>
            </w:pPr>
            <w:r>
              <w:rPr>
                <w:rFonts w:eastAsia="仿宋_GB2312"/>
                <w:bCs/>
              </w:rPr>
              <w:t>1</w:t>
            </w:r>
          </w:p>
        </w:tc>
        <w:tc>
          <w:tcPr>
            <w:tcW w:w="4596" w:type="dxa"/>
          </w:tcPr>
          <w:p w:rsidR="00A5105B" w:rsidRDefault="003A27C1">
            <w:pPr>
              <w:adjustRightInd w:val="0"/>
              <w:jc w:val="left"/>
              <w:rPr>
                <w:rFonts w:eastAsia="仿宋_GB2312"/>
                <w:bCs/>
              </w:rPr>
            </w:pPr>
            <w:r>
              <w:rPr>
                <w:rFonts w:eastAsia="仿宋_GB2312" w:hint="eastAsia"/>
                <w:bCs/>
              </w:rPr>
              <w:t>规范有序</w:t>
            </w:r>
            <w:r>
              <w:rPr>
                <w:rFonts w:eastAsia="仿宋_GB2312"/>
                <w:bCs/>
              </w:rPr>
              <w:t>。</w:t>
            </w:r>
          </w:p>
        </w:tc>
      </w:tr>
      <w:tr w:rsidR="00A5105B">
        <w:trPr>
          <w:trHeight w:val="465"/>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不按要求清场，根据实际情况酌情扣分，扣完为止。</w:t>
            </w:r>
          </w:p>
        </w:tc>
      </w:tr>
      <w:tr w:rsidR="00A5105B">
        <w:trPr>
          <w:trHeight w:val="709"/>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Align w:val="center"/>
          </w:tcPr>
          <w:p w:rsidR="00A5105B" w:rsidRDefault="003A27C1">
            <w:pPr>
              <w:adjustRightInd w:val="0"/>
              <w:jc w:val="left"/>
              <w:rPr>
                <w:rFonts w:eastAsia="仿宋_GB2312"/>
                <w:bCs/>
              </w:rPr>
            </w:pPr>
            <w:r>
              <w:rPr>
                <w:rFonts w:eastAsia="仿宋_GB2312"/>
                <w:bCs/>
              </w:rPr>
              <w:t>文明操作</w:t>
            </w:r>
          </w:p>
        </w:tc>
        <w:tc>
          <w:tcPr>
            <w:tcW w:w="862" w:type="dxa"/>
            <w:vAlign w:val="center"/>
          </w:tcPr>
          <w:p w:rsidR="00A5105B" w:rsidRDefault="003A27C1">
            <w:pPr>
              <w:adjustRightInd w:val="0"/>
              <w:jc w:val="center"/>
              <w:rPr>
                <w:rFonts w:eastAsia="仿宋_GB2312"/>
                <w:bCs/>
              </w:rPr>
            </w:pPr>
            <w:r>
              <w:rPr>
                <w:rFonts w:eastAsia="仿宋_GB2312"/>
                <w:bCs/>
              </w:rPr>
              <w:t>1</w:t>
            </w:r>
          </w:p>
        </w:tc>
        <w:tc>
          <w:tcPr>
            <w:tcW w:w="4596" w:type="dxa"/>
          </w:tcPr>
          <w:p w:rsidR="00A5105B" w:rsidRDefault="003A27C1">
            <w:pPr>
              <w:adjustRightInd w:val="0"/>
              <w:jc w:val="left"/>
              <w:rPr>
                <w:rFonts w:eastAsia="仿宋_GB2312"/>
                <w:bCs/>
              </w:rPr>
            </w:pPr>
            <w:r>
              <w:rPr>
                <w:rFonts w:eastAsia="仿宋_GB2312"/>
                <w:bCs/>
              </w:rPr>
              <w:t>违反文明操作要求，根据实际情况酌情扣分，扣完为止。</w:t>
            </w:r>
          </w:p>
        </w:tc>
      </w:tr>
      <w:tr w:rsidR="00A5105B">
        <w:trPr>
          <w:trHeight w:val="786"/>
          <w:jc w:val="center"/>
        </w:trPr>
        <w:tc>
          <w:tcPr>
            <w:tcW w:w="722" w:type="dxa"/>
            <w:vMerge w:val="restart"/>
            <w:vAlign w:val="center"/>
          </w:tcPr>
          <w:p w:rsidR="00A5105B" w:rsidRDefault="003A27C1">
            <w:pPr>
              <w:adjustRightInd w:val="0"/>
              <w:jc w:val="center"/>
              <w:rPr>
                <w:rFonts w:eastAsia="仿宋_GB2312"/>
                <w:bCs/>
              </w:rPr>
            </w:pPr>
            <w:r>
              <w:rPr>
                <w:rFonts w:eastAsia="仿宋_GB2312"/>
                <w:bCs/>
              </w:rPr>
              <w:t>7</w:t>
            </w:r>
          </w:p>
        </w:tc>
        <w:tc>
          <w:tcPr>
            <w:tcW w:w="1292" w:type="dxa"/>
            <w:vMerge w:val="restart"/>
            <w:vAlign w:val="center"/>
          </w:tcPr>
          <w:p w:rsidR="00A5105B" w:rsidRDefault="003A27C1">
            <w:pPr>
              <w:adjustRightInd w:val="0"/>
              <w:jc w:val="left"/>
              <w:rPr>
                <w:rFonts w:eastAsia="仿宋_GB2312"/>
                <w:bCs/>
              </w:rPr>
            </w:pPr>
            <w:r>
              <w:rPr>
                <w:rFonts w:eastAsia="仿宋_GB2312"/>
                <w:bCs/>
              </w:rPr>
              <w:t>数据记录及处理</w:t>
            </w:r>
            <w:r>
              <w:rPr>
                <w:rFonts w:eastAsia="仿宋_GB2312"/>
                <w:bCs/>
              </w:rPr>
              <w:t>(12</w:t>
            </w:r>
            <w:r>
              <w:rPr>
                <w:rFonts w:eastAsia="仿宋_GB2312"/>
                <w:bCs/>
              </w:rPr>
              <w:t>分</w:t>
            </w:r>
            <w:r>
              <w:rPr>
                <w:rFonts w:eastAsia="仿宋_GB2312"/>
                <w:bCs/>
              </w:rPr>
              <w:t>)</w:t>
            </w:r>
          </w:p>
        </w:tc>
        <w:tc>
          <w:tcPr>
            <w:tcW w:w="1425" w:type="dxa"/>
            <w:vAlign w:val="center"/>
          </w:tcPr>
          <w:p w:rsidR="00A5105B" w:rsidRDefault="003A27C1">
            <w:pPr>
              <w:adjustRightInd w:val="0"/>
              <w:jc w:val="left"/>
              <w:rPr>
                <w:rFonts w:eastAsia="仿宋_GB2312"/>
                <w:bCs/>
              </w:rPr>
            </w:pPr>
            <w:r>
              <w:rPr>
                <w:rFonts w:eastAsia="仿宋_GB2312"/>
                <w:bCs/>
              </w:rPr>
              <w:t>HSE</w:t>
            </w:r>
            <w:r>
              <w:rPr>
                <w:rFonts w:eastAsia="仿宋_GB2312"/>
                <w:bCs/>
              </w:rPr>
              <w:t>描述</w:t>
            </w:r>
          </w:p>
        </w:tc>
        <w:tc>
          <w:tcPr>
            <w:tcW w:w="862" w:type="dxa"/>
            <w:vAlign w:val="center"/>
          </w:tcPr>
          <w:p w:rsidR="00A5105B" w:rsidRDefault="003A27C1">
            <w:pPr>
              <w:adjustRightInd w:val="0"/>
              <w:jc w:val="center"/>
              <w:rPr>
                <w:rFonts w:eastAsia="仿宋_GB2312"/>
                <w:bCs/>
              </w:rPr>
            </w:pPr>
            <w:r>
              <w:rPr>
                <w:rFonts w:eastAsia="仿宋_GB2312"/>
                <w:bCs/>
              </w:rPr>
              <w:t>2</w:t>
            </w:r>
          </w:p>
        </w:tc>
        <w:tc>
          <w:tcPr>
            <w:tcW w:w="4596" w:type="dxa"/>
            <w:vAlign w:val="center"/>
          </w:tcPr>
          <w:p w:rsidR="00A5105B" w:rsidRDefault="003A27C1">
            <w:pPr>
              <w:adjustRightInd w:val="0"/>
              <w:jc w:val="left"/>
              <w:rPr>
                <w:rFonts w:eastAsia="仿宋_GB2312"/>
                <w:bCs/>
              </w:rPr>
            </w:pPr>
            <w:r>
              <w:rPr>
                <w:rFonts w:eastAsia="仿宋_GB2312"/>
                <w:bCs/>
              </w:rPr>
              <w:t>正确描述</w:t>
            </w:r>
            <w:r>
              <w:rPr>
                <w:rFonts w:eastAsia="仿宋_GB2312"/>
                <w:bCs/>
              </w:rPr>
              <w:t>HSE</w:t>
            </w:r>
            <w:r>
              <w:rPr>
                <w:rFonts w:eastAsia="仿宋_GB2312"/>
                <w:bCs/>
              </w:rPr>
              <w:t>。</w:t>
            </w:r>
          </w:p>
        </w:tc>
      </w:tr>
      <w:tr w:rsidR="00A5105B">
        <w:trPr>
          <w:trHeight w:val="831"/>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Align w:val="center"/>
          </w:tcPr>
          <w:p w:rsidR="00A5105B" w:rsidRDefault="003A27C1">
            <w:pPr>
              <w:adjustRightInd w:val="0"/>
              <w:jc w:val="left"/>
              <w:rPr>
                <w:rFonts w:eastAsia="仿宋_GB2312"/>
                <w:bCs/>
              </w:rPr>
            </w:pPr>
            <w:r>
              <w:rPr>
                <w:rFonts w:eastAsia="仿宋_GB2312"/>
                <w:bCs/>
              </w:rPr>
              <w:t>记录</w:t>
            </w:r>
          </w:p>
        </w:tc>
        <w:tc>
          <w:tcPr>
            <w:tcW w:w="862" w:type="dxa"/>
            <w:vAlign w:val="center"/>
          </w:tcPr>
          <w:p w:rsidR="00A5105B" w:rsidRDefault="003A27C1">
            <w:pPr>
              <w:adjustRightInd w:val="0"/>
              <w:jc w:val="center"/>
              <w:rPr>
                <w:rFonts w:eastAsia="仿宋_GB2312"/>
                <w:bCs/>
              </w:rPr>
            </w:pPr>
            <w:r>
              <w:rPr>
                <w:rFonts w:eastAsia="仿宋_GB2312"/>
                <w:bCs/>
              </w:rPr>
              <w:t>3</w:t>
            </w:r>
          </w:p>
        </w:tc>
        <w:tc>
          <w:tcPr>
            <w:tcW w:w="4596" w:type="dxa"/>
            <w:vAlign w:val="center"/>
          </w:tcPr>
          <w:p w:rsidR="00A5105B" w:rsidRDefault="003A27C1">
            <w:pPr>
              <w:adjustRightInd w:val="0"/>
              <w:jc w:val="left"/>
              <w:rPr>
                <w:rFonts w:eastAsia="仿宋_GB2312"/>
                <w:bCs/>
              </w:rPr>
            </w:pPr>
            <w:r>
              <w:rPr>
                <w:rFonts w:eastAsia="仿宋_GB2312"/>
                <w:bCs/>
              </w:rPr>
              <w:t>规范记录数据。数据记录不规范</w:t>
            </w:r>
            <w:r>
              <w:rPr>
                <w:rFonts w:eastAsia="仿宋_GB2312" w:hint="eastAsia"/>
                <w:bCs/>
              </w:rPr>
              <w:t>，</w:t>
            </w:r>
            <w:r>
              <w:rPr>
                <w:rFonts w:eastAsia="仿宋_GB2312"/>
                <w:bCs/>
              </w:rPr>
              <w:t>根据实际情况酌情扣分，扣完为止。</w:t>
            </w:r>
          </w:p>
        </w:tc>
      </w:tr>
      <w:tr w:rsidR="00A5105B">
        <w:trPr>
          <w:trHeight w:val="465"/>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计算</w:t>
            </w:r>
          </w:p>
        </w:tc>
        <w:tc>
          <w:tcPr>
            <w:tcW w:w="862" w:type="dxa"/>
            <w:vMerge w:val="restart"/>
            <w:vAlign w:val="center"/>
          </w:tcPr>
          <w:p w:rsidR="00A5105B" w:rsidRDefault="003A27C1">
            <w:pPr>
              <w:adjustRightInd w:val="0"/>
              <w:jc w:val="center"/>
              <w:rPr>
                <w:rFonts w:eastAsia="仿宋_GB2312"/>
                <w:bCs/>
              </w:rPr>
            </w:pPr>
            <w:r>
              <w:rPr>
                <w:rFonts w:eastAsia="仿宋_GB2312"/>
                <w:bCs/>
              </w:rPr>
              <w:t>4</w:t>
            </w:r>
          </w:p>
        </w:tc>
        <w:tc>
          <w:tcPr>
            <w:tcW w:w="4596" w:type="dxa"/>
            <w:vAlign w:val="center"/>
          </w:tcPr>
          <w:p w:rsidR="00A5105B" w:rsidRDefault="003A27C1">
            <w:pPr>
              <w:adjustRightInd w:val="0"/>
              <w:jc w:val="left"/>
              <w:rPr>
                <w:rFonts w:eastAsia="仿宋_GB2312"/>
                <w:bCs/>
              </w:rPr>
            </w:pPr>
            <w:r>
              <w:rPr>
                <w:rFonts w:eastAsia="仿宋_GB2312"/>
                <w:bCs/>
              </w:rPr>
              <w:t>数据处理过程完整，计算过程及结果正确。</w:t>
            </w:r>
          </w:p>
        </w:tc>
      </w:tr>
      <w:tr w:rsidR="00A5105B">
        <w:trPr>
          <w:trHeight w:val="465"/>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由于第一次错误影响到其他不再扣分。计算</w:t>
            </w:r>
            <w:proofErr w:type="gramStart"/>
            <w:r>
              <w:rPr>
                <w:rFonts w:eastAsia="仿宋_GB2312"/>
                <w:bCs/>
              </w:rPr>
              <w:t>错误每错一个</w:t>
            </w:r>
            <w:proofErr w:type="gramEnd"/>
            <w:r>
              <w:rPr>
                <w:rFonts w:eastAsia="仿宋_GB2312"/>
                <w:bCs/>
              </w:rPr>
              <w:t>扣</w:t>
            </w:r>
            <w:r>
              <w:rPr>
                <w:rFonts w:eastAsia="仿宋_GB2312"/>
                <w:bCs/>
              </w:rPr>
              <w:t>1</w:t>
            </w:r>
            <w:r>
              <w:rPr>
                <w:rFonts w:eastAsia="仿宋_GB2312"/>
                <w:bCs/>
              </w:rPr>
              <w:t>分，扣完为止。</w:t>
            </w:r>
          </w:p>
        </w:tc>
      </w:tr>
      <w:tr w:rsidR="00A5105B">
        <w:trPr>
          <w:trHeight w:val="1131"/>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Align w:val="center"/>
          </w:tcPr>
          <w:p w:rsidR="00A5105B" w:rsidRDefault="003A27C1">
            <w:pPr>
              <w:adjustRightInd w:val="0"/>
              <w:jc w:val="left"/>
              <w:rPr>
                <w:rFonts w:eastAsia="仿宋_GB2312"/>
                <w:bCs/>
              </w:rPr>
            </w:pPr>
            <w:r>
              <w:rPr>
                <w:rFonts w:eastAsia="仿宋_GB2312"/>
                <w:bCs/>
              </w:rPr>
              <w:t>有效数字保留</w:t>
            </w:r>
          </w:p>
        </w:tc>
        <w:tc>
          <w:tcPr>
            <w:tcW w:w="862" w:type="dxa"/>
            <w:vAlign w:val="center"/>
          </w:tcPr>
          <w:p w:rsidR="00A5105B" w:rsidRDefault="003A27C1">
            <w:pPr>
              <w:adjustRightInd w:val="0"/>
              <w:jc w:val="center"/>
              <w:rPr>
                <w:rFonts w:eastAsia="仿宋_GB2312"/>
                <w:bCs/>
              </w:rPr>
            </w:pPr>
            <w:r>
              <w:rPr>
                <w:rFonts w:eastAsia="仿宋_GB2312"/>
                <w:bCs/>
              </w:rPr>
              <w:t>3</w:t>
            </w:r>
          </w:p>
        </w:tc>
        <w:tc>
          <w:tcPr>
            <w:tcW w:w="4596" w:type="dxa"/>
            <w:vAlign w:val="center"/>
          </w:tcPr>
          <w:p w:rsidR="00A5105B" w:rsidRDefault="003A27C1">
            <w:pPr>
              <w:adjustRightInd w:val="0"/>
              <w:jc w:val="left"/>
              <w:rPr>
                <w:rFonts w:eastAsia="仿宋_GB2312"/>
                <w:bCs/>
              </w:rPr>
            </w:pPr>
            <w:r>
              <w:rPr>
                <w:rFonts w:eastAsia="仿宋_GB2312"/>
                <w:bCs/>
              </w:rPr>
              <w:t>有效数字位数保留正确或修约正确。</w:t>
            </w:r>
          </w:p>
        </w:tc>
      </w:tr>
      <w:tr w:rsidR="00A5105B">
        <w:trPr>
          <w:trHeight w:val="437"/>
          <w:jc w:val="center"/>
        </w:trPr>
        <w:tc>
          <w:tcPr>
            <w:tcW w:w="722" w:type="dxa"/>
            <w:vMerge w:val="restart"/>
            <w:vAlign w:val="center"/>
          </w:tcPr>
          <w:p w:rsidR="00A5105B" w:rsidRDefault="003A27C1">
            <w:pPr>
              <w:adjustRightInd w:val="0"/>
              <w:jc w:val="center"/>
              <w:rPr>
                <w:rFonts w:eastAsia="仿宋_GB2312"/>
                <w:bCs/>
              </w:rPr>
            </w:pPr>
            <w:r>
              <w:rPr>
                <w:rFonts w:eastAsia="仿宋_GB2312"/>
                <w:bCs/>
              </w:rPr>
              <w:t>8</w:t>
            </w:r>
          </w:p>
        </w:tc>
        <w:tc>
          <w:tcPr>
            <w:tcW w:w="1292" w:type="dxa"/>
            <w:vMerge w:val="restart"/>
            <w:vAlign w:val="center"/>
          </w:tcPr>
          <w:p w:rsidR="00A5105B" w:rsidRDefault="003A27C1">
            <w:pPr>
              <w:adjustRightInd w:val="0"/>
              <w:jc w:val="left"/>
              <w:rPr>
                <w:rFonts w:eastAsia="仿宋_GB2312"/>
                <w:bCs/>
              </w:rPr>
            </w:pPr>
            <w:r>
              <w:rPr>
                <w:rFonts w:eastAsia="仿宋_GB2312"/>
                <w:bCs/>
              </w:rPr>
              <w:t>仪器分析测定结果</w:t>
            </w:r>
            <w:r>
              <w:rPr>
                <w:rFonts w:eastAsia="仿宋_GB2312"/>
                <w:bCs/>
              </w:rPr>
              <w:t>(3</w:t>
            </w:r>
            <w:r>
              <w:rPr>
                <w:rFonts w:eastAsia="仿宋_GB2312" w:hint="eastAsia"/>
                <w:bCs/>
              </w:rPr>
              <w:t>0</w:t>
            </w:r>
            <w:r>
              <w:rPr>
                <w:rFonts w:eastAsia="仿宋_GB2312"/>
                <w:bCs/>
              </w:rPr>
              <w:t>分</w:t>
            </w:r>
            <w:r>
              <w:rPr>
                <w:rFonts w:eastAsia="仿宋_GB2312"/>
                <w:bCs/>
              </w:rPr>
              <w:t>)</w:t>
            </w:r>
          </w:p>
        </w:tc>
        <w:tc>
          <w:tcPr>
            <w:tcW w:w="1425" w:type="dxa"/>
            <w:vAlign w:val="center"/>
          </w:tcPr>
          <w:p w:rsidR="00A5105B" w:rsidRDefault="003A27C1">
            <w:pPr>
              <w:adjustRightInd w:val="0"/>
              <w:jc w:val="left"/>
              <w:rPr>
                <w:rFonts w:eastAsia="仿宋_GB2312"/>
                <w:bCs/>
              </w:rPr>
            </w:pPr>
            <w:r>
              <w:rPr>
                <w:rFonts w:eastAsia="仿宋_GB2312" w:hint="eastAsia"/>
                <w:bCs/>
              </w:rPr>
              <w:t>样品测定</w:t>
            </w:r>
            <w:r>
              <w:rPr>
                <w:rFonts w:eastAsia="仿宋_GB2312"/>
                <w:bCs/>
              </w:rPr>
              <w:t>吸光度</w:t>
            </w:r>
          </w:p>
        </w:tc>
        <w:tc>
          <w:tcPr>
            <w:tcW w:w="862" w:type="dxa"/>
            <w:vAlign w:val="center"/>
          </w:tcPr>
          <w:p w:rsidR="00A5105B" w:rsidRDefault="003A27C1">
            <w:pPr>
              <w:adjustRightInd w:val="0"/>
              <w:jc w:val="center"/>
              <w:rPr>
                <w:rFonts w:eastAsia="仿宋_GB2312"/>
                <w:bCs/>
              </w:rPr>
            </w:pPr>
            <w:r>
              <w:rPr>
                <w:rFonts w:eastAsia="仿宋_GB2312"/>
                <w:bCs/>
              </w:rPr>
              <w:t>3</w:t>
            </w:r>
          </w:p>
        </w:tc>
        <w:tc>
          <w:tcPr>
            <w:tcW w:w="4596" w:type="dxa"/>
          </w:tcPr>
          <w:p w:rsidR="00A5105B" w:rsidRDefault="003A27C1">
            <w:pPr>
              <w:adjustRightInd w:val="0"/>
              <w:jc w:val="left"/>
              <w:rPr>
                <w:rFonts w:eastAsia="仿宋_GB2312"/>
                <w:bCs/>
              </w:rPr>
            </w:pPr>
            <w:r>
              <w:rPr>
                <w:rFonts w:eastAsia="仿宋_GB2312"/>
                <w:bCs/>
              </w:rPr>
              <w:t>吸光度在</w:t>
            </w:r>
            <w:r>
              <w:rPr>
                <w:rFonts w:eastAsia="仿宋_GB2312"/>
                <w:bCs/>
              </w:rPr>
              <w:t>0.200≤</w:t>
            </w:r>
            <w:r>
              <w:rPr>
                <w:rFonts w:eastAsia="仿宋_GB2312"/>
                <w:bCs/>
              </w:rPr>
              <w:t>吸光度范围</w:t>
            </w:r>
            <w:r>
              <w:rPr>
                <w:rFonts w:eastAsia="仿宋_GB2312"/>
                <w:bCs/>
              </w:rPr>
              <w:t>≤0.800</w:t>
            </w:r>
            <w:r>
              <w:rPr>
                <w:rFonts w:eastAsia="仿宋_GB2312"/>
                <w:bCs/>
              </w:rPr>
              <w:t>。</w:t>
            </w:r>
          </w:p>
        </w:tc>
      </w:tr>
      <w:tr w:rsidR="00A5105B">
        <w:trPr>
          <w:trHeight w:val="787"/>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Align w:val="center"/>
          </w:tcPr>
          <w:p w:rsidR="00A5105B" w:rsidRDefault="003A27C1">
            <w:pPr>
              <w:adjustRightInd w:val="0"/>
              <w:jc w:val="left"/>
              <w:rPr>
                <w:rFonts w:eastAsia="仿宋_GB2312"/>
                <w:bCs/>
              </w:rPr>
            </w:pPr>
            <w:r>
              <w:rPr>
                <w:rFonts w:eastAsia="仿宋_GB2312"/>
                <w:bCs/>
              </w:rPr>
              <w:t>标准</w:t>
            </w:r>
            <w:r>
              <w:rPr>
                <w:rFonts w:eastAsia="仿宋_GB2312" w:hint="eastAsia"/>
                <w:bCs/>
              </w:rPr>
              <w:t>曲线制作</w:t>
            </w:r>
          </w:p>
        </w:tc>
        <w:tc>
          <w:tcPr>
            <w:tcW w:w="862" w:type="dxa"/>
            <w:vAlign w:val="center"/>
          </w:tcPr>
          <w:p w:rsidR="00A5105B" w:rsidRDefault="003A27C1">
            <w:pPr>
              <w:adjustRightInd w:val="0"/>
              <w:jc w:val="center"/>
              <w:rPr>
                <w:rFonts w:eastAsia="仿宋_GB2312"/>
                <w:bCs/>
              </w:rPr>
            </w:pPr>
            <w:r>
              <w:rPr>
                <w:rFonts w:eastAsia="仿宋_GB2312" w:hint="eastAsia"/>
                <w:bCs/>
              </w:rPr>
              <w:t>7</w:t>
            </w:r>
          </w:p>
        </w:tc>
        <w:tc>
          <w:tcPr>
            <w:tcW w:w="4596" w:type="dxa"/>
            <w:vAlign w:val="center"/>
          </w:tcPr>
          <w:p w:rsidR="00A5105B" w:rsidRDefault="003A27C1">
            <w:pPr>
              <w:adjustRightInd w:val="0"/>
              <w:jc w:val="center"/>
              <w:rPr>
                <w:rFonts w:eastAsia="仿宋_GB2312"/>
                <w:bCs/>
              </w:rPr>
            </w:pPr>
            <w:r>
              <w:rPr>
                <w:rFonts w:eastAsia="仿宋_GB2312" w:hint="eastAsia"/>
                <w:bCs/>
              </w:rPr>
              <w:t>标准曲线制定</w:t>
            </w:r>
            <w:r>
              <w:rPr>
                <w:rFonts w:eastAsia="仿宋_GB2312"/>
                <w:bCs/>
              </w:rPr>
              <w:t>合理</w:t>
            </w:r>
            <w:r>
              <w:rPr>
                <w:rFonts w:eastAsia="仿宋_GB2312" w:hint="eastAsia"/>
                <w:bCs/>
              </w:rPr>
              <w:t>、正确</w:t>
            </w:r>
            <w:r>
              <w:rPr>
                <w:rFonts w:eastAsia="仿宋_GB2312"/>
                <w:bCs/>
              </w:rPr>
              <w:t>。</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对乙酰氨基酚含量测定的精密度</w:t>
            </w:r>
          </w:p>
        </w:tc>
        <w:tc>
          <w:tcPr>
            <w:tcW w:w="862" w:type="dxa"/>
            <w:vMerge w:val="restart"/>
            <w:vAlign w:val="center"/>
          </w:tcPr>
          <w:p w:rsidR="00A5105B" w:rsidRDefault="003A27C1">
            <w:pPr>
              <w:adjustRightInd w:val="0"/>
              <w:jc w:val="center"/>
              <w:rPr>
                <w:rFonts w:eastAsia="仿宋_GB2312"/>
                <w:bCs/>
              </w:rPr>
            </w:pPr>
            <w:r>
              <w:rPr>
                <w:rFonts w:eastAsia="仿宋_GB2312"/>
                <w:bCs/>
              </w:rPr>
              <w:t>5</w:t>
            </w:r>
          </w:p>
        </w:tc>
        <w:tc>
          <w:tcPr>
            <w:tcW w:w="4596" w:type="dxa"/>
            <w:vAlign w:val="center"/>
          </w:tcPr>
          <w:p w:rsidR="00A5105B" w:rsidRDefault="003A27C1">
            <w:pPr>
              <w:adjustRightInd w:val="0"/>
              <w:jc w:val="left"/>
              <w:rPr>
                <w:rFonts w:eastAsia="仿宋_GB2312"/>
                <w:bCs/>
              </w:rPr>
            </w:pPr>
            <w:r>
              <w:rPr>
                <w:rFonts w:eastAsia="仿宋_GB2312"/>
                <w:bCs/>
              </w:rPr>
              <w:t>相对</w:t>
            </w:r>
            <w:r>
              <w:rPr>
                <w:rFonts w:eastAsia="仿宋_GB2312" w:hint="eastAsia"/>
                <w:bCs/>
              </w:rPr>
              <w:t>极差</w:t>
            </w:r>
            <w:r>
              <w:rPr>
                <w:rFonts w:eastAsia="仿宋_GB2312"/>
                <w:bCs/>
              </w:rPr>
              <w:t>≤0.5</w:t>
            </w:r>
            <w:r>
              <w:rPr>
                <w:rFonts w:eastAsia="仿宋_GB2312"/>
                <w:bCs/>
              </w:rPr>
              <w:t>％，扣</w:t>
            </w:r>
            <w:r>
              <w:rPr>
                <w:rFonts w:eastAsia="仿宋_GB2312"/>
                <w:bCs/>
              </w:rPr>
              <w:t>0</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0.5</w:t>
            </w:r>
            <w:r>
              <w:rPr>
                <w:rFonts w:eastAsia="仿宋_GB2312"/>
                <w:bCs/>
              </w:rPr>
              <w:t>％＜相对</w:t>
            </w:r>
            <w:r>
              <w:rPr>
                <w:rFonts w:eastAsia="仿宋_GB2312" w:hint="eastAsia"/>
                <w:bCs/>
              </w:rPr>
              <w:t>极差</w:t>
            </w:r>
            <w:r>
              <w:rPr>
                <w:rFonts w:eastAsia="仿宋_GB2312"/>
                <w:bCs/>
              </w:rPr>
              <w:t>≤1.0</w:t>
            </w:r>
            <w:r>
              <w:rPr>
                <w:rFonts w:eastAsia="仿宋_GB2312"/>
                <w:bCs/>
              </w:rPr>
              <w:t>％，扣</w:t>
            </w:r>
            <w:r>
              <w:rPr>
                <w:rFonts w:eastAsia="仿宋_GB2312"/>
                <w:bCs/>
              </w:rPr>
              <w:t>1</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1.0</w:t>
            </w:r>
            <w:r>
              <w:rPr>
                <w:rFonts w:eastAsia="仿宋_GB2312"/>
                <w:bCs/>
              </w:rPr>
              <w:t>％＜相对</w:t>
            </w:r>
            <w:r>
              <w:rPr>
                <w:rFonts w:eastAsia="仿宋_GB2312" w:hint="eastAsia"/>
                <w:bCs/>
              </w:rPr>
              <w:t>极差</w:t>
            </w:r>
            <w:r>
              <w:rPr>
                <w:rFonts w:eastAsia="仿宋_GB2312"/>
                <w:bCs/>
              </w:rPr>
              <w:t>≤1.5</w:t>
            </w:r>
            <w:r>
              <w:rPr>
                <w:rFonts w:eastAsia="仿宋_GB2312"/>
                <w:bCs/>
              </w:rPr>
              <w:t>％，扣</w:t>
            </w:r>
            <w:r>
              <w:rPr>
                <w:rFonts w:eastAsia="仿宋_GB2312"/>
                <w:bCs/>
              </w:rPr>
              <w:t>2</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1.5</w:t>
            </w:r>
            <w:r>
              <w:rPr>
                <w:rFonts w:eastAsia="仿宋_GB2312"/>
                <w:bCs/>
              </w:rPr>
              <w:t>％＜相对</w:t>
            </w:r>
            <w:r>
              <w:rPr>
                <w:rFonts w:eastAsia="仿宋_GB2312" w:hint="eastAsia"/>
                <w:bCs/>
              </w:rPr>
              <w:t>极差</w:t>
            </w:r>
            <w:r>
              <w:rPr>
                <w:rFonts w:eastAsia="仿宋_GB2312"/>
                <w:bCs/>
              </w:rPr>
              <w:t>≤2.0</w:t>
            </w:r>
            <w:r>
              <w:rPr>
                <w:rFonts w:eastAsia="仿宋_GB2312"/>
                <w:bCs/>
              </w:rPr>
              <w:t>％，扣</w:t>
            </w:r>
            <w:r>
              <w:rPr>
                <w:rFonts w:eastAsia="仿宋_GB2312"/>
                <w:bCs/>
              </w:rPr>
              <w:t>3</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2.0</w:t>
            </w:r>
            <w:r>
              <w:rPr>
                <w:rFonts w:eastAsia="仿宋_GB2312"/>
                <w:bCs/>
              </w:rPr>
              <w:t>％＜相对</w:t>
            </w:r>
            <w:r>
              <w:rPr>
                <w:rFonts w:eastAsia="仿宋_GB2312" w:hint="eastAsia"/>
                <w:bCs/>
              </w:rPr>
              <w:t>极差</w:t>
            </w:r>
            <w:r>
              <w:rPr>
                <w:rFonts w:eastAsia="仿宋_GB2312"/>
                <w:bCs/>
              </w:rPr>
              <w:t>≤2.5</w:t>
            </w:r>
            <w:r>
              <w:rPr>
                <w:rFonts w:eastAsia="仿宋_GB2312"/>
                <w:bCs/>
              </w:rPr>
              <w:t>％，扣</w:t>
            </w:r>
            <w:r>
              <w:rPr>
                <w:rFonts w:eastAsia="仿宋_GB2312"/>
                <w:bCs/>
              </w:rPr>
              <w:t>4</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相对</w:t>
            </w:r>
            <w:r>
              <w:rPr>
                <w:rFonts w:eastAsia="仿宋_GB2312" w:hint="eastAsia"/>
                <w:bCs/>
              </w:rPr>
              <w:t>极差</w:t>
            </w:r>
            <w:r>
              <w:rPr>
                <w:rFonts w:eastAsia="仿宋_GB2312"/>
                <w:bCs/>
              </w:rPr>
              <w:t>＞</w:t>
            </w:r>
            <w:r>
              <w:rPr>
                <w:rFonts w:eastAsia="仿宋_GB2312"/>
                <w:bCs/>
              </w:rPr>
              <w:t>2.5</w:t>
            </w:r>
            <w:r>
              <w:rPr>
                <w:rFonts w:eastAsia="仿宋_GB2312"/>
                <w:bCs/>
              </w:rPr>
              <w:t>％，扣</w:t>
            </w:r>
            <w:r>
              <w:rPr>
                <w:rFonts w:eastAsia="仿宋_GB2312"/>
                <w:bCs/>
              </w:rPr>
              <w:t>5</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工作曲线线性</w:t>
            </w:r>
          </w:p>
        </w:tc>
        <w:tc>
          <w:tcPr>
            <w:tcW w:w="862" w:type="dxa"/>
            <w:vMerge w:val="restart"/>
            <w:vAlign w:val="center"/>
          </w:tcPr>
          <w:p w:rsidR="00A5105B" w:rsidRDefault="003A27C1">
            <w:pPr>
              <w:adjustRightInd w:val="0"/>
              <w:jc w:val="center"/>
              <w:rPr>
                <w:rFonts w:eastAsia="仿宋_GB2312"/>
                <w:bCs/>
              </w:rPr>
            </w:pPr>
            <w:r>
              <w:rPr>
                <w:rFonts w:eastAsia="仿宋_GB2312"/>
                <w:bCs/>
              </w:rPr>
              <w:t>10</w:t>
            </w:r>
          </w:p>
        </w:tc>
        <w:tc>
          <w:tcPr>
            <w:tcW w:w="4596" w:type="dxa"/>
            <w:vAlign w:val="center"/>
          </w:tcPr>
          <w:p w:rsidR="00A5105B" w:rsidRDefault="003A27C1">
            <w:pPr>
              <w:adjustRightInd w:val="0"/>
              <w:jc w:val="left"/>
              <w:rPr>
                <w:rFonts w:eastAsia="仿宋_GB2312"/>
                <w:bCs/>
              </w:rPr>
            </w:pPr>
            <w:r>
              <w:rPr>
                <w:rFonts w:eastAsia="仿宋_GB2312"/>
                <w:bCs/>
              </w:rPr>
              <w:t>r≥0.999999</w:t>
            </w:r>
            <w:r>
              <w:rPr>
                <w:rFonts w:eastAsia="仿宋_GB2312"/>
                <w:bCs/>
              </w:rPr>
              <w:t>，扣</w:t>
            </w:r>
            <w:r>
              <w:rPr>
                <w:rFonts w:eastAsia="仿宋_GB2312"/>
                <w:bCs/>
              </w:rPr>
              <w:t>0</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0.999995≤r</w:t>
            </w:r>
            <w:r>
              <w:rPr>
                <w:rFonts w:eastAsia="仿宋_GB2312"/>
                <w:bCs/>
              </w:rPr>
              <w:t>＜</w:t>
            </w:r>
            <w:r>
              <w:rPr>
                <w:rFonts w:eastAsia="仿宋_GB2312"/>
                <w:bCs/>
              </w:rPr>
              <w:t>0.999999</w:t>
            </w:r>
            <w:r>
              <w:rPr>
                <w:rFonts w:eastAsia="仿宋_GB2312"/>
                <w:bCs/>
              </w:rPr>
              <w:t>，扣</w:t>
            </w:r>
            <w:r>
              <w:rPr>
                <w:rFonts w:eastAsia="仿宋_GB2312"/>
                <w:bCs/>
              </w:rPr>
              <w:t>1</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0.99999≤r</w:t>
            </w:r>
            <w:r>
              <w:rPr>
                <w:rFonts w:eastAsia="仿宋_GB2312"/>
                <w:bCs/>
              </w:rPr>
              <w:t>＜</w:t>
            </w:r>
            <w:r>
              <w:rPr>
                <w:rFonts w:eastAsia="仿宋_GB2312"/>
                <w:bCs/>
              </w:rPr>
              <w:t>0.999995</w:t>
            </w:r>
            <w:r>
              <w:rPr>
                <w:rFonts w:eastAsia="仿宋_GB2312"/>
                <w:bCs/>
              </w:rPr>
              <w:t>，扣</w:t>
            </w:r>
            <w:r>
              <w:rPr>
                <w:rFonts w:eastAsia="仿宋_GB2312"/>
                <w:bCs/>
              </w:rPr>
              <w:t>2</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0.99995≤r</w:t>
            </w:r>
            <w:r>
              <w:rPr>
                <w:rFonts w:eastAsia="仿宋_GB2312"/>
                <w:bCs/>
              </w:rPr>
              <w:t>＜</w:t>
            </w:r>
            <w:r>
              <w:rPr>
                <w:rFonts w:eastAsia="仿宋_GB2312"/>
                <w:bCs/>
              </w:rPr>
              <w:t>0.99999</w:t>
            </w:r>
            <w:r>
              <w:rPr>
                <w:rFonts w:eastAsia="仿宋_GB2312"/>
                <w:bCs/>
              </w:rPr>
              <w:t>，扣</w:t>
            </w:r>
            <w:r>
              <w:rPr>
                <w:rFonts w:eastAsia="仿宋_GB2312"/>
                <w:bCs/>
              </w:rPr>
              <w:t>4</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0.9999≤r</w:t>
            </w:r>
            <w:r>
              <w:rPr>
                <w:rFonts w:eastAsia="仿宋_GB2312"/>
                <w:bCs/>
              </w:rPr>
              <w:t>＜</w:t>
            </w:r>
            <w:r>
              <w:rPr>
                <w:rFonts w:eastAsia="仿宋_GB2312"/>
                <w:bCs/>
              </w:rPr>
              <w:t>0.99995</w:t>
            </w:r>
            <w:r>
              <w:rPr>
                <w:rFonts w:eastAsia="仿宋_GB2312"/>
                <w:bCs/>
              </w:rPr>
              <w:t>，扣</w:t>
            </w:r>
            <w:r>
              <w:rPr>
                <w:rFonts w:eastAsia="仿宋_GB2312"/>
                <w:bCs/>
              </w:rPr>
              <w:t>6</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0.9995≤r</w:t>
            </w:r>
            <w:r>
              <w:rPr>
                <w:rFonts w:eastAsia="仿宋_GB2312"/>
                <w:bCs/>
              </w:rPr>
              <w:t>＜</w:t>
            </w:r>
            <w:r>
              <w:rPr>
                <w:rFonts w:eastAsia="仿宋_GB2312"/>
                <w:bCs/>
              </w:rPr>
              <w:t>0.9999</w:t>
            </w:r>
            <w:r>
              <w:rPr>
                <w:rFonts w:eastAsia="仿宋_GB2312"/>
                <w:bCs/>
              </w:rPr>
              <w:t>，扣</w:t>
            </w:r>
            <w:r>
              <w:rPr>
                <w:rFonts w:eastAsia="仿宋_GB2312"/>
                <w:bCs/>
              </w:rPr>
              <w:t>8</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r</w:t>
            </w:r>
            <w:r>
              <w:rPr>
                <w:rFonts w:eastAsia="仿宋_GB2312"/>
                <w:bCs/>
              </w:rPr>
              <w:t>＜</w:t>
            </w:r>
            <w:r>
              <w:rPr>
                <w:rFonts w:eastAsia="仿宋_GB2312"/>
                <w:bCs/>
              </w:rPr>
              <w:t>0.9995</w:t>
            </w:r>
            <w:r>
              <w:rPr>
                <w:rFonts w:eastAsia="仿宋_GB2312"/>
                <w:bCs/>
              </w:rPr>
              <w:t>，扣</w:t>
            </w:r>
            <w:r>
              <w:rPr>
                <w:rFonts w:eastAsia="仿宋_GB2312"/>
                <w:bCs/>
              </w:rPr>
              <w:t>10</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对乙酰氨基</w:t>
            </w:r>
            <w:proofErr w:type="gramStart"/>
            <w:r>
              <w:rPr>
                <w:rFonts w:eastAsia="仿宋_GB2312"/>
                <w:bCs/>
              </w:rPr>
              <w:t>酚</w:t>
            </w:r>
            <w:proofErr w:type="gramEnd"/>
            <w:r>
              <w:rPr>
                <w:rFonts w:eastAsia="仿宋_GB2312" w:hint="eastAsia"/>
                <w:bCs/>
              </w:rPr>
              <w:t>片剂</w:t>
            </w:r>
            <w:r>
              <w:rPr>
                <w:rFonts w:eastAsia="仿宋_GB2312"/>
                <w:bCs/>
              </w:rPr>
              <w:t>含量测定的准确度</w:t>
            </w:r>
          </w:p>
        </w:tc>
        <w:tc>
          <w:tcPr>
            <w:tcW w:w="862" w:type="dxa"/>
            <w:vMerge w:val="restart"/>
            <w:vAlign w:val="center"/>
          </w:tcPr>
          <w:p w:rsidR="00A5105B" w:rsidRDefault="003A27C1">
            <w:pPr>
              <w:adjustRightInd w:val="0"/>
              <w:jc w:val="center"/>
              <w:rPr>
                <w:rFonts w:eastAsia="仿宋_GB2312"/>
                <w:bCs/>
              </w:rPr>
            </w:pPr>
            <w:r>
              <w:rPr>
                <w:rFonts w:eastAsia="仿宋_GB2312"/>
                <w:bCs/>
              </w:rPr>
              <w:t>5</w:t>
            </w:r>
          </w:p>
        </w:tc>
        <w:tc>
          <w:tcPr>
            <w:tcW w:w="4596" w:type="dxa"/>
            <w:vAlign w:val="center"/>
          </w:tcPr>
          <w:p w:rsidR="00A5105B" w:rsidRDefault="003A27C1">
            <w:pPr>
              <w:adjustRightInd w:val="0"/>
              <w:jc w:val="left"/>
              <w:rPr>
                <w:rFonts w:eastAsia="仿宋_GB2312"/>
                <w:bCs/>
              </w:rPr>
            </w:pP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≤0.5</w:t>
            </w:r>
            <w:r>
              <w:rPr>
                <w:rFonts w:eastAsia="仿宋_GB2312"/>
                <w:bCs/>
              </w:rPr>
              <w:t>％，扣</w:t>
            </w:r>
            <w:r>
              <w:rPr>
                <w:rFonts w:eastAsia="仿宋_GB2312"/>
                <w:bCs/>
              </w:rPr>
              <w:t>0</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0.5</w:t>
            </w:r>
            <w:r>
              <w:rPr>
                <w:rFonts w:eastAsia="仿宋_GB2312"/>
                <w:bCs/>
              </w:rPr>
              <w:t>％＜</w:t>
            </w: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≤1.0</w:t>
            </w:r>
            <w:r>
              <w:rPr>
                <w:rFonts w:eastAsia="仿宋_GB2312"/>
                <w:bCs/>
              </w:rPr>
              <w:t>％，扣</w:t>
            </w:r>
            <w:r>
              <w:rPr>
                <w:rFonts w:eastAsia="仿宋_GB2312"/>
                <w:bCs/>
              </w:rPr>
              <w:t>1</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1.0</w:t>
            </w:r>
            <w:r>
              <w:rPr>
                <w:rFonts w:eastAsia="仿宋_GB2312"/>
                <w:bCs/>
              </w:rPr>
              <w:t>％＜</w:t>
            </w: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≤1.5</w:t>
            </w:r>
            <w:r>
              <w:rPr>
                <w:rFonts w:eastAsia="仿宋_GB2312"/>
                <w:bCs/>
              </w:rPr>
              <w:t>％，扣</w:t>
            </w:r>
            <w:r>
              <w:rPr>
                <w:rFonts w:eastAsia="仿宋_GB2312"/>
                <w:bCs/>
              </w:rPr>
              <w:t>2</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1.5</w:t>
            </w:r>
            <w:r>
              <w:rPr>
                <w:rFonts w:eastAsia="仿宋_GB2312"/>
                <w:bCs/>
              </w:rPr>
              <w:t>％＜</w:t>
            </w: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≤2.0</w:t>
            </w:r>
            <w:r>
              <w:rPr>
                <w:rFonts w:eastAsia="仿宋_GB2312"/>
                <w:bCs/>
              </w:rPr>
              <w:t>％，扣</w:t>
            </w:r>
            <w:r>
              <w:rPr>
                <w:rFonts w:eastAsia="仿宋_GB2312"/>
                <w:bCs/>
              </w:rPr>
              <w:t>3</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2.0</w:t>
            </w:r>
            <w:r>
              <w:rPr>
                <w:rFonts w:eastAsia="仿宋_GB2312"/>
                <w:bCs/>
              </w:rPr>
              <w:t>％＜</w:t>
            </w: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≤2.5</w:t>
            </w:r>
            <w:r>
              <w:rPr>
                <w:rFonts w:eastAsia="仿宋_GB2312"/>
                <w:bCs/>
              </w:rPr>
              <w:t>％，扣</w:t>
            </w:r>
            <w:r>
              <w:rPr>
                <w:rFonts w:eastAsia="仿宋_GB2312"/>
                <w:bCs/>
              </w:rPr>
              <w:t>4</w:t>
            </w:r>
            <w:r>
              <w:rPr>
                <w:rFonts w:eastAsia="仿宋_GB2312"/>
                <w:bCs/>
              </w:rPr>
              <w:t>分</w:t>
            </w:r>
          </w:p>
        </w:tc>
      </w:tr>
      <w:tr w:rsidR="00A5105B">
        <w:trPr>
          <w:jc w:val="center"/>
        </w:trPr>
        <w:tc>
          <w:tcPr>
            <w:tcW w:w="722" w:type="dxa"/>
            <w:vMerge/>
            <w:vAlign w:val="center"/>
          </w:tcPr>
          <w:p w:rsidR="00A5105B" w:rsidRDefault="00A5105B">
            <w:pPr>
              <w:adjustRightInd w:val="0"/>
              <w:jc w:val="center"/>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ascii="宋体" w:hAnsi="宋体" w:cs="宋体" w:hint="eastAsia"/>
                <w:bCs/>
              </w:rPr>
              <w:t>∣</w:t>
            </w:r>
            <w:r>
              <w:rPr>
                <w:rFonts w:eastAsia="仿宋_GB2312"/>
                <w:bCs/>
              </w:rPr>
              <w:t>相对误差</w:t>
            </w:r>
            <w:r>
              <w:rPr>
                <w:rFonts w:ascii="宋体" w:hAnsi="宋体" w:cs="宋体" w:hint="eastAsia"/>
                <w:bCs/>
              </w:rPr>
              <w:t>∣</w:t>
            </w:r>
            <w:r>
              <w:rPr>
                <w:rFonts w:eastAsia="仿宋_GB2312"/>
                <w:bCs/>
              </w:rPr>
              <w:t>＞</w:t>
            </w:r>
            <w:r>
              <w:rPr>
                <w:rFonts w:eastAsia="仿宋_GB2312"/>
                <w:bCs/>
              </w:rPr>
              <w:t>2.5</w:t>
            </w:r>
            <w:r>
              <w:rPr>
                <w:rFonts w:eastAsia="仿宋_GB2312"/>
                <w:bCs/>
              </w:rPr>
              <w:t>％，扣</w:t>
            </w:r>
            <w:r>
              <w:rPr>
                <w:rFonts w:eastAsia="仿宋_GB2312"/>
                <w:bCs/>
              </w:rPr>
              <w:t>5</w:t>
            </w:r>
            <w:r>
              <w:rPr>
                <w:rFonts w:eastAsia="仿宋_GB2312"/>
                <w:bCs/>
              </w:rPr>
              <w:t>分</w:t>
            </w:r>
          </w:p>
        </w:tc>
      </w:tr>
      <w:tr w:rsidR="00A5105B">
        <w:trPr>
          <w:jc w:val="center"/>
        </w:trPr>
        <w:tc>
          <w:tcPr>
            <w:tcW w:w="722" w:type="dxa"/>
            <w:vAlign w:val="center"/>
          </w:tcPr>
          <w:p w:rsidR="00A5105B" w:rsidRDefault="003A27C1">
            <w:pPr>
              <w:adjustRightInd w:val="0"/>
              <w:jc w:val="center"/>
              <w:rPr>
                <w:rFonts w:eastAsia="仿宋_GB2312"/>
                <w:bCs/>
              </w:rPr>
            </w:pPr>
            <w:r>
              <w:rPr>
                <w:rFonts w:eastAsia="仿宋_GB2312"/>
                <w:bCs/>
              </w:rPr>
              <w:t>9</w:t>
            </w:r>
          </w:p>
        </w:tc>
        <w:tc>
          <w:tcPr>
            <w:tcW w:w="1292" w:type="dxa"/>
            <w:vAlign w:val="center"/>
          </w:tcPr>
          <w:p w:rsidR="00A5105B" w:rsidRDefault="003A27C1">
            <w:pPr>
              <w:adjustRightInd w:val="0"/>
              <w:jc w:val="left"/>
              <w:rPr>
                <w:rFonts w:eastAsia="仿宋_GB2312"/>
                <w:bCs/>
              </w:rPr>
            </w:pPr>
            <w:r>
              <w:rPr>
                <w:rFonts w:eastAsia="仿宋_GB2312"/>
                <w:bCs/>
              </w:rPr>
              <w:t>报告（</w:t>
            </w:r>
            <w:r>
              <w:rPr>
                <w:rFonts w:eastAsia="仿宋_GB2312" w:hint="eastAsia"/>
                <w:bCs/>
              </w:rPr>
              <w:t>4</w:t>
            </w:r>
            <w:r>
              <w:rPr>
                <w:rFonts w:eastAsia="仿宋_GB2312"/>
                <w:bCs/>
              </w:rPr>
              <w:lastRenderedPageBreak/>
              <w:t>分）</w:t>
            </w:r>
          </w:p>
        </w:tc>
        <w:tc>
          <w:tcPr>
            <w:tcW w:w="1425" w:type="dxa"/>
            <w:vAlign w:val="center"/>
          </w:tcPr>
          <w:p w:rsidR="00A5105B" w:rsidRDefault="003A27C1">
            <w:pPr>
              <w:adjustRightInd w:val="0"/>
              <w:jc w:val="left"/>
              <w:rPr>
                <w:rFonts w:eastAsia="仿宋_GB2312"/>
                <w:bCs/>
              </w:rPr>
            </w:pPr>
            <w:r>
              <w:rPr>
                <w:rFonts w:eastAsia="仿宋_GB2312"/>
                <w:bCs/>
              </w:rPr>
              <w:lastRenderedPageBreak/>
              <w:t>正确撰写报</w:t>
            </w:r>
            <w:r>
              <w:rPr>
                <w:rFonts w:eastAsia="仿宋_GB2312"/>
                <w:bCs/>
              </w:rPr>
              <w:lastRenderedPageBreak/>
              <w:t>告</w:t>
            </w:r>
          </w:p>
        </w:tc>
        <w:tc>
          <w:tcPr>
            <w:tcW w:w="862" w:type="dxa"/>
            <w:vAlign w:val="center"/>
          </w:tcPr>
          <w:p w:rsidR="00A5105B" w:rsidRDefault="003A27C1">
            <w:pPr>
              <w:adjustRightInd w:val="0"/>
              <w:jc w:val="center"/>
              <w:rPr>
                <w:rFonts w:eastAsia="仿宋_GB2312"/>
                <w:bCs/>
              </w:rPr>
            </w:pPr>
            <w:r>
              <w:rPr>
                <w:rFonts w:eastAsia="仿宋_GB2312" w:hint="eastAsia"/>
                <w:bCs/>
              </w:rPr>
              <w:lastRenderedPageBreak/>
              <w:t>4</w:t>
            </w:r>
          </w:p>
        </w:tc>
        <w:tc>
          <w:tcPr>
            <w:tcW w:w="4596" w:type="dxa"/>
            <w:vAlign w:val="center"/>
          </w:tcPr>
          <w:p w:rsidR="00A5105B" w:rsidRDefault="003A27C1">
            <w:pPr>
              <w:adjustRightInd w:val="0"/>
              <w:jc w:val="left"/>
              <w:rPr>
                <w:rFonts w:eastAsia="仿宋_GB2312"/>
                <w:bCs/>
              </w:rPr>
            </w:pPr>
            <w:r>
              <w:rPr>
                <w:rFonts w:eastAsia="仿宋_GB2312"/>
                <w:bCs/>
              </w:rPr>
              <w:t>样品测定结果报告完整，描述准确，否则</w:t>
            </w:r>
            <w:r>
              <w:rPr>
                <w:rFonts w:eastAsia="仿宋_GB2312"/>
                <w:bCs/>
                <w:lang w:val="zh-CN"/>
              </w:rPr>
              <w:t>根据</w:t>
            </w:r>
            <w:r>
              <w:rPr>
                <w:rFonts w:eastAsia="仿宋_GB2312"/>
                <w:bCs/>
                <w:lang w:val="zh-CN"/>
              </w:rPr>
              <w:lastRenderedPageBreak/>
              <w:t>实际情况扣</w:t>
            </w:r>
            <w:r>
              <w:rPr>
                <w:rFonts w:eastAsia="仿宋_GB2312"/>
                <w:bCs/>
              </w:rPr>
              <w:t>分</w:t>
            </w:r>
            <w:r>
              <w:rPr>
                <w:rFonts w:eastAsia="仿宋_GB2312"/>
                <w:bCs/>
                <w:lang w:val="zh-CN"/>
              </w:rPr>
              <w:t>。</w:t>
            </w:r>
          </w:p>
        </w:tc>
      </w:tr>
      <w:tr w:rsidR="00A5105B">
        <w:trPr>
          <w:jc w:val="center"/>
        </w:trPr>
        <w:tc>
          <w:tcPr>
            <w:tcW w:w="722" w:type="dxa"/>
            <w:vMerge w:val="restart"/>
            <w:vAlign w:val="center"/>
          </w:tcPr>
          <w:p w:rsidR="00A5105B" w:rsidRDefault="003A27C1">
            <w:pPr>
              <w:adjustRightInd w:val="0"/>
              <w:jc w:val="center"/>
              <w:rPr>
                <w:rFonts w:eastAsia="仿宋_GB2312"/>
                <w:bCs/>
              </w:rPr>
            </w:pPr>
            <w:r>
              <w:rPr>
                <w:rFonts w:eastAsia="仿宋_GB2312"/>
                <w:bCs/>
              </w:rPr>
              <w:lastRenderedPageBreak/>
              <w:t>10</w:t>
            </w:r>
          </w:p>
        </w:tc>
        <w:tc>
          <w:tcPr>
            <w:tcW w:w="1292" w:type="dxa"/>
            <w:vMerge w:val="restart"/>
            <w:vAlign w:val="center"/>
          </w:tcPr>
          <w:p w:rsidR="00A5105B" w:rsidRDefault="00A5105B">
            <w:pPr>
              <w:adjustRightInd w:val="0"/>
              <w:jc w:val="left"/>
              <w:rPr>
                <w:rFonts w:eastAsia="仿宋_GB2312"/>
                <w:bCs/>
              </w:rPr>
            </w:pPr>
          </w:p>
        </w:tc>
        <w:tc>
          <w:tcPr>
            <w:tcW w:w="1425" w:type="dxa"/>
            <w:vMerge w:val="restart"/>
            <w:vAlign w:val="center"/>
          </w:tcPr>
          <w:p w:rsidR="00A5105B" w:rsidRDefault="003A27C1">
            <w:pPr>
              <w:adjustRightInd w:val="0"/>
              <w:jc w:val="left"/>
              <w:rPr>
                <w:rFonts w:eastAsia="仿宋_GB2312"/>
                <w:bCs/>
              </w:rPr>
            </w:pPr>
            <w:r>
              <w:rPr>
                <w:rFonts w:eastAsia="仿宋_GB2312"/>
                <w:bCs/>
              </w:rPr>
              <w:t>重大失误倒扣分项（本项最多倒扣</w:t>
            </w:r>
            <w:r>
              <w:rPr>
                <w:rFonts w:eastAsia="仿宋_GB2312"/>
                <w:bCs/>
              </w:rPr>
              <w:t>10</w:t>
            </w:r>
            <w:r>
              <w:rPr>
                <w:rFonts w:eastAsia="仿宋_GB2312"/>
                <w:bCs/>
              </w:rPr>
              <w:t>分）</w:t>
            </w:r>
          </w:p>
        </w:tc>
        <w:tc>
          <w:tcPr>
            <w:tcW w:w="862" w:type="dxa"/>
            <w:vMerge w:val="restart"/>
            <w:vAlign w:val="center"/>
          </w:tcPr>
          <w:p w:rsidR="00A5105B" w:rsidRDefault="00A5105B">
            <w:pPr>
              <w:adjustRightInd w:val="0"/>
              <w:jc w:val="center"/>
              <w:rPr>
                <w:rFonts w:eastAsia="仿宋_GB2312"/>
                <w:bCs/>
              </w:rPr>
            </w:pPr>
          </w:p>
        </w:tc>
        <w:tc>
          <w:tcPr>
            <w:tcW w:w="4596" w:type="dxa"/>
            <w:vAlign w:val="center"/>
          </w:tcPr>
          <w:p w:rsidR="00A5105B" w:rsidRDefault="00A5105B">
            <w:pPr>
              <w:adjustRightInd w:val="0"/>
              <w:jc w:val="left"/>
              <w:rPr>
                <w:rFonts w:eastAsia="仿宋_GB2312"/>
                <w:bCs/>
              </w:rPr>
            </w:pPr>
          </w:p>
        </w:tc>
      </w:tr>
      <w:tr w:rsidR="00A5105B">
        <w:trPr>
          <w:jc w:val="center"/>
        </w:trPr>
        <w:tc>
          <w:tcPr>
            <w:tcW w:w="722" w:type="dxa"/>
            <w:vMerge/>
            <w:vAlign w:val="center"/>
          </w:tcPr>
          <w:p w:rsidR="00A5105B" w:rsidRDefault="00A5105B">
            <w:pPr>
              <w:adjustRightInd w:val="0"/>
              <w:jc w:val="left"/>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称量失败，每重称一次倒扣</w:t>
            </w:r>
            <w:r>
              <w:rPr>
                <w:rFonts w:eastAsia="仿宋_GB2312"/>
                <w:bCs/>
              </w:rPr>
              <w:t>2</w:t>
            </w:r>
            <w:r>
              <w:rPr>
                <w:rFonts w:eastAsia="仿宋_GB2312"/>
                <w:bCs/>
              </w:rPr>
              <w:t>分。</w:t>
            </w:r>
          </w:p>
        </w:tc>
      </w:tr>
      <w:tr w:rsidR="00A5105B">
        <w:trPr>
          <w:jc w:val="center"/>
        </w:trPr>
        <w:tc>
          <w:tcPr>
            <w:tcW w:w="722" w:type="dxa"/>
            <w:vMerge/>
            <w:vAlign w:val="center"/>
          </w:tcPr>
          <w:p w:rsidR="00A5105B" w:rsidRDefault="00A5105B">
            <w:pPr>
              <w:adjustRightInd w:val="0"/>
              <w:jc w:val="left"/>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溶液配制失误，重新配制的，每次倒扣</w:t>
            </w:r>
            <w:r>
              <w:rPr>
                <w:rFonts w:eastAsia="仿宋_GB2312"/>
                <w:bCs/>
              </w:rPr>
              <w:t>3</w:t>
            </w:r>
            <w:r>
              <w:rPr>
                <w:rFonts w:eastAsia="仿宋_GB2312"/>
                <w:bCs/>
              </w:rPr>
              <w:t>分。开始吸光度测量后不允许重配制溶液。</w:t>
            </w:r>
          </w:p>
        </w:tc>
      </w:tr>
      <w:tr w:rsidR="00A5105B">
        <w:trPr>
          <w:jc w:val="center"/>
        </w:trPr>
        <w:tc>
          <w:tcPr>
            <w:tcW w:w="722" w:type="dxa"/>
            <w:vMerge/>
            <w:vAlign w:val="center"/>
          </w:tcPr>
          <w:p w:rsidR="00A5105B" w:rsidRDefault="00A5105B">
            <w:pPr>
              <w:adjustRightInd w:val="0"/>
              <w:jc w:val="left"/>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tcPr>
          <w:p w:rsidR="00A5105B" w:rsidRDefault="003A27C1">
            <w:pPr>
              <w:adjustRightInd w:val="0"/>
              <w:jc w:val="left"/>
              <w:rPr>
                <w:rFonts w:eastAsia="仿宋_GB2312"/>
                <w:bCs/>
              </w:rPr>
            </w:pPr>
            <w:r>
              <w:rPr>
                <w:rFonts w:eastAsia="仿宋_GB2312"/>
                <w:bCs/>
              </w:rPr>
              <w:t>移取溶液后出现失误，重新移取，每次倒扣</w:t>
            </w:r>
            <w:r>
              <w:rPr>
                <w:rFonts w:eastAsia="仿宋_GB2312"/>
                <w:bCs/>
              </w:rPr>
              <w:t>3</w:t>
            </w:r>
            <w:r>
              <w:rPr>
                <w:rFonts w:eastAsia="仿宋_GB2312"/>
                <w:bCs/>
              </w:rPr>
              <w:t>分。</w:t>
            </w:r>
          </w:p>
        </w:tc>
      </w:tr>
      <w:tr w:rsidR="00A5105B">
        <w:trPr>
          <w:jc w:val="center"/>
        </w:trPr>
        <w:tc>
          <w:tcPr>
            <w:tcW w:w="722" w:type="dxa"/>
            <w:vMerge/>
            <w:vAlign w:val="center"/>
          </w:tcPr>
          <w:p w:rsidR="00A5105B" w:rsidRDefault="00A5105B">
            <w:pPr>
              <w:adjustRightInd w:val="0"/>
              <w:jc w:val="left"/>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重新</w:t>
            </w:r>
            <w:r>
              <w:rPr>
                <w:rFonts w:eastAsia="仿宋_GB2312" w:hint="eastAsia"/>
                <w:bCs/>
              </w:rPr>
              <w:t>测</w:t>
            </w:r>
            <w:r>
              <w:rPr>
                <w:rFonts w:eastAsia="仿宋_GB2312"/>
                <w:bCs/>
              </w:rPr>
              <w:t>定，每次倒扣</w:t>
            </w:r>
            <w:r>
              <w:rPr>
                <w:rFonts w:eastAsia="仿宋_GB2312"/>
                <w:bCs/>
              </w:rPr>
              <w:t>5</w:t>
            </w:r>
            <w:r>
              <w:rPr>
                <w:rFonts w:eastAsia="仿宋_GB2312"/>
                <w:bCs/>
              </w:rPr>
              <w:t>分</w:t>
            </w:r>
          </w:p>
        </w:tc>
      </w:tr>
      <w:tr w:rsidR="00A5105B">
        <w:trPr>
          <w:jc w:val="center"/>
        </w:trPr>
        <w:tc>
          <w:tcPr>
            <w:tcW w:w="722" w:type="dxa"/>
            <w:vMerge/>
            <w:vAlign w:val="center"/>
          </w:tcPr>
          <w:p w:rsidR="00A5105B" w:rsidRDefault="00A5105B">
            <w:pPr>
              <w:adjustRightInd w:val="0"/>
              <w:jc w:val="left"/>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hint="eastAsia"/>
                <w:bCs/>
              </w:rPr>
              <w:t>如</w:t>
            </w:r>
            <w:r>
              <w:rPr>
                <w:rFonts w:eastAsia="仿宋_GB2312"/>
                <w:bCs/>
              </w:rPr>
              <w:t>伪造数据，</w:t>
            </w:r>
            <w:r>
              <w:rPr>
                <w:rFonts w:eastAsia="仿宋_GB2312" w:hint="eastAsia"/>
                <w:bCs/>
              </w:rPr>
              <w:t>取消该项比赛成绩。</w:t>
            </w:r>
          </w:p>
        </w:tc>
      </w:tr>
      <w:tr w:rsidR="00A5105B">
        <w:trPr>
          <w:jc w:val="center"/>
        </w:trPr>
        <w:tc>
          <w:tcPr>
            <w:tcW w:w="722" w:type="dxa"/>
            <w:vMerge/>
            <w:vAlign w:val="center"/>
          </w:tcPr>
          <w:p w:rsidR="00A5105B" w:rsidRDefault="00A5105B">
            <w:pPr>
              <w:adjustRightInd w:val="0"/>
              <w:jc w:val="left"/>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hint="eastAsia"/>
                <w:bCs/>
              </w:rPr>
              <w:t>损坏</w:t>
            </w:r>
            <w:r>
              <w:rPr>
                <w:rFonts w:eastAsia="仿宋_GB2312"/>
                <w:bCs/>
              </w:rPr>
              <w:t>玻璃仪器每次倒扣</w:t>
            </w:r>
            <w:r>
              <w:rPr>
                <w:rFonts w:eastAsia="仿宋_GB2312"/>
                <w:bCs/>
              </w:rPr>
              <w:t>5</w:t>
            </w:r>
            <w:r>
              <w:rPr>
                <w:rFonts w:eastAsia="仿宋_GB2312"/>
                <w:bCs/>
              </w:rPr>
              <w:t>分</w:t>
            </w:r>
            <w:r>
              <w:rPr>
                <w:rFonts w:eastAsia="仿宋_GB2312" w:hint="eastAsia"/>
                <w:bCs/>
              </w:rPr>
              <w:t>、</w:t>
            </w:r>
            <w:r>
              <w:rPr>
                <w:rFonts w:eastAsia="仿宋_GB2312"/>
                <w:bCs/>
              </w:rPr>
              <w:t>分光光度计</w:t>
            </w:r>
            <w:r>
              <w:rPr>
                <w:rFonts w:eastAsia="仿宋_GB2312" w:hint="eastAsia"/>
                <w:bCs/>
              </w:rPr>
              <w:t>倒</w:t>
            </w:r>
            <w:r>
              <w:rPr>
                <w:rFonts w:eastAsia="仿宋_GB2312"/>
                <w:bCs/>
              </w:rPr>
              <w:t>扣</w:t>
            </w:r>
            <w:r>
              <w:rPr>
                <w:rFonts w:eastAsia="仿宋_GB2312"/>
                <w:bCs/>
              </w:rPr>
              <w:t>10</w:t>
            </w:r>
            <w:r>
              <w:rPr>
                <w:rFonts w:eastAsia="仿宋_GB2312"/>
                <w:bCs/>
              </w:rPr>
              <w:t>分并赔偿相关损失</w:t>
            </w:r>
          </w:p>
        </w:tc>
      </w:tr>
      <w:tr w:rsidR="00A5105B">
        <w:trPr>
          <w:jc w:val="center"/>
        </w:trPr>
        <w:tc>
          <w:tcPr>
            <w:tcW w:w="722" w:type="dxa"/>
            <w:vMerge/>
            <w:vAlign w:val="center"/>
          </w:tcPr>
          <w:p w:rsidR="00A5105B" w:rsidRDefault="00A5105B">
            <w:pPr>
              <w:adjustRightInd w:val="0"/>
              <w:jc w:val="left"/>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出现假平行，扣</w:t>
            </w:r>
            <w:r>
              <w:rPr>
                <w:rFonts w:eastAsia="仿宋_GB2312"/>
                <w:bCs/>
              </w:rPr>
              <w:t>10</w:t>
            </w:r>
            <w:r>
              <w:rPr>
                <w:rFonts w:eastAsia="仿宋_GB2312"/>
                <w:bCs/>
              </w:rPr>
              <w:t>分</w:t>
            </w:r>
          </w:p>
        </w:tc>
      </w:tr>
      <w:tr w:rsidR="00A5105B">
        <w:trPr>
          <w:jc w:val="center"/>
        </w:trPr>
        <w:tc>
          <w:tcPr>
            <w:tcW w:w="722" w:type="dxa"/>
            <w:vMerge/>
            <w:vAlign w:val="center"/>
          </w:tcPr>
          <w:p w:rsidR="00A5105B" w:rsidRDefault="00A5105B">
            <w:pPr>
              <w:adjustRightInd w:val="0"/>
              <w:jc w:val="left"/>
              <w:rPr>
                <w:rFonts w:eastAsia="仿宋_GB2312"/>
                <w:bCs/>
              </w:rPr>
            </w:pPr>
          </w:p>
        </w:tc>
        <w:tc>
          <w:tcPr>
            <w:tcW w:w="1292" w:type="dxa"/>
            <w:vMerge/>
            <w:vAlign w:val="center"/>
          </w:tcPr>
          <w:p w:rsidR="00A5105B" w:rsidRDefault="00A5105B">
            <w:pPr>
              <w:adjustRightInd w:val="0"/>
              <w:jc w:val="left"/>
              <w:rPr>
                <w:rFonts w:eastAsia="仿宋_GB2312"/>
                <w:bCs/>
              </w:rPr>
            </w:pPr>
          </w:p>
        </w:tc>
        <w:tc>
          <w:tcPr>
            <w:tcW w:w="1425" w:type="dxa"/>
            <w:vMerge/>
            <w:vAlign w:val="center"/>
          </w:tcPr>
          <w:p w:rsidR="00A5105B" w:rsidRDefault="00A5105B">
            <w:pPr>
              <w:adjustRightInd w:val="0"/>
              <w:jc w:val="left"/>
              <w:rPr>
                <w:rFonts w:eastAsia="仿宋_GB2312"/>
                <w:bCs/>
              </w:rPr>
            </w:pPr>
          </w:p>
        </w:tc>
        <w:tc>
          <w:tcPr>
            <w:tcW w:w="862" w:type="dxa"/>
            <w:vMerge/>
            <w:vAlign w:val="center"/>
          </w:tcPr>
          <w:p w:rsidR="00A5105B" w:rsidRDefault="00A5105B">
            <w:pPr>
              <w:adjustRightInd w:val="0"/>
              <w:jc w:val="center"/>
              <w:rPr>
                <w:rFonts w:eastAsia="仿宋_GB2312"/>
                <w:bCs/>
              </w:rPr>
            </w:pPr>
          </w:p>
        </w:tc>
        <w:tc>
          <w:tcPr>
            <w:tcW w:w="4596" w:type="dxa"/>
            <w:vAlign w:val="center"/>
          </w:tcPr>
          <w:p w:rsidR="00A5105B" w:rsidRDefault="003A27C1">
            <w:pPr>
              <w:adjustRightInd w:val="0"/>
              <w:jc w:val="left"/>
              <w:rPr>
                <w:rFonts w:eastAsia="仿宋_GB2312"/>
                <w:bCs/>
              </w:rPr>
            </w:pPr>
            <w:r>
              <w:rPr>
                <w:rFonts w:eastAsia="仿宋_GB2312"/>
                <w:bCs/>
              </w:rPr>
              <w:t>由于仪器本身的原因造成数据丢失，重新测定不扣分。其他情况</w:t>
            </w:r>
            <w:proofErr w:type="gramStart"/>
            <w:r>
              <w:rPr>
                <w:rFonts w:eastAsia="仿宋_GB2312"/>
                <w:bCs/>
              </w:rPr>
              <w:t>每重新</w:t>
            </w:r>
            <w:proofErr w:type="gramEnd"/>
            <w:r>
              <w:rPr>
                <w:rFonts w:eastAsia="仿宋_GB2312"/>
                <w:bCs/>
              </w:rPr>
              <w:t>测定一次倒扣</w:t>
            </w:r>
            <w:r>
              <w:rPr>
                <w:rFonts w:eastAsia="仿宋_GB2312"/>
                <w:bCs/>
              </w:rPr>
              <w:t>3</w:t>
            </w:r>
            <w:r>
              <w:rPr>
                <w:rFonts w:eastAsia="仿宋_GB2312"/>
                <w:bCs/>
              </w:rPr>
              <w:t>分。（测定工作曲线和未知液吸光度值时，只有在下一个数据测定前，此数据能重新测定）</w:t>
            </w:r>
          </w:p>
        </w:tc>
      </w:tr>
      <w:tr w:rsidR="00A5105B">
        <w:trPr>
          <w:trHeight w:val="419"/>
          <w:jc w:val="center"/>
        </w:trPr>
        <w:tc>
          <w:tcPr>
            <w:tcW w:w="722" w:type="dxa"/>
            <w:vAlign w:val="center"/>
          </w:tcPr>
          <w:p w:rsidR="00A5105B" w:rsidRDefault="00A5105B">
            <w:pPr>
              <w:adjustRightInd w:val="0"/>
              <w:jc w:val="left"/>
              <w:rPr>
                <w:rFonts w:eastAsia="仿宋_GB2312"/>
                <w:bCs/>
              </w:rPr>
            </w:pPr>
          </w:p>
        </w:tc>
        <w:tc>
          <w:tcPr>
            <w:tcW w:w="2717" w:type="dxa"/>
            <w:gridSpan w:val="2"/>
            <w:vAlign w:val="center"/>
          </w:tcPr>
          <w:p w:rsidR="00A5105B" w:rsidRDefault="003A27C1">
            <w:pPr>
              <w:adjustRightInd w:val="0"/>
              <w:jc w:val="left"/>
              <w:rPr>
                <w:rFonts w:eastAsia="仿宋_GB2312"/>
                <w:bCs/>
              </w:rPr>
            </w:pPr>
            <w:r>
              <w:rPr>
                <w:rFonts w:eastAsia="仿宋_GB2312"/>
                <w:bCs/>
              </w:rPr>
              <w:t>总时间</w:t>
            </w:r>
          </w:p>
        </w:tc>
        <w:tc>
          <w:tcPr>
            <w:tcW w:w="862" w:type="dxa"/>
            <w:vAlign w:val="center"/>
          </w:tcPr>
          <w:p w:rsidR="00A5105B" w:rsidRDefault="003A27C1">
            <w:pPr>
              <w:adjustRightInd w:val="0"/>
              <w:jc w:val="center"/>
              <w:rPr>
                <w:rFonts w:eastAsia="仿宋_GB2312"/>
                <w:bCs/>
              </w:rPr>
            </w:pPr>
            <w:r>
              <w:rPr>
                <w:rFonts w:eastAsia="仿宋_GB2312"/>
                <w:bCs/>
              </w:rPr>
              <w:t>150min</w:t>
            </w:r>
          </w:p>
        </w:tc>
        <w:tc>
          <w:tcPr>
            <w:tcW w:w="4596" w:type="dxa"/>
          </w:tcPr>
          <w:p w:rsidR="00A5105B" w:rsidRDefault="003A27C1">
            <w:pPr>
              <w:adjustRightInd w:val="0"/>
              <w:jc w:val="left"/>
              <w:rPr>
                <w:rFonts w:eastAsia="仿宋_GB2312"/>
                <w:bCs/>
              </w:rPr>
            </w:pPr>
            <w:r>
              <w:rPr>
                <w:rFonts w:eastAsia="仿宋_GB2312"/>
                <w:bCs/>
              </w:rPr>
              <w:t>150</w:t>
            </w:r>
            <w:r>
              <w:rPr>
                <w:rFonts w:eastAsia="仿宋_GB2312"/>
                <w:bCs/>
              </w:rPr>
              <w:t>分钟完成，比赛</w:t>
            </w:r>
            <w:proofErr w:type="gramStart"/>
            <w:r>
              <w:rPr>
                <w:rFonts w:eastAsia="仿宋_GB2312"/>
                <w:bCs/>
              </w:rPr>
              <w:t>不</w:t>
            </w:r>
            <w:proofErr w:type="gramEnd"/>
            <w:r>
              <w:rPr>
                <w:rFonts w:eastAsia="仿宋_GB2312"/>
                <w:bCs/>
              </w:rPr>
              <w:t>延时，到规定时间终止比赛。</w:t>
            </w:r>
          </w:p>
        </w:tc>
      </w:tr>
      <w:tr w:rsidR="00A5105B">
        <w:trPr>
          <w:trHeight w:val="419"/>
          <w:jc w:val="center"/>
        </w:trPr>
        <w:tc>
          <w:tcPr>
            <w:tcW w:w="3439" w:type="dxa"/>
            <w:gridSpan w:val="3"/>
            <w:vAlign w:val="center"/>
          </w:tcPr>
          <w:p w:rsidR="00A5105B" w:rsidRDefault="003A27C1">
            <w:pPr>
              <w:adjustRightInd w:val="0"/>
              <w:spacing w:line="360" w:lineRule="auto"/>
              <w:jc w:val="left"/>
              <w:rPr>
                <w:rFonts w:eastAsia="仿宋_GB2312"/>
                <w:bCs/>
              </w:rPr>
            </w:pPr>
            <w:r>
              <w:rPr>
                <w:rFonts w:eastAsia="仿宋_GB2312"/>
                <w:bCs/>
              </w:rPr>
              <w:t>合计</w:t>
            </w:r>
          </w:p>
        </w:tc>
        <w:tc>
          <w:tcPr>
            <w:tcW w:w="862" w:type="dxa"/>
            <w:vAlign w:val="center"/>
          </w:tcPr>
          <w:p w:rsidR="00A5105B" w:rsidRDefault="003A27C1">
            <w:pPr>
              <w:adjustRightInd w:val="0"/>
              <w:spacing w:line="360" w:lineRule="auto"/>
              <w:jc w:val="center"/>
              <w:rPr>
                <w:rFonts w:eastAsia="仿宋_GB2312"/>
                <w:bCs/>
              </w:rPr>
            </w:pPr>
            <w:r>
              <w:rPr>
                <w:rFonts w:eastAsia="仿宋_GB2312"/>
                <w:bCs/>
              </w:rPr>
              <w:t>70</w:t>
            </w:r>
          </w:p>
        </w:tc>
        <w:tc>
          <w:tcPr>
            <w:tcW w:w="4596" w:type="dxa"/>
          </w:tcPr>
          <w:p w:rsidR="00A5105B" w:rsidRDefault="00A5105B">
            <w:pPr>
              <w:adjustRightInd w:val="0"/>
              <w:spacing w:line="360" w:lineRule="auto"/>
              <w:jc w:val="left"/>
              <w:rPr>
                <w:rFonts w:eastAsia="仿宋_GB2312"/>
                <w:bCs/>
              </w:rPr>
            </w:pPr>
          </w:p>
        </w:tc>
      </w:tr>
    </w:tbl>
    <w:p w:rsidR="00A5105B" w:rsidRDefault="00A5105B">
      <w:pPr>
        <w:spacing w:line="360" w:lineRule="auto"/>
        <w:ind w:rightChars="100" w:right="210"/>
        <w:jc w:val="center"/>
        <w:rPr>
          <w:rFonts w:eastAsia="黑体"/>
          <w:sz w:val="32"/>
        </w:rPr>
      </w:pPr>
    </w:p>
    <w:bookmarkEnd w:id="3"/>
    <w:p w:rsidR="00A5105B" w:rsidRDefault="00A5105B">
      <w:pPr>
        <w:spacing w:line="360" w:lineRule="auto"/>
        <w:ind w:firstLineChars="200" w:firstLine="640"/>
        <w:rPr>
          <w:rFonts w:eastAsia="仿宋_GB2312"/>
          <w:kern w:val="0"/>
          <w:sz w:val="32"/>
          <w:szCs w:val="32"/>
        </w:rPr>
      </w:pPr>
    </w:p>
    <w:sectPr w:rsidR="00A5105B">
      <w:footerReference w:type="default" r:id="rId17"/>
      <w:pgSz w:w="11910" w:h="16840"/>
      <w:pgMar w:top="1560" w:right="1020" w:bottom="1500" w:left="1300" w:header="0" w:footer="12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C1" w:rsidRDefault="003A27C1">
      <w:r>
        <w:separator/>
      </w:r>
    </w:p>
  </w:endnote>
  <w:endnote w:type="continuationSeparator" w:id="0">
    <w:p w:rsidR="003A27C1" w:rsidRDefault="003A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altName w:val="DejaVu San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CJK HK">
    <w:altName w:val="华文中宋"/>
    <w:charset w:val="00"/>
    <w:family w:val="swiss"/>
    <w:pitch w:val="default"/>
  </w:font>
  <w:font w:name="Verdana">
    <w:altName w:val="DejaVu Sans"/>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altName w:val="方正仿宋_GBK"/>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05B" w:rsidRDefault="003A27C1">
    <w:pPr>
      <w:framePr w:wrap="around" w:vAnchor="text" w:hAnchor="margin" w:xAlign="right" w:y="1"/>
      <w:snapToGrid w:val="0"/>
      <w:jc w:val="left"/>
      <w:rPr>
        <w:rStyle w:val="ae"/>
        <w:rFonts w:ascii="Calibri" w:hAnsi="Calibri"/>
        <w:sz w:val="18"/>
        <w:szCs w:val="18"/>
      </w:rPr>
    </w:pPr>
    <w:r>
      <w:rPr>
        <w:rFonts w:ascii="Calibri" w:hAnsi="Calibri"/>
        <w:sz w:val="18"/>
        <w:szCs w:val="18"/>
      </w:rPr>
      <w:fldChar w:fldCharType="begin"/>
    </w:r>
    <w:r>
      <w:rPr>
        <w:rStyle w:val="ae"/>
        <w:sz w:val="18"/>
        <w:szCs w:val="18"/>
      </w:rPr>
      <w:instrText xml:space="preserve">PAGE  </w:instrText>
    </w:r>
    <w:r>
      <w:rPr>
        <w:rFonts w:ascii="Calibri" w:hAnsi="Calibri"/>
        <w:sz w:val="18"/>
        <w:szCs w:val="18"/>
      </w:rPr>
      <w:fldChar w:fldCharType="end"/>
    </w:r>
  </w:p>
  <w:p w:rsidR="00A5105B" w:rsidRDefault="00A5105B">
    <w:pPr>
      <w:snapToGrid w:val="0"/>
      <w:ind w:right="360"/>
      <w:jc w:val="left"/>
      <w:rPr>
        <w:rFonts w:ascii="Calibri" w:hAnsi="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05B" w:rsidRDefault="003A27C1">
    <w:pPr>
      <w:framePr w:wrap="around" w:vAnchor="text" w:hAnchor="margin" w:xAlign="right" w:y="1"/>
      <w:snapToGrid w:val="0"/>
      <w:jc w:val="left"/>
      <w:rPr>
        <w:rStyle w:val="ae"/>
        <w:rFonts w:ascii="Calibri" w:hAnsi="Calibri"/>
        <w:sz w:val="18"/>
        <w:szCs w:val="18"/>
      </w:rPr>
    </w:pPr>
    <w:r>
      <w:rPr>
        <w:rFonts w:ascii="Calibri" w:hAnsi="Calibri"/>
        <w:sz w:val="18"/>
        <w:szCs w:val="18"/>
      </w:rPr>
      <w:fldChar w:fldCharType="begin"/>
    </w:r>
    <w:r>
      <w:rPr>
        <w:rStyle w:val="ae"/>
        <w:sz w:val="18"/>
        <w:szCs w:val="18"/>
      </w:rPr>
      <w:instrText xml:space="preserve">PAGE  </w:instrText>
    </w:r>
    <w:r>
      <w:rPr>
        <w:rFonts w:ascii="Calibri" w:hAnsi="Calibri"/>
        <w:sz w:val="18"/>
        <w:szCs w:val="18"/>
      </w:rPr>
      <w:fldChar w:fldCharType="separate"/>
    </w:r>
    <w:r w:rsidR="000D4A75">
      <w:rPr>
        <w:rStyle w:val="ae"/>
        <w:noProof/>
        <w:sz w:val="18"/>
        <w:szCs w:val="18"/>
      </w:rPr>
      <w:t>2</w:t>
    </w:r>
    <w:r>
      <w:rPr>
        <w:rFonts w:ascii="Calibri" w:hAnsi="Calibri"/>
        <w:sz w:val="18"/>
        <w:szCs w:val="18"/>
      </w:rPr>
      <w:fldChar w:fldCharType="end"/>
    </w:r>
  </w:p>
  <w:p w:rsidR="00A5105B" w:rsidRDefault="00A5105B">
    <w:pPr>
      <w:snapToGrid w:val="0"/>
      <w:ind w:right="360"/>
      <w:jc w:val="left"/>
      <w:rPr>
        <w:rFonts w:ascii="Calibri" w:hAnsi="Calibr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05B" w:rsidRDefault="003A27C1">
    <w:pPr>
      <w:pStyle w:val="a8"/>
      <w:jc w:val="center"/>
    </w:pPr>
    <w:r>
      <w:fldChar w:fldCharType="begin"/>
    </w:r>
    <w:r>
      <w:instrText>PAGE   \* MERGEFORMAT</w:instrText>
    </w:r>
    <w:r>
      <w:fldChar w:fldCharType="separate"/>
    </w:r>
    <w:r w:rsidR="000D4A75" w:rsidRPr="000D4A75">
      <w:rPr>
        <w:noProof/>
        <w:lang w:val="zh-CN"/>
      </w:rPr>
      <w:t>21</w:t>
    </w:r>
    <w:r>
      <w:fldChar w:fldCharType="end"/>
    </w:r>
  </w:p>
  <w:p w:rsidR="00A5105B" w:rsidRDefault="00A5105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C1" w:rsidRDefault="003A27C1">
      <w:r>
        <w:separator/>
      </w:r>
    </w:p>
  </w:footnote>
  <w:footnote w:type="continuationSeparator" w:id="0">
    <w:p w:rsidR="003A27C1" w:rsidRDefault="003A2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05B" w:rsidRDefault="00A5105B">
    <w:pPr>
      <w:snapToGrid w:val="0"/>
      <w:jc w:val="center"/>
      <w:rPr>
        <w:rFonts w:ascii="Calibri"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05B" w:rsidRDefault="00A5105B">
    <w:pPr>
      <w:snapToGrid w:val="0"/>
      <w:jc w:val="center"/>
      <w:rPr>
        <w:rFonts w:ascii="Calibri" w:hAnsi="Calibr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CF043"/>
    <w:multiLevelType w:val="singleLevel"/>
    <w:tmpl w:val="371CF043"/>
    <w:lvl w:ilvl="0">
      <w:start w:val="2"/>
      <w:numFmt w:val="chineseCounting"/>
      <w:suff w:val="nothing"/>
      <w:lvlText w:val="%1、"/>
      <w:lvlJc w:val="left"/>
      <w:rPr>
        <w:rFonts w:hint="eastAsia"/>
      </w:rPr>
    </w:lvl>
  </w:abstractNum>
  <w:abstractNum w:abstractNumId="1">
    <w:nsid w:val="77251BAC"/>
    <w:multiLevelType w:val="multilevel"/>
    <w:tmpl w:val="77251BA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trackRevision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5Y2E2M2QyZWM2ZDYwZTQ5YzRlNTc4ZTNmZDZkZWYifQ=="/>
    <w:docVar w:name="KGWebUrl" w:val="https://dingtalkoa.zjedusri.com.cn/weaver/weaver.file.FileDownloadForNews?uuid=1e5aaab9-d74d-4ef1-9c50-ab5a03ff1b91&amp;fileid=25942&amp;type=document&amp;isofficeview=0"/>
  </w:docVars>
  <w:rsids>
    <w:rsidRoot w:val="00AE578C"/>
    <w:rsid w:val="F87F6C09"/>
    <w:rsid w:val="00020888"/>
    <w:rsid w:val="00027023"/>
    <w:rsid w:val="0007186D"/>
    <w:rsid w:val="0008088C"/>
    <w:rsid w:val="00086A98"/>
    <w:rsid w:val="000B3630"/>
    <w:rsid w:val="000C0119"/>
    <w:rsid w:val="000D4A75"/>
    <w:rsid w:val="000D4AE8"/>
    <w:rsid w:val="000D5E31"/>
    <w:rsid w:val="000D733F"/>
    <w:rsid w:val="000F633F"/>
    <w:rsid w:val="00100163"/>
    <w:rsid w:val="00103D41"/>
    <w:rsid w:val="001107D8"/>
    <w:rsid w:val="001124D0"/>
    <w:rsid w:val="00113E2D"/>
    <w:rsid w:val="0013175C"/>
    <w:rsid w:val="00136E71"/>
    <w:rsid w:val="00142BC1"/>
    <w:rsid w:val="00160CAE"/>
    <w:rsid w:val="00171C62"/>
    <w:rsid w:val="00175A08"/>
    <w:rsid w:val="00186814"/>
    <w:rsid w:val="001946F4"/>
    <w:rsid w:val="00194D32"/>
    <w:rsid w:val="001B798C"/>
    <w:rsid w:val="001D23F5"/>
    <w:rsid w:val="001D7FA3"/>
    <w:rsid w:val="001F4DBA"/>
    <w:rsid w:val="001F674F"/>
    <w:rsid w:val="00213E2C"/>
    <w:rsid w:val="00223330"/>
    <w:rsid w:val="00253AFE"/>
    <w:rsid w:val="002638BF"/>
    <w:rsid w:val="002672F7"/>
    <w:rsid w:val="00272D4B"/>
    <w:rsid w:val="00282EC0"/>
    <w:rsid w:val="0028650A"/>
    <w:rsid w:val="002945E3"/>
    <w:rsid w:val="002B22AE"/>
    <w:rsid w:val="002B57A0"/>
    <w:rsid w:val="002C0F8B"/>
    <w:rsid w:val="002C75EA"/>
    <w:rsid w:val="002D0BAF"/>
    <w:rsid w:val="002D157E"/>
    <w:rsid w:val="002D38C2"/>
    <w:rsid w:val="002E0282"/>
    <w:rsid w:val="002F3037"/>
    <w:rsid w:val="002F5E55"/>
    <w:rsid w:val="003001BA"/>
    <w:rsid w:val="00305B04"/>
    <w:rsid w:val="00321483"/>
    <w:rsid w:val="00335E34"/>
    <w:rsid w:val="00341CD7"/>
    <w:rsid w:val="00342F6E"/>
    <w:rsid w:val="00344E3D"/>
    <w:rsid w:val="003477CD"/>
    <w:rsid w:val="0037065D"/>
    <w:rsid w:val="00376589"/>
    <w:rsid w:val="003A16D1"/>
    <w:rsid w:val="003A27C1"/>
    <w:rsid w:val="003A7543"/>
    <w:rsid w:val="003C1222"/>
    <w:rsid w:val="003E3C93"/>
    <w:rsid w:val="0042010C"/>
    <w:rsid w:val="00420B96"/>
    <w:rsid w:val="00432795"/>
    <w:rsid w:val="004364FB"/>
    <w:rsid w:val="004557CB"/>
    <w:rsid w:val="00485E2A"/>
    <w:rsid w:val="004A16CF"/>
    <w:rsid w:val="004A7F54"/>
    <w:rsid w:val="004B30BE"/>
    <w:rsid w:val="004B7F2F"/>
    <w:rsid w:val="00500713"/>
    <w:rsid w:val="00511919"/>
    <w:rsid w:val="00514011"/>
    <w:rsid w:val="0052341F"/>
    <w:rsid w:val="00542979"/>
    <w:rsid w:val="005475D3"/>
    <w:rsid w:val="005567C0"/>
    <w:rsid w:val="00557CBF"/>
    <w:rsid w:val="00565B70"/>
    <w:rsid w:val="00565EF9"/>
    <w:rsid w:val="00583942"/>
    <w:rsid w:val="00595233"/>
    <w:rsid w:val="00596BD0"/>
    <w:rsid w:val="005A37B7"/>
    <w:rsid w:val="005B42CE"/>
    <w:rsid w:val="005C13E3"/>
    <w:rsid w:val="005C2739"/>
    <w:rsid w:val="005D30E7"/>
    <w:rsid w:val="00613B19"/>
    <w:rsid w:val="00621091"/>
    <w:rsid w:val="0062769A"/>
    <w:rsid w:val="00660D5A"/>
    <w:rsid w:val="00676FFB"/>
    <w:rsid w:val="00681225"/>
    <w:rsid w:val="00687F27"/>
    <w:rsid w:val="006D4E89"/>
    <w:rsid w:val="006D70B1"/>
    <w:rsid w:val="00710293"/>
    <w:rsid w:val="00733E92"/>
    <w:rsid w:val="00767C33"/>
    <w:rsid w:val="00776A18"/>
    <w:rsid w:val="00782269"/>
    <w:rsid w:val="00782AE1"/>
    <w:rsid w:val="007877FD"/>
    <w:rsid w:val="007A35EE"/>
    <w:rsid w:val="007A3FAE"/>
    <w:rsid w:val="007A711A"/>
    <w:rsid w:val="007C7274"/>
    <w:rsid w:val="007C79B3"/>
    <w:rsid w:val="007D3FC6"/>
    <w:rsid w:val="007E515E"/>
    <w:rsid w:val="008162C3"/>
    <w:rsid w:val="0085413E"/>
    <w:rsid w:val="008620BD"/>
    <w:rsid w:val="00863ACC"/>
    <w:rsid w:val="00870F64"/>
    <w:rsid w:val="00873445"/>
    <w:rsid w:val="00883814"/>
    <w:rsid w:val="00893649"/>
    <w:rsid w:val="008A2D1C"/>
    <w:rsid w:val="008A3C5D"/>
    <w:rsid w:val="008A795F"/>
    <w:rsid w:val="008B2799"/>
    <w:rsid w:val="008D46C9"/>
    <w:rsid w:val="008E6A27"/>
    <w:rsid w:val="00900332"/>
    <w:rsid w:val="009076B3"/>
    <w:rsid w:val="0093259D"/>
    <w:rsid w:val="00934B7D"/>
    <w:rsid w:val="00941B70"/>
    <w:rsid w:val="00943720"/>
    <w:rsid w:val="00951214"/>
    <w:rsid w:val="00957DC5"/>
    <w:rsid w:val="0097606E"/>
    <w:rsid w:val="009853CB"/>
    <w:rsid w:val="009A0632"/>
    <w:rsid w:val="009A4813"/>
    <w:rsid w:val="009A7B45"/>
    <w:rsid w:val="009B2C01"/>
    <w:rsid w:val="009D17C1"/>
    <w:rsid w:val="009E1C04"/>
    <w:rsid w:val="009E7EB3"/>
    <w:rsid w:val="00A17E6F"/>
    <w:rsid w:val="00A2181A"/>
    <w:rsid w:val="00A368B9"/>
    <w:rsid w:val="00A44B30"/>
    <w:rsid w:val="00A5105B"/>
    <w:rsid w:val="00A51EC3"/>
    <w:rsid w:val="00A565BB"/>
    <w:rsid w:val="00A62C03"/>
    <w:rsid w:val="00A664DA"/>
    <w:rsid w:val="00A70992"/>
    <w:rsid w:val="00A7341A"/>
    <w:rsid w:val="00A741EF"/>
    <w:rsid w:val="00A75EBC"/>
    <w:rsid w:val="00A83749"/>
    <w:rsid w:val="00A94925"/>
    <w:rsid w:val="00AA0873"/>
    <w:rsid w:val="00AC5C37"/>
    <w:rsid w:val="00AE578C"/>
    <w:rsid w:val="00AE697F"/>
    <w:rsid w:val="00B007BC"/>
    <w:rsid w:val="00B03FD3"/>
    <w:rsid w:val="00B149D3"/>
    <w:rsid w:val="00B30920"/>
    <w:rsid w:val="00B33FBD"/>
    <w:rsid w:val="00B524A2"/>
    <w:rsid w:val="00B55B37"/>
    <w:rsid w:val="00B66496"/>
    <w:rsid w:val="00BA3330"/>
    <w:rsid w:val="00BA7BA7"/>
    <w:rsid w:val="00BB463F"/>
    <w:rsid w:val="00BB5A2D"/>
    <w:rsid w:val="00BC104D"/>
    <w:rsid w:val="00BC1B83"/>
    <w:rsid w:val="00BC3888"/>
    <w:rsid w:val="00BC5959"/>
    <w:rsid w:val="00BD1D7E"/>
    <w:rsid w:val="00BD39B9"/>
    <w:rsid w:val="00C13E05"/>
    <w:rsid w:val="00C149EB"/>
    <w:rsid w:val="00C14B61"/>
    <w:rsid w:val="00C3127C"/>
    <w:rsid w:val="00C35DD2"/>
    <w:rsid w:val="00C54505"/>
    <w:rsid w:val="00C67DD2"/>
    <w:rsid w:val="00C84BC5"/>
    <w:rsid w:val="00CA71F7"/>
    <w:rsid w:val="00D26AB7"/>
    <w:rsid w:val="00D31389"/>
    <w:rsid w:val="00D52379"/>
    <w:rsid w:val="00D6387C"/>
    <w:rsid w:val="00D7143C"/>
    <w:rsid w:val="00D7424D"/>
    <w:rsid w:val="00D81558"/>
    <w:rsid w:val="00D82330"/>
    <w:rsid w:val="00D90ED5"/>
    <w:rsid w:val="00D91C6A"/>
    <w:rsid w:val="00D92074"/>
    <w:rsid w:val="00DB7A10"/>
    <w:rsid w:val="00E13C89"/>
    <w:rsid w:val="00E34D95"/>
    <w:rsid w:val="00E57510"/>
    <w:rsid w:val="00E57643"/>
    <w:rsid w:val="00E72BB3"/>
    <w:rsid w:val="00E90026"/>
    <w:rsid w:val="00EA688E"/>
    <w:rsid w:val="00ED0E96"/>
    <w:rsid w:val="00EE6BCE"/>
    <w:rsid w:val="00F01151"/>
    <w:rsid w:val="00F03A50"/>
    <w:rsid w:val="00F11F0D"/>
    <w:rsid w:val="00F273C9"/>
    <w:rsid w:val="00F5055E"/>
    <w:rsid w:val="00F57FF9"/>
    <w:rsid w:val="00F628E7"/>
    <w:rsid w:val="00F661C4"/>
    <w:rsid w:val="00F66AE9"/>
    <w:rsid w:val="00F74BEC"/>
    <w:rsid w:val="00F832BA"/>
    <w:rsid w:val="00F86AF0"/>
    <w:rsid w:val="00F95D0C"/>
    <w:rsid w:val="00F97DC1"/>
    <w:rsid w:val="00FB3940"/>
    <w:rsid w:val="00FB4551"/>
    <w:rsid w:val="00FC3981"/>
    <w:rsid w:val="00FD1420"/>
    <w:rsid w:val="00FE2C1F"/>
    <w:rsid w:val="00FE776D"/>
    <w:rsid w:val="04202060"/>
    <w:rsid w:val="04DE698A"/>
    <w:rsid w:val="0BDE112C"/>
    <w:rsid w:val="0E4B2828"/>
    <w:rsid w:val="0EB421D9"/>
    <w:rsid w:val="0F632FF9"/>
    <w:rsid w:val="111A2D88"/>
    <w:rsid w:val="139D444C"/>
    <w:rsid w:val="161377E5"/>
    <w:rsid w:val="184544EB"/>
    <w:rsid w:val="199A37C9"/>
    <w:rsid w:val="1B2D76A8"/>
    <w:rsid w:val="1CAB0E3E"/>
    <w:rsid w:val="1E0527CE"/>
    <w:rsid w:val="1E635725"/>
    <w:rsid w:val="1EC975DB"/>
    <w:rsid w:val="1FA0658E"/>
    <w:rsid w:val="21156B08"/>
    <w:rsid w:val="21DF7895"/>
    <w:rsid w:val="23294AC7"/>
    <w:rsid w:val="24C70665"/>
    <w:rsid w:val="257302A1"/>
    <w:rsid w:val="25EB5951"/>
    <w:rsid w:val="280850A3"/>
    <w:rsid w:val="281752F4"/>
    <w:rsid w:val="2AE12052"/>
    <w:rsid w:val="2C8F75D8"/>
    <w:rsid w:val="2EFA7280"/>
    <w:rsid w:val="30032312"/>
    <w:rsid w:val="348C374A"/>
    <w:rsid w:val="36756D65"/>
    <w:rsid w:val="390A01AB"/>
    <w:rsid w:val="398811AE"/>
    <w:rsid w:val="3A4B7BD7"/>
    <w:rsid w:val="3B300E25"/>
    <w:rsid w:val="3C54247B"/>
    <w:rsid w:val="3C5B36A6"/>
    <w:rsid w:val="3CB45FA5"/>
    <w:rsid w:val="3DD86F7C"/>
    <w:rsid w:val="41627D39"/>
    <w:rsid w:val="422B3507"/>
    <w:rsid w:val="45263E91"/>
    <w:rsid w:val="45334F69"/>
    <w:rsid w:val="465D2233"/>
    <w:rsid w:val="469D5B26"/>
    <w:rsid w:val="46AB63A5"/>
    <w:rsid w:val="47195BE5"/>
    <w:rsid w:val="49843370"/>
    <w:rsid w:val="4AEF235E"/>
    <w:rsid w:val="4BCC3C9B"/>
    <w:rsid w:val="4BEE5DB1"/>
    <w:rsid w:val="4D2B308B"/>
    <w:rsid w:val="4D4503B0"/>
    <w:rsid w:val="4DC86564"/>
    <w:rsid w:val="4EEF1E97"/>
    <w:rsid w:val="4EF676C9"/>
    <w:rsid w:val="4F603880"/>
    <w:rsid w:val="4F625AFD"/>
    <w:rsid w:val="50495290"/>
    <w:rsid w:val="52424929"/>
    <w:rsid w:val="53145C19"/>
    <w:rsid w:val="53394028"/>
    <w:rsid w:val="552C0504"/>
    <w:rsid w:val="553D3BE3"/>
    <w:rsid w:val="5614301A"/>
    <w:rsid w:val="587F428B"/>
    <w:rsid w:val="5AA64C35"/>
    <w:rsid w:val="5FE570CA"/>
    <w:rsid w:val="62C96D71"/>
    <w:rsid w:val="62D16092"/>
    <w:rsid w:val="631731D0"/>
    <w:rsid w:val="634631B0"/>
    <w:rsid w:val="63554566"/>
    <w:rsid w:val="63913F53"/>
    <w:rsid w:val="639E209C"/>
    <w:rsid w:val="65312228"/>
    <w:rsid w:val="657A4758"/>
    <w:rsid w:val="66AA1571"/>
    <w:rsid w:val="67767967"/>
    <w:rsid w:val="68715CE9"/>
    <w:rsid w:val="68C74120"/>
    <w:rsid w:val="6AEF52A0"/>
    <w:rsid w:val="6D967C55"/>
    <w:rsid w:val="6DF3598F"/>
    <w:rsid w:val="6E737F96"/>
    <w:rsid w:val="6F541B76"/>
    <w:rsid w:val="6FEA072C"/>
    <w:rsid w:val="7076530F"/>
    <w:rsid w:val="73974688"/>
    <w:rsid w:val="74242AF5"/>
    <w:rsid w:val="74344BEA"/>
    <w:rsid w:val="75A25669"/>
    <w:rsid w:val="76857CCE"/>
    <w:rsid w:val="77343F30"/>
    <w:rsid w:val="779A1010"/>
    <w:rsid w:val="78893810"/>
    <w:rsid w:val="79F20407"/>
    <w:rsid w:val="7A6675BE"/>
    <w:rsid w:val="7A957475"/>
    <w:rsid w:val="7D9E7971"/>
    <w:rsid w:val="7F233F5F"/>
    <w:rsid w:val="7F7C3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EEB0E0E-A0D3-4B20-B54E-DD22200D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120" w:after="120" w:line="360" w:lineRule="auto"/>
      <w:outlineLvl w:val="0"/>
    </w:pPr>
    <w:rPr>
      <w:rFonts w:ascii="Times" w:hAnsi="Times"/>
      <w:b/>
      <w:bCs/>
      <w:kern w:val="44"/>
      <w:sz w:val="30"/>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qFormat/>
    <w:pPr>
      <w:shd w:val="clear" w:color="auto" w:fill="000080"/>
    </w:pPr>
    <w:rPr>
      <w:szCs w:val="24"/>
    </w:rPr>
  </w:style>
  <w:style w:type="paragraph" w:styleId="a4">
    <w:name w:val="annotation text"/>
    <w:basedOn w:val="a"/>
    <w:link w:val="Char0"/>
    <w:qFormat/>
    <w:pPr>
      <w:jc w:val="left"/>
    </w:pPr>
    <w:rPr>
      <w:rFonts w:ascii="Calibri" w:hAnsi="Calibri"/>
      <w:szCs w:val="22"/>
    </w:rPr>
  </w:style>
  <w:style w:type="paragraph" w:styleId="a5">
    <w:name w:val="Body Text"/>
    <w:basedOn w:val="a"/>
    <w:link w:val="Char1"/>
    <w:uiPriority w:val="1"/>
    <w:qFormat/>
    <w:pPr>
      <w:autoSpaceDE w:val="0"/>
      <w:autoSpaceDN w:val="0"/>
      <w:ind w:left="118" w:firstLine="559"/>
      <w:jc w:val="left"/>
    </w:pPr>
    <w:rPr>
      <w:rFonts w:ascii="Noto Sans CJK HK" w:eastAsia="Noto Sans CJK HK" w:hAnsi="Noto Sans CJK HK" w:cs="Noto Sans CJK HK"/>
      <w:kern w:val="0"/>
      <w:sz w:val="28"/>
      <w:szCs w:val="28"/>
    </w:rPr>
  </w:style>
  <w:style w:type="paragraph" w:styleId="a6">
    <w:name w:val="Date"/>
    <w:basedOn w:val="a"/>
    <w:next w:val="a"/>
    <w:link w:val="Char2"/>
    <w:uiPriority w:val="99"/>
    <w:semiHidden/>
    <w:unhideWhenUsed/>
    <w:qFormat/>
    <w:pPr>
      <w:ind w:leftChars="2500" w:left="100"/>
    </w:pPr>
  </w:style>
  <w:style w:type="paragraph" w:styleId="a7">
    <w:name w:val="Balloon Text"/>
    <w:basedOn w:val="a"/>
    <w:link w:val="Char3"/>
    <w:unhideWhenUsed/>
    <w:qFormat/>
    <w:rPr>
      <w:sz w:val="18"/>
      <w:szCs w:val="18"/>
    </w:rPr>
  </w:style>
  <w:style w:type="paragraph" w:styleId="a8">
    <w:name w:val="footer"/>
    <w:basedOn w:val="a"/>
    <w:link w:val="Char4"/>
    <w:uiPriority w:val="99"/>
    <w:unhideWhenUsed/>
    <w:qFormat/>
    <w:pPr>
      <w:snapToGrid w:val="0"/>
      <w:jc w:val="left"/>
    </w:pPr>
    <w:rPr>
      <w:sz w:val="18"/>
      <w:szCs w:val="18"/>
    </w:rPr>
  </w:style>
  <w:style w:type="paragraph" w:styleId="a9">
    <w:name w:val="header"/>
    <w:basedOn w:val="a"/>
    <w:link w:val="Char5"/>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semiHidden/>
    <w:qFormat/>
    <w:rPr>
      <w:rFonts w:ascii="Calibri" w:hAnsi="Calibri"/>
      <w:szCs w:val="22"/>
    </w:rPr>
  </w:style>
  <w:style w:type="paragraph" w:styleId="aa">
    <w:name w:val="footnote text"/>
    <w:basedOn w:val="a"/>
    <w:link w:val="Char6"/>
    <w:semiHidden/>
    <w:qFormat/>
    <w:pPr>
      <w:snapToGrid w:val="0"/>
      <w:jc w:val="left"/>
    </w:pPr>
    <w:rPr>
      <w:rFonts w:ascii="Calibri" w:hAnsi="Calibri"/>
      <w:kern w:val="0"/>
      <w:sz w:val="18"/>
      <w:szCs w:val="18"/>
    </w:rPr>
  </w:style>
  <w:style w:type="paragraph" w:styleId="20">
    <w:name w:val="toc 2"/>
    <w:basedOn w:val="a"/>
    <w:next w:val="a"/>
    <w:semiHidden/>
    <w:qFormat/>
    <w:pPr>
      <w:ind w:leftChars="200" w:left="420"/>
    </w:pPr>
    <w:rPr>
      <w:rFonts w:ascii="Calibri" w:hAnsi="Calibri"/>
      <w:szCs w:val="22"/>
    </w:rPr>
  </w:style>
  <w:style w:type="paragraph" w:styleId="ab">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4"/>
    <w:next w:val="a4"/>
    <w:link w:val="Char7"/>
    <w:qFormat/>
    <w:rPr>
      <w:b/>
      <w:bCs/>
    </w:rPr>
  </w:style>
  <w:style w:type="table" w:styleId="ad">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style>
  <w:style w:type="character" w:styleId="af">
    <w:name w:val="Hyperlink"/>
    <w:unhideWhenUsed/>
    <w:qFormat/>
    <w:rPr>
      <w:color w:val="0000FF"/>
      <w:u w:val="single"/>
    </w:rPr>
  </w:style>
  <w:style w:type="character" w:styleId="af0">
    <w:name w:val="annotation reference"/>
    <w:qFormat/>
    <w:rPr>
      <w:sz w:val="21"/>
      <w:szCs w:val="21"/>
    </w:rPr>
  </w:style>
  <w:style w:type="character" w:styleId="af1">
    <w:name w:val="footnote reference"/>
    <w:semiHidden/>
    <w:qFormat/>
    <w:rPr>
      <w:rFonts w:cs="Times New Roman"/>
      <w:vertAlign w:val="superscript"/>
    </w:rPr>
  </w:style>
  <w:style w:type="character" w:customStyle="1" w:styleId="Char4">
    <w:name w:val="页脚 Char"/>
    <w:basedOn w:val="a0"/>
    <w:link w:val="a8"/>
    <w:uiPriority w:val="99"/>
    <w:qFormat/>
    <w:rPr>
      <w:rFonts w:ascii="Times New Roman" w:eastAsia="宋体" w:hAnsi="Times New Roman" w:cs="Times New Roman"/>
      <w:sz w:val="18"/>
      <w:szCs w:val="18"/>
    </w:rPr>
  </w:style>
  <w:style w:type="character" w:customStyle="1" w:styleId="Char2">
    <w:name w:val="日期 Char"/>
    <w:basedOn w:val="a0"/>
    <w:link w:val="a6"/>
    <w:uiPriority w:val="99"/>
    <w:semiHidden/>
    <w:qFormat/>
    <w:rPr>
      <w:kern w:val="2"/>
      <w:sz w:val="21"/>
      <w:szCs w:val="21"/>
    </w:rPr>
  </w:style>
  <w:style w:type="character" w:customStyle="1" w:styleId="Char3">
    <w:name w:val="批注框文本 Char"/>
    <w:basedOn w:val="a0"/>
    <w:link w:val="a7"/>
    <w:qFormat/>
    <w:rPr>
      <w:kern w:val="2"/>
      <w:sz w:val="18"/>
      <w:szCs w:val="18"/>
    </w:rPr>
  </w:style>
  <w:style w:type="character" w:customStyle="1" w:styleId="1Char">
    <w:name w:val="标题 1 Char"/>
    <w:basedOn w:val="a0"/>
    <w:link w:val="1"/>
    <w:qFormat/>
    <w:rPr>
      <w:rFonts w:ascii="Times" w:hAnsi="Times"/>
      <w:b/>
      <w:bCs/>
      <w:kern w:val="44"/>
      <w:sz w:val="30"/>
      <w:szCs w:val="44"/>
    </w:rPr>
  </w:style>
  <w:style w:type="character" w:customStyle="1" w:styleId="2Char">
    <w:name w:val="标题 2 Char"/>
    <w:basedOn w:val="a0"/>
    <w:link w:val="2"/>
    <w:qFormat/>
    <w:rPr>
      <w:rFonts w:ascii="Arial" w:eastAsia="黑体" w:hAnsi="Arial"/>
      <w:b/>
      <w:bCs/>
      <w:kern w:val="2"/>
      <w:sz w:val="32"/>
      <w:szCs w:val="32"/>
    </w:rPr>
  </w:style>
  <w:style w:type="paragraph" w:customStyle="1" w:styleId="af2">
    <w:name w:val="论文正文"/>
    <w:basedOn w:val="a"/>
    <w:link w:val="af3"/>
    <w:qFormat/>
    <w:pPr>
      <w:tabs>
        <w:tab w:val="left" w:pos="6120"/>
      </w:tabs>
      <w:spacing w:line="360" w:lineRule="auto"/>
      <w:ind w:firstLineChars="200" w:firstLine="480"/>
    </w:pPr>
    <w:rPr>
      <w:rFonts w:ascii="宋体" w:hAnsi="宋体"/>
      <w:kern w:val="0"/>
      <w:sz w:val="24"/>
      <w:szCs w:val="24"/>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af3">
    <w:name w:val="论文正文 字符"/>
    <w:link w:val="af2"/>
    <w:qFormat/>
    <w:rPr>
      <w:rFonts w:ascii="宋体" w:hAnsi="宋体"/>
      <w:sz w:val="24"/>
      <w:szCs w:val="24"/>
    </w:rPr>
  </w:style>
  <w:style w:type="character" w:customStyle="1" w:styleId="Char1">
    <w:name w:val="正文文本 Char"/>
    <w:basedOn w:val="a0"/>
    <w:link w:val="a5"/>
    <w:uiPriority w:val="1"/>
    <w:qFormat/>
    <w:rPr>
      <w:rFonts w:ascii="Noto Sans CJK HK" w:eastAsia="Noto Sans CJK HK" w:hAnsi="Noto Sans CJK HK" w:cs="Noto Sans CJK HK"/>
      <w:sz w:val="28"/>
      <w:szCs w:val="28"/>
    </w:rPr>
  </w:style>
  <w:style w:type="paragraph" w:customStyle="1" w:styleId="TableParagraph">
    <w:name w:val="Table Paragraph"/>
    <w:basedOn w:val="a"/>
    <w:uiPriority w:val="1"/>
    <w:qFormat/>
    <w:pPr>
      <w:autoSpaceDE w:val="0"/>
      <w:autoSpaceDN w:val="0"/>
      <w:jc w:val="left"/>
    </w:pPr>
    <w:rPr>
      <w:rFonts w:ascii="Noto Sans CJK HK" w:eastAsia="Noto Sans CJK HK" w:hAnsi="Noto Sans CJK HK" w:cs="Noto Sans CJK HK"/>
      <w:kern w:val="0"/>
      <w:sz w:val="22"/>
      <w:szCs w:val="22"/>
    </w:rPr>
  </w:style>
  <w:style w:type="paragraph" w:customStyle="1" w:styleId="11">
    <w:name w:val="列表段落1"/>
    <w:basedOn w:val="a"/>
    <w:uiPriority w:val="1"/>
    <w:qFormat/>
    <w:pPr>
      <w:ind w:firstLineChars="200" w:firstLine="420"/>
    </w:pPr>
    <w:rPr>
      <w:rFonts w:ascii="Calibri" w:hAnsi="Calibri"/>
      <w:szCs w:val="22"/>
    </w:rPr>
  </w:style>
  <w:style w:type="paragraph" w:customStyle="1" w:styleId="formattext">
    <w:name w:val="formattext"/>
    <w:basedOn w:val="a"/>
    <w:qFormat/>
    <w:pPr>
      <w:widowControl/>
      <w:spacing w:before="100" w:beforeAutospacing="1" w:after="100" w:afterAutospacing="1"/>
      <w:jc w:val="left"/>
    </w:pPr>
    <w:rPr>
      <w:rFonts w:eastAsia="Times New Roman"/>
      <w:kern w:val="0"/>
      <w:sz w:val="24"/>
      <w:szCs w:val="24"/>
      <w:lang w:val="ru-RU" w:eastAsia="ru-RU"/>
    </w:rPr>
  </w:style>
  <w:style w:type="character" w:customStyle="1" w:styleId="3Char">
    <w:name w:val="标题 3 Char"/>
    <w:basedOn w:val="a0"/>
    <w:link w:val="3"/>
    <w:qFormat/>
    <w:rPr>
      <w:rFonts w:ascii="Calibri" w:hAnsi="Calibri"/>
      <w:b/>
      <w:bCs/>
      <w:kern w:val="2"/>
      <w:sz w:val="32"/>
      <w:szCs w:val="32"/>
    </w:rPr>
  </w:style>
  <w:style w:type="character" w:customStyle="1" w:styleId="Char6">
    <w:name w:val="脚注文本 Char"/>
    <w:basedOn w:val="a0"/>
    <w:link w:val="aa"/>
    <w:semiHidden/>
    <w:qFormat/>
    <w:rPr>
      <w:rFonts w:ascii="Calibri" w:hAnsi="Calibri"/>
      <w:sz w:val="18"/>
      <w:szCs w:val="18"/>
    </w:rPr>
  </w:style>
  <w:style w:type="paragraph" w:customStyle="1" w:styleId="CharCharCharCharCharCharChar">
    <w:name w:val="Char Char Char Char Char Char Char"/>
    <w:basedOn w:val="a"/>
    <w:qFormat/>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ParaCharCharCharChar">
    <w:name w:val="默认段落字体 Para Char Char Char Char"/>
    <w:basedOn w:val="a"/>
    <w:qFormat/>
    <w:rPr>
      <w:rFonts w:ascii="Calibri" w:hAnsi="Calibri"/>
      <w:szCs w:val="22"/>
    </w:rPr>
  </w:style>
  <w:style w:type="character" w:customStyle="1" w:styleId="Char0">
    <w:name w:val="批注文字 Char"/>
    <w:basedOn w:val="a0"/>
    <w:link w:val="a4"/>
    <w:qFormat/>
    <w:rPr>
      <w:rFonts w:ascii="Calibri" w:hAnsi="Calibri"/>
      <w:kern w:val="2"/>
      <w:sz w:val="21"/>
      <w:szCs w:val="22"/>
    </w:rPr>
  </w:style>
  <w:style w:type="character" w:customStyle="1" w:styleId="Char7">
    <w:name w:val="批注主题 Char"/>
    <w:basedOn w:val="Char0"/>
    <w:link w:val="ac"/>
    <w:qFormat/>
    <w:rPr>
      <w:rFonts w:ascii="Calibri" w:hAnsi="Calibri"/>
      <w:b/>
      <w:bCs/>
      <w:kern w:val="2"/>
      <w:sz w:val="21"/>
      <w:szCs w:val="22"/>
    </w:rPr>
  </w:style>
  <w:style w:type="paragraph" w:customStyle="1" w:styleId="Char8">
    <w:name w:val="Char"/>
    <w:basedOn w:val="a"/>
    <w:qFormat/>
    <w:rPr>
      <w:szCs w:val="24"/>
    </w:rPr>
  </w:style>
  <w:style w:type="character" w:customStyle="1" w:styleId="Char">
    <w:name w:val="文档结构图 Char"/>
    <w:basedOn w:val="a0"/>
    <w:link w:val="a3"/>
    <w:semiHidden/>
    <w:qFormat/>
    <w:rPr>
      <w:kern w:val="2"/>
      <w:sz w:val="21"/>
      <w:szCs w:val="24"/>
      <w:shd w:val="clear" w:color="auto" w:fill="000080"/>
    </w:rPr>
  </w:style>
  <w:style w:type="character" w:customStyle="1" w:styleId="Char5">
    <w:name w:val="页眉 Char"/>
    <w:link w:val="a9"/>
    <w:uiPriority w:val="99"/>
    <w:qFormat/>
    <w:rPr>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1779</Words>
  <Characters>10145</Characters>
  <Application>Microsoft Office Word</Application>
  <DocSecurity>0</DocSecurity>
  <Lines>84</Lines>
  <Paragraphs>23</Paragraphs>
  <ScaleCrop>false</ScaleCrop>
  <Company>微软中国</Company>
  <LinksUpToDate>false</LinksUpToDate>
  <CharactersWithSpaces>11901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教科院</cp:lastModifiedBy>
  <cp:revision>3</cp:revision>
  <cp:lastPrinted>2025-02-21T08:08:00Z</cp:lastPrinted>
  <dcterms:created xsi:type="dcterms:W3CDTF">2025-02-24T16:48:00Z</dcterms:created>
  <dcterms:modified xsi:type="dcterms:W3CDTF">2025-03-03T04:53:00Z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DD584057BE36D5795DAEBF67FCE0B92E</vt:lpwstr>
  </property>
  <property fmtid="{D5CDD505-2E9C-101B-9397-08002B2CF9AE}" pid="4" name="KSOTemplateDocerSaveRecord">
    <vt:lpwstr>eyJoZGlkIjoiMTM5Y2E2M2QyZWM2ZDYwZTQ5YzRlNTc4ZTNmZDZkZWYiLCJ1c2VySWQiOiI1MzY5ODA3NDEifQ==</vt:lpwstr>
  </property>
</Properties>
</file>