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71BABCF">
      <w:pPr>
        <w:adjustRightInd w:val="0"/>
        <w:spacing w:line="580" w:lineRule="exact"/>
        <w:jc w:val="right"/>
        <w:rPr>
          <w:rFonts w:ascii="仿宋_GB2312" w:eastAsia="仿宋_GB2312"/>
          <w:color w:val="474747"/>
          <w:sz w:val="32"/>
          <w:szCs w:val="32"/>
          <w:shd w:val="clear" w:color="auto" w:fill="FFFFFF"/>
        </w:rPr>
      </w:pPr>
    </w:p>
    <w:p w14:paraId="34F7BBD4">
      <w:pPr>
        <w:adjustRightInd w:val="0"/>
        <w:spacing w:line="580" w:lineRule="exact"/>
        <w:jc w:val="right"/>
        <w:rPr>
          <w:rFonts w:ascii="仿宋_GB2312" w:eastAsia="仿宋_GB2312"/>
          <w:color w:val="474747"/>
          <w:sz w:val="32"/>
          <w:szCs w:val="32"/>
          <w:shd w:val="clear" w:color="auto" w:fill="FFFFFF"/>
        </w:rPr>
      </w:pPr>
    </w:p>
    <w:p w14:paraId="511ECD74">
      <w:pPr>
        <w:adjustRightInd w:val="0"/>
        <w:spacing w:line="580" w:lineRule="exact"/>
        <w:jc w:val="right"/>
        <w:rPr>
          <w:rFonts w:ascii="仿宋_GB2312" w:eastAsia="仿宋_GB2312"/>
          <w:color w:val="474747"/>
          <w:sz w:val="32"/>
          <w:szCs w:val="32"/>
          <w:shd w:val="clear" w:color="auto" w:fill="FFFFFF"/>
        </w:rPr>
      </w:pPr>
    </w:p>
    <w:p w14:paraId="25DAD316">
      <w:pPr>
        <w:adjustRightInd w:val="0"/>
        <w:spacing w:line="580" w:lineRule="exact"/>
        <w:jc w:val="right"/>
        <w:rPr>
          <w:rFonts w:ascii="仿宋_GB2312" w:eastAsia="仿宋_GB2312"/>
          <w:color w:val="474747"/>
          <w:sz w:val="32"/>
          <w:szCs w:val="32"/>
          <w:shd w:val="clear" w:color="auto" w:fill="FFFFFF"/>
        </w:rPr>
      </w:pPr>
    </w:p>
    <w:p w14:paraId="61BF0A30">
      <w:pPr>
        <w:adjustRightInd w:val="0"/>
        <w:spacing w:line="580" w:lineRule="exact"/>
        <w:jc w:val="right"/>
        <w:rPr>
          <w:rFonts w:ascii="仿宋_GB2312" w:eastAsia="仿宋_GB2312"/>
          <w:color w:val="auto"/>
          <w:sz w:val="32"/>
          <w:szCs w:val="32"/>
          <w:shd w:val="clear" w:color="auto" w:fill="FFFFFF"/>
        </w:rPr>
      </w:pPr>
      <w:r>
        <w:rPr>
          <w:rFonts w:hint="eastAsia" w:ascii="仿宋_GB2312" w:eastAsia="仿宋_GB2312"/>
          <w:color w:val="auto"/>
          <w:sz w:val="32"/>
          <w:szCs w:val="32"/>
          <w:shd w:val="clear" w:color="auto" w:fill="FFFFFF"/>
        </w:rPr>
        <w:t>浙职赛委办〔</w:t>
      </w:r>
      <w:r>
        <w:rPr>
          <w:rFonts w:eastAsia="仿宋_GB2312"/>
          <w:color w:val="auto"/>
          <w:sz w:val="32"/>
          <w:szCs w:val="32"/>
          <w:shd w:val="clear" w:color="auto" w:fill="FFFFFF"/>
        </w:rPr>
        <w:t>2025</w:t>
      </w:r>
      <w:r>
        <w:rPr>
          <w:rFonts w:hint="eastAsia" w:ascii="仿宋_GB2312" w:eastAsia="仿宋_GB2312"/>
          <w:color w:val="auto"/>
          <w:sz w:val="32"/>
          <w:szCs w:val="32"/>
          <w:shd w:val="clear" w:color="auto" w:fill="FFFFFF"/>
        </w:rPr>
        <w:t>〕</w:t>
      </w:r>
      <w:bookmarkStart w:id="8" w:name="_GoBack"/>
      <w:bookmarkEnd w:id="8"/>
      <w:r>
        <w:rPr>
          <w:rFonts w:hint="eastAsia" w:eastAsia="仿宋_GB2312"/>
          <w:color w:val="auto"/>
          <w:sz w:val="32"/>
          <w:szCs w:val="32"/>
          <w:shd w:val="clear" w:color="auto" w:fill="FFFFFF"/>
          <w:lang w:val="en-US" w:eastAsia="zh-CN"/>
        </w:rPr>
        <w:t>28</w:t>
      </w:r>
      <w:r>
        <w:rPr>
          <w:rFonts w:hint="eastAsia" w:ascii="仿宋_GB2312" w:eastAsia="仿宋_GB2312"/>
          <w:color w:val="auto"/>
          <w:sz w:val="32"/>
          <w:szCs w:val="32"/>
          <w:shd w:val="clear" w:color="auto" w:fill="FFFFFF"/>
        </w:rPr>
        <w:t xml:space="preserve"> 号</w:t>
      </w:r>
    </w:p>
    <w:p w14:paraId="49A731ED">
      <w:pPr>
        <w:adjustRightInd w:val="0"/>
        <w:spacing w:line="580" w:lineRule="exact"/>
        <w:jc w:val="right"/>
        <w:rPr>
          <w:rFonts w:ascii="仿宋_GB2312" w:eastAsia="仿宋_GB2312"/>
          <w:color w:val="000000"/>
          <w:sz w:val="32"/>
          <w:szCs w:val="32"/>
        </w:rPr>
      </w:pPr>
    </w:p>
    <w:p w14:paraId="415C11FE">
      <w:pPr>
        <w:adjustRightInd w:val="0"/>
        <w:spacing w:line="580" w:lineRule="exact"/>
        <w:jc w:val="center"/>
        <w:rPr>
          <w:rFonts w:ascii="方正小标宋简体" w:eastAsia="方正小标宋简体"/>
          <w:sz w:val="42"/>
          <w:szCs w:val="42"/>
        </w:rPr>
      </w:pPr>
      <w:bookmarkStart w:id="0" w:name="OLE_LINK4"/>
      <w:bookmarkStart w:id="1" w:name="OLE_LINK3"/>
      <w:r>
        <w:rPr>
          <w:rFonts w:hint="eastAsia" w:ascii="方正小标宋简体" w:eastAsia="方正小标宋简体"/>
          <w:sz w:val="42"/>
          <w:szCs w:val="42"/>
        </w:rPr>
        <w:t>浙江省中等职业学校职业能力大赛组委会办公室关于举办2025年浙江省中等职业学校职业能力大赛（学生技术技能类）“现代模具制造技术”项目比赛的通知</w:t>
      </w:r>
    </w:p>
    <w:bookmarkEnd w:id="0"/>
    <w:bookmarkEnd w:id="1"/>
    <w:p w14:paraId="21ACA7AD">
      <w:pPr>
        <w:spacing w:line="580" w:lineRule="exact"/>
        <w:rPr>
          <w:rFonts w:ascii="仿宋_GB2312" w:hAnsi="仿宋" w:eastAsia="仿宋_GB2312"/>
          <w:sz w:val="32"/>
          <w:szCs w:val="32"/>
        </w:rPr>
      </w:pPr>
    </w:p>
    <w:p w14:paraId="3001E269">
      <w:pPr>
        <w:spacing w:line="580" w:lineRule="exact"/>
        <w:rPr>
          <w:rFonts w:ascii="仿宋_GB2312" w:hAnsi="仿宋" w:eastAsia="仿宋_GB2312"/>
          <w:sz w:val="32"/>
          <w:szCs w:val="32"/>
        </w:rPr>
      </w:pPr>
      <w:r>
        <w:rPr>
          <w:rFonts w:hint="eastAsia" w:ascii="仿宋_GB2312" w:hAnsi="仿宋" w:eastAsia="仿宋_GB2312"/>
          <w:sz w:val="32"/>
          <w:szCs w:val="32"/>
        </w:rPr>
        <w:t>各设区市教育局、有关学校：</w:t>
      </w:r>
    </w:p>
    <w:p w14:paraId="282D614A">
      <w:pPr>
        <w:adjustRightInd w:val="0"/>
        <w:snapToGrid w:val="0"/>
        <w:spacing w:line="580" w:lineRule="exact"/>
        <w:ind w:firstLine="640" w:firstLineChars="200"/>
        <w:rPr>
          <w:rFonts w:eastAsia="仿宋_GB2312"/>
          <w:sz w:val="32"/>
          <w:szCs w:val="32"/>
        </w:rPr>
      </w:pPr>
      <w:r>
        <w:rPr>
          <w:rFonts w:hint="eastAsia" w:ascii="仿宋_GB2312" w:hAnsi="仿宋" w:eastAsia="仿宋_GB2312"/>
          <w:sz w:val="32"/>
          <w:szCs w:val="32"/>
        </w:rPr>
        <w:t>根据《浙江省中等职业学校职业能力大赛组委会关于做好</w:t>
      </w:r>
      <w:r>
        <w:rPr>
          <w:rFonts w:ascii="Times New Roman" w:hAnsi="Times New Roman" w:eastAsia="仿宋_GB2312"/>
          <w:sz w:val="32"/>
          <w:szCs w:val="32"/>
        </w:rPr>
        <w:t>2025</w:t>
      </w:r>
      <w:r>
        <w:rPr>
          <w:rFonts w:hint="eastAsia" w:ascii="Times New Roman" w:hAnsi="Times New Roman" w:eastAsia="仿宋_GB2312"/>
          <w:sz w:val="32"/>
          <w:szCs w:val="32"/>
        </w:rPr>
        <w:t>年浙江省中等职业学校职业能力大赛的通知</w:t>
      </w:r>
      <w:r>
        <w:rPr>
          <w:rFonts w:eastAsia="仿宋_GB2312"/>
          <w:sz w:val="32"/>
          <w:szCs w:val="32"/>
        </w:rPr>
        <w:t>》（</w:t>
      </w:r>
      <w:r>
        <w:rPr>
          <w:rFonts w:hint="eastAsia" w:eastAsia="仿宋_GB2312"/>
          <w:sz w:val="32"/>
          <w:szCs w:val="32"/>
        </w:rPr>
        <w:t>浙中职赛委〔</w:t>
      </w:r>
      <w:r>
        <w:rPr>
          <w:rFonts w:eastAsia="仿宋_GB2312"/>
          <w:sz w:val="32"/>
          <w:szCs w:val="32"/>
        </w:rPr>
        <w:t>2025</w:t>
      </w:r>
      <w:r>
        <w:rPr>
          <w:rFonts w:hint="eastAsia" w:eastAsia="仿宋_GB2312"/>
          <w:sz w:val="32"/>
          <w:szCs w:val="32"/>
        </w:rPr>
        <w:t>〕</w:t>
      </w:r>
      <w:r>
        <w:rPr>
          <w:rFonts w:eastAsia="仿宋_GB2312"/>
          <w:sz w:val="32"/>
          <w:szCs w:val="32"/>
        </w:rPr>
        <w:t>1</w:t>
      </w:r>
      <w:r>
        <w:rPr>
          <w:rFonts w:hint="eastAsia" w:eastAsia="仿宋_GB2312"/>
          <w:sz w:val="32"/>
          <w:szCs w:val="32"/>
        </w:rPr>
        <w:t>号</w:t>
      </w:r>
      <w:r>
        <w:rPr>
          <w:rFonts w:eastAsia="仿宋_GB2312"/>
          <w:sz w:val="32"/>
          <w:szCs w:val="32"/>
        </w:rPr>
        <w:t>）要求</w:t>
      </w:r>
      <w:r>
        <w:rPr>
          <w:rFonts w:eastAsia="仿宋_GB2312"/>
          <w:kern w:val="0"/>
          <w:sz w:val="32"/>
          <w:szCs w:val="32"/>
        </w:rPr>
        <w:t>，</w:t>
      </w:r>
      <w:r>
        <w:rPr>
          <w:rFonts w:eastAsia="仿宋_GB2312"/>
          <w:sz w:val="32"/>
          <w:szCs w:val="32"/>
        </w:rPr>
        <w:t>经研究，决定</w:t>
      </w:r>
      <w:r>
        <w:rPr>
          <w:rFonts w:hint="eastAsia" w:ascii="Times New Roman" w:hAnsi="Times New Roman" w:eastAsia="仿宋_GB2312"/>
          <w:sz w:val="32"/>
          <w:szCs w:val="32"/>
        </w:rPr>
        <w:t>于</w:t>
      </w:r>
      <w:r>
        <w:rPr>
          <w:rFonts w:ascii="Times New Roman" w:hAnsi="Times New Roman" w:eastAsia="仿宋_GB2312"/>
          <w:sz w:val="32"/>
          <w:szCs w:val="32"/>
        </w:rPr>
        <w:t>2025</w:t>
      </w:r>
      <w:r>
        <w:rPr>
          <w:rFonts w:hint="eastAsia" w:ascii="Times New Roman" w:hAnsi="Times New Roman" w:eastAsia="仿宋_GB2312"/>
          <w:sz w:val="32"/>
          <w:szCs w:val="32"/>
        </w:rPr>
        <w:t>年</w:t>
      </w:r>
      <w:r>
        <w:rPr>
          <w:rFonts w:ascii="Times New Roman" w:hAnsi="Times New Roman" w:eastAsia="仿宋_GB2312"/>
          <w:sz w:val="32"/>
          <w:szCs w:val="32"/>
        </w:rPr>
        <w:t>4</w:t>
      </w:r>
      <w:r>
        <w:rPr>
          <w:rFonts w:hint="eastAsia" w:ascii="Times New Roman" w:hAnsi="Times New Roman" w:eastAsia="仿宋_GB2312"/>
          <w:sz w:val="32"/>
          <w:szCs w:val="32"/>
        </w:rPr>
        <w:t>月</w:t>
      </w:r>
      <w:r>
        <w:rPr>
          <w:rFonts w:hint="eastAsia" w:ascii="仿宋_GB2312" w:hAnsi="仿宋" w:eastAsia="仿宋_GB2312"/>
          <w:sz w:val="32"/>
          <w:szCs w:val="32"/>
        </w:rPr>
        <w:t>在</w:t>
      </w:r>
      <w:r>
        <w:rPr>
          <w:rFonts w:hint="eastAsia" w:eastAsia="仿宋_GB2312"/>
          <w:sz w:val="32"/>
          <w:szCs w:val="32"/>
        </w:rPr>
        <w:t>台州市举办浙</w:t>
      </w:r>
      <w:r>
        <w:rPr>
          <w:rFonts w:hint="eastAsia" w:ascii="仿宋_GB2312" w:hAnsi="仿宋" w:eastAsia="仿宋_GB2312"/>
          <w:sz w:val="32"/>
          <w:szCs w:val="32"/>
        </w:rPr>
        <w:t>江省中等职业学校职业能力大赛（学生技术技能类）“现代模具制造技术”项目比赛</w:t>
      </w:r>
      <w:r>
        <w:rPr>
          <w:rFonts w:eastAsia="仿宋_GB2312"/>
          <w:sz w:val="32"/>
          <w:szCs w:val="32"/>
        </w:rPr>
        <w:t>。现将比赛有关事项通知如下：</w:t>
      </w:r>
    </w:p>
    <w:p w14:paraId="27B21F27">
      <w:pPr>
        <w:spacing w:line="580" w:lineRule="exact"/>
        <w:ind w:firstLine="707" w:firstLineChars="221"/>
        <w:rPr>
          <w:rFonts w:eastAsia="黑体"/>
          <w:sz w:val="32"/>
          <w:szCs w:val="32"/>
        </w:rPr>
      </w:pPr>
      <w:r>
        <w:rPr>
          <w:rFonts w:eastAsia="黑体"/>
          <w:sz w:val="32"/>
          <w:szCs w:val="32"/>
        </w:rPr>
        <w:t>一、比赛内容和要求</w:t>
      </w:r>
    </w:p>
    <w:p w14:paraId="20769F13">
      <w:pPr>
        <w:spacing w:line="580" w:lineRule="exact"/>
        <w:ind w:firstLine="640" w:firstLineChars="200"/>
        <w:rPr>
          <w:rFonts w:eastAsia="楷体_GB2312"/>
          <w:sz w:val="32"/>
          <w:szCs w:val="32"/>
        </w:rPr>
      </w:pPr>
      <w:r>
        <w:rPr>
          <w:rFonts w:eastAsia="楷体_GB2312"/>
          <w:sz w:val="32"/>
          <w:szCs w:val="32"/>
        </w:rPr>
        <w:t>（一）比赛内容。</w:t>
      </w:r>
    </w:p>
    <w:p w14:paraId="57928746">
      <w:pPr>
        <w:spacing w:line="580" w:lineRule="exact"/>
        <w:ind w:firstLine="640" w:firstLineChars="200"/>
        <w:rPr>
          <w:rFonts w:eastAsia="仿宋_GB2312"/>
          <w:sz w:val="32"/>
          <w:szCs w:val="32"/>
        </w:rPr>
      </w:pPr>
      <w:r>
        <w:rPr>
          <w:rFonts w:eastAsia="仿宋_GB2312"/>
          <w:sz w:val="32"/>
          <w:szCs w:val="32"/>
        </w:rPr>
        <w:t>本赛项为线下</w:t>
      </w:r>
      <w:r>
        <w:rPr>
          <w:rFonts w:hint="eastAsia" w:eastAsia="仿宋_GB2312"/>
          <w:sz w:val="32"/>
          <w:szCs w:val="32"/>
        </w:rPr>
        <w:t>团体</w:t>
      </w:r>
      <w:r>
        <w:rPr>
          <w:rFonts w:eastAsia="仿宋_GB2312"/>
          <w:sz w:val="32"/>
          <w:szCs w:val="32"/>
        </w:rPr>
        <w:t>赛，选手</w:t>
      </w:r>
      <w:r>
        <w:rPr>
          <w:rFonts w:hint="eastAsia" w:eastAsia="仿宋_GB2312"/>
          <w:sz w:val="32"/>
          <w:szCs w:val="32"/>
        </w:rPr>
        <w:t>共同</w:t>
      </w:r>
      <w:r>
        <w:rPr>
          <w:rFonts w:eastAsia="仿宋_GB2312"/>
          <w:sz w:val="32"/>
          <w:szCs w:val="32"/>
        </w:rPr>
        <w:t>完成工作任务。比赛时间为</w:t>
      </w:r>
      <w:r>
        <w:rPr>
          <w:rFonts w:hint="eastAsia" w:eastAsia="仿宋_GB2312"/>
          <w:sz w:val="32"/>
          <w:szCs w:val="32"/>
        </w:rPr>
        <w:t>3.5</w:t>
      </w:r>
      <w:r>
        <w:rPr>
          <w:rFonts w:eastAsia="仿宋_GB2312"/>
          <w:sz w:val="32"/>
          <w:szCs w:val="32"/>
        </w:rPr>
        <w:t>个小时，比赛总成绩满分100分。</w:t>
      </w:r>
    </w:p>
    <w:p w14:paraId="15568111">
      <w:pPr>
        <w:spacing w:line="580" w:lineRule="exact"/>
        <w:ind w:firstLine="640" w:firstLineChars="200"/>
        <w:rPr>
          <w:rFonts w:eastAsia="楷体_GB2312"/>
          <w:sz w:val="32"/>
          <w:szCs w:val="32"/>
        </w:rPr>
      </w:pPr>
      <w:r>
        <w:rPr>
          <w:rFonts w:eastAsia="楷体_GB2312"/>
          <w:sz w:val="32"/>
          <w:szCs w:val="32"/>
        </w:rPr>
        <w:t>（二）比赛</w:t>
      </w:r>
      <w:r>
        <w:rPr>
          <w:rFonts w:hint="eastAsia" w:eastAsia="楷体_GB2312"/>
          <w:sz w:val="32"/>
          <w:szCs w:val="32"/>
        </w:rPr>
        <w:t>规程</w:t>
      </w:r>
      <w:r>
        <w:rPr>
          <w:rFonts w:eastAsia="楷体_GB2312"/>
          <w:sz w:val="32"/>
          <w:szCs w:val="32"/>
        </w:rPr>
        <w:t>（详见附件）。</w:t>
      </w:r>
    </w:p>
    <w:p w14:paraId="74138209">
      <w:pPr>
        <w:spacing w:line="580" w:lineRule="exact"/>
        <w:ind w:firstLine="707" w:firstLineChars="221"/>
        <w:rPr>
          <w:rFonts w:eastAsia="黑体"/>
          <w:sz w:val="32"/>
          <w:szCs w:val="32"/>
        </w:rPr>
      </w:pPr>
      <w:r>
        <w:rPr>
          <w:rFonts w:eastAsia="黑体"/>
          <w:sz w:val="32"/>
          <w:szCs w:val="32"/>
        </w:rPr>
        <w:t>二、参赛方法和奖项设置</w:t>
      </w:r>
    </w:p>
    <w:p w14:paraId="044A05FC">
      <w:pPr>
        <w:adjustRightInd w:val="0"/>
        <w:snapToGrid w:val="0"/>
        <w:spacing w:line="580" w:lineRule="exact"/>
        <w:ind w:firstLine="640" w:firstLineChars="200"/>
        <w:textAlignment w:val="baseline"/>
        <w:rPr>
          <w:rFonts w:eastAsia="仿宋_GB2312"/>
          <w:kern w:val="0"/>
          <w:sz w:val="32"/>
          <w:szCs w:val="32"/>
        </w:rPr>
      </w:pPr>
      <w:r>
        <w:rPr>
          <w:rFonts w:hint="eastAsia" w:eastAsia="仿宋_GB2312"/>
          <w:kern w:val="0"/>
          <w:sz w:val="32"/>
          <w:szCs w:val="32"/>
        </w:rPr>
        <w:t>1</w:t>
      </w:r>
      <w:r>
        <w:rPr>
          <w:rFonts w:eastAsia="仿宋_GB2312"/>
          <w:kern w:val="0"/>
          <w:sz w:val="32"/>
          <w:szCs w:val="32"/>
        </w:rPr>
        <w:t>.</w:t>
      </w:r>
      <w:r>
        <w:rPr>
          <w:rFonts w:hint="eastAsia" w:eastAsia="仿宋_GB2312"/>
          <w:kern w:val="0"/>
          <w:sz w:val="32"/>
          <w:szCs w:val="32"/>
        </w:rPr>
        <w:t>以设区市为单位报名组队，每市限报2队，每校限报1队，每个参赛队由2名选手组成，不得跨校组队。每队可配1</w:t>
      </w:r>
      <w:r>
        <w:rPr>
          <w:rFonts w:eastAsia="仿宋_GB2312"/>
          <w:kern w:val="0"/>
          <w:sz w:val="32"/>
          <w:szCs w:val="32"/>
        </w:rPr>
        <w:t>—</w:t>
      </w:r>
      <w:r>
        <w:rPr>
          <w:rFonts w:hint="eastAsia" w:eastAsia="仿宋_GB2312"/>
          <w:kern w:val="0"/>
          <w:sz w:val="32"/>
          <w:szCs w:val="32"/>
        </w:rPr>
        <w:t>2名指导教师。</w:t>
      </w:r>
    </w:p>
    <w:p w14:paraId="3F495A5F">
      <w:pPr>
        <w:adjustRightInd w:val="0"/>
        <w:snapToGrid w:val="0"/>
        <w:spacing w:line="580" w:lineRule="exact"/>
        <w:ind w:firstLine="640" w:firstLineChars="200"/>
        <w:textAlignment w:val="baseline"/>
        <w:rPr>
          <w:rFonts w:eastAsia="仿宋_GB2312"/>
          <w:kern w:val="0"/>
          <w:sz w:val="32"/>
          <w:szCs w:val="32"/>
        </w:rPr>
      </w:pPr>
      <w:r>
        <w:rPr>
          <w:rFonts w:hint="eastAsia" w:eastAsia="仿宋_GB2312"/>
          <w:kern w:val="0"/>
          <w:sz w:val="32"/>
          <w:szCs w:val="32"/>
        </w:rPr>
        <w:t>2</w:t>
      </w:r>
      <w:r>
        <w:rPr>
          <w:rFonts w:eastAsia="仿宋_GB2312"/>
          <w:kern w:val="0"/>
          <w:sz w:val="32"/>
          <w:szCs w:val="32"/>
        </w:rPr>
        <w:t>.</w:t>
      </w:r>
      <w:r>
        <w:rPr>
          <w:rFonts w:hint="eastAsia" w:eastAsia="仿宋_GB2312"/>
          <w:kern w:val="0"/>
          <w:sz w:val="32"/>
          <w:szCs w:val="32"/>
        </w:rPr>
        <w:t>参赛选手应是中等职业学校全日制一至三年级在籍学生，年龄不超过21周岁（年龄计算的截止时间以2025年5月1日为准）。参赛学校必须为每位参赛选手购买比赛期间的意外综合保险。凡在往届全国职业院校技能大赛本赛项获一等奖或世界职业院校技能大赛争夺赛获金奖的选手，不能报名参赛。报到时须携带学生证和身份证原件备查。请各地教育行政部门严格审核选手参赛资格，不符合要求的选手不得参赛，一经发现即取消参赛资格，对赛后发现者将取消其获奖荣誉并追回证书。</w:t>
      </w:r>
    </w:p>
    <w:p w14:paraId="1D33AFDC">
      <w:pPr>
        <w:adjustRightInd w:val="0"/>
        <w:snapToGrid w:val="0"/>
        <w:spacing w:line="580" w:lineRule="exact"/>
        <w:ind w:firstLine="640" w:firstLineChars="200"/>
        <w:textAlignment w:val="baseline"/>
        <w:rPr>
          <w:rFonts w:eastAsia="仿宋_GB2312"/>
          <w:kern w:val="0"/>
          <w:sz w:val="32"/>
          <w:szCs w:val="32"/>
        </w:rPr>
      </w:pPr>
      <w:r>
        <w:rPr>
          <w:rFonts w:hint="eastAsia" w:ascii="仿宋_GB2312" w:hAnsi="等线" w:eastAsia="仿宋_GB2312"/>
          <w:sz w:val="32"/>
          <w:szCs w:val="32"/>
        </w:rPr>
        <w:t>3.比赛奖项设置：本次比赛设团体一、二、三等奖，以参赛队伍总数为基数，获奖比例分别为10%、20%、30%（小数点后四舍五入）。</w:t>
      </w:r>
    </w:p>
    <w:p w14:paraId="6133F6C8">
      <w:pPr>
        <w:spacing w:line="580" w:lineRule="exact"/>
        <w:ind w:firstLine="707" w:firstLineChars="221"/>
        <w:rPr>
          <w:rFonts w:eastAsia="黑体"/>
          <w:sz w:val="32"/>
          <w:szCs w:val="32"/>
        </w:rPr>
      </w:pPr>
      <w:r>
        <w:rPr>
          <w:rFonts w:eastAsia="黑体"/>
          <w:sz w:val="32"/>
          <w:szCs w:val="32"/>
        </w:rPr>
        <w:t>三、比赛时间</w:t>
      </w:r>
      <w:r>
        <w:rPr>
          <w:rFonts w:hint="eastAsia" w:eastAsia="黑体"/>
          <w:sz w:val="32"/>
          <w:szCs w:val="32"/>
        </w:rPr>
        <w:t>和</w:t>
      </w:r>
      <w:r>
        <w:rPr>
          <w:rFonts w:eastAsia="黑体"/>
          <w:sz w:val="32"/>
          <w:szCs w:val="32"/>
        </w:rPr>
        <w:t>地点</w:t>
      </w:r>
    </w:p>
    <w:p w14:paraId="3B0FC11B">
      <w:pPr>
        <w:adjustRightInd w:val="0"/>
        <w:snapToGrid w:val="0"/>
        <w:spacing w:line="580" w:lineRule="exact"/>
        <w:ind w:firstLine="640" w:firstLineChars="200"/>
        <w:textAlignment w:val="baseline"/>
        <w:rPr>
          <w:rFonts w:eastAsia="仿宋_GB2312"/>
          <w:kern w:val="0"/>
          <w:sz w:val="32"/>
          <w:szCs w:val="32"/>
        </w:rPr>
      </w:pPr>
      <w:r>
        <w:rPr>
          <w:rFonts w:eastAsia="仿宋_GB2312"/>
          <w:kern w:val="0"/>
          <w:sz w:val="32"/>
          <w:szCs w:val="32"/>
        </w:rPr>
        <w:t>1.报到时间：202</w:t>
      </w:r>
      <w:r>
        <w:rPr>
          <w:rFonts w:hint="eastAsia" w:eastAsia="仿宋_GB2312"/>
          <w:kern w:val="0"/>
          <w:sz w:val="32"/>
          <w:szCs w:val="32"/>
        </w:rPr>
        <w:t>5</w:t>
      </w:r>
      <w:r>
        <w:rPr>
          <w:rFonts w:eastAsia="仿宋_GB2312"/>
          <w:kern w:val="0"/>
          <w:sz w:val="32"/>
          <w:szCs w:val="32"/>
        </w:rPr>
        <w:t>年</w:t>
      </w:r>
      <w:r>
        <w:rPr>
          <w:rFonts w:hint="eastAsia" w:eastAsia="仿宋_GB2312"/>
          <w:kern w:val="0"/>
          <w:sz w:val="32"/>
          <w:szCs w:val="32"/>
        </w:rPr>
        <w:t>4</w:t>
      </w:r>
      <w:r>
        <w:rPr>
          <w:rFonts w:eastAsia="仿宋_GB2312"/>
          <w:kern w:val="0"/>
          <w:sz w:val="32"/>
          <w:szCs w:val="32"/>
        </w:rPr>
        <w:t>月</w:t>
      </w:r>
      <w:r>
        <w:rPr>
          <w:rFonts w:hint="eastAsia" w:eastAsia="仿宋_GB2312"/>
          <w:kern w:val="0"/>
          <w:sz w:val="32"/>
          <w:szCs w:val="32"/>
        </w:rPr>
        <w:t>8</w:t>
      </w:r>
      <w:r>
        <w:rPr>
          <w:rFonts w:eastAsia="仿宋_GB2312"/>
          <w:kern w:val="0"/>
          <w:sz w:val="32"/>
          <w:szCs w:val="32"/>
        </w:rPr>
        <w:t>日13:00—15:30</w:t>
      </w:r>
    </w:p>
    <w:p w14:paraId="7338B425">
      <w:pPr>
        <w:adjustRightInd w:val="0"/>
        <w:snapToGrid w:val="0"/>
        <w:spacing w:line="580" w:lineRule="exact"/>
        <w:ind w:firstLine="640" w:firstLineChars="200"/>
        <w:textAlignment w:val="baseline"/>
        <w:rPr>
          <w:rFonts w:eastAsia="仿宋_GB2312"/>
          <w:kern w:val="0"/>
          <w:sz w:val="32"/>
          <w:szCs w:val="32"/>
        </w:rPr>
      </w:pPr>
      <w:r>
        <w:rPr>
          <w:rFonts w:eastAsia="仿宋_GB2312"/>
          <w:kern w:val="0"/>
          <w:sz w:val="32"/>
          <w:szCs w:val="32"/>
        </w:rPr>
        <w:t>2.比赛时间：202</w:t>
      </w:r>
      <w:r>
        <w:rPr>
          <w:rFonts w:hint="eastAsia" w:eastAsia="仿宋_GB2312"/>
          <w:kern w:val="0"/>
          <w:sz w:val="32"/>
          <w:szCs w:val="32"/>
        </w:rPr>
        <w:t>5</w:t>
      </w:r>
      <w:r>
        <w:rPr>
          <w:rFonts w:eastAsia="仿宋_GB2312"/>
          <w:kern w:val="0"/>
          <w:sz w:val="32"/>
          <w:szCs w:val="32"/>
        </w:rPr>
        <w:t>年</w:t>
      </w:r>
      <w:r>
        <w:rPr>
          <w:rFonts w:hint="eastAsia" w:eastAsia="仿宋_GB2312"/>
          <w:kern w:val="0"/>
          <w:sz w:val="32"/>
          <w:szCs w:val="32"/>
        </w:rPr>
        <w:t>4</w:t>
      </w:r>
      <w:r>
        <w:rPr>
          <w:rFonts w:eastAsia="仿宋_GB2312"/>
          <w:kern w:val="0"/>
          <w:sz w:val="32"/>
          <w:szCs w:val="32"/>
        </w:rPr>
        <w:t>月</w:t>
      </w:r>
      <w:r>
        <w:rPr>
          <w:rFonts w:hint="eastAsia" w:eastAsia="仿宋_GB2312"/>
          <w:kern w:val="0"/>
          <w:sz w:val="32"/>
          <w:szCs w:val="32"/>
        </w:rPr>
        <w:t>9</w:t>
      </w:r>
      <w:r>
        <w:rPr>
          <w:rFonts w:eastAsia="仿宋_GB2312"/>
          <w:kern w:val="0"/>
          <w:sz w:val="32"/>
          <w:szCs w:val="32"/>
        </w:rPr>
        <w:t>日</w:t>
      </w:r>
    </w:p>
    <w:p w14:paraId="21A54056">
      <w:pPr>
        <w:adjustRightInd w:val="0"/>
        <w:snapToGrid w:val="0"/>
        <w:spacing w:line="580" w:lineRule="exact"/>
        <w:ind w:firstLine="640" w:firstLineChars="200"/>
        <w:textAlignment w:val="baseline"/>
        <w:rPr>
          <w:rFonts w:eastAsia="仿宋_GB2312"/>
          <w:kern w:val="0"/>
          <w:sz w:val="32"/>
          <w:szCs w:val="32"/>
        </w:rPr>
      </w:pPr>
      <w:r>
        <w:rPr>
          <w:rFonts w:eastAsia="仿宋_GB2312"/>
          <w:kern w:val="0"/>
          <w:sz w:val="32"/>
          <w:szCs w:val="32"/>
        </w:rPr>
        <w:t>3.</w:t>
      </w:r>
      <w:r>
        <w:rPr>
          <w:rFonts w:hint="eastAsia" w:eastAsia="仿宋_GB2312"/>
          <w:kern w:val="0"/>
          <w:sz w:val="32"/>
          <w:szCs w:val="32"/>
        </w:rPr>
        <w:t>报到及比赛地点：台州市黄岩区第一职业技术学校（黄岩区东城街道朱砂街151号）</w:t>
      </w:r>
    </w:p>
    <w:p w14:paraId="6F1495EB">
      <w:pPr>
        <w:spacing w:line="580" w:lineRule="exact"/>
        <w:ind w:firstLine="707" w:firstLineChars="221"/>
        <w:rPr>
          <w:rFonts w:eastAsia="黑体"/>
          <w:sz w:val="32"/>
          <w:szCs w:val="32"/>
        </w:rPr>
      </w:pPr>
      <w:r>
        <w:rPr>
          <w:rFonts w:eastAsia="黑体"/>
          <w:sz w:val="32"/>
          <w:szCs w:val="32"/>
        </w:rPr>
        <w:t>四、评委组成</w:t>
      </w:r>
    </w:p>
    <w:p w14:paraId="06E6F022">
      <w:pPr>
        <w:adjustRightInd w:val="0"/>
        <w:snapToGrid w:val="0"/>
        <w:spacing w:line="580" w:lineRule="exact"/>
        <w:ind w:firstLine="640" w:firstLineChars="200"/>
        <w:textAlignment w:val="baseline"/>
        <w:rPr>
          <w:rFonts w:eastAsia="仿宋_GB2312"/>
          <w:kern w:val="0"/>
          <w:sz w:val="32"/>
          <w:szCs w:val="32"/>
        </w:rPr>
      </w:pPr>
      <w:r>
        <w:rPr>
          <w:rFonts w:eastAsia="仿宋_GB2312"/>
          <w:kern w:val="0"/>
          <w:sz w:val="32"/>
          <w:szCs w:val="32"/>
        </w:rPr>
        <w:t>1.由主办方确定若干名行业专家和考评员组成大赛评委会。</w:t>
      </w:r>
    </w:p>
    <w:p w14:paraId="1E2A9D65">
      <w:pPr>
        <w:adjustRightInd w:val="0"/>
        <w:snapToGrid w:val="0"/>
        <w:spacing w:line="580" w:lineRule="exact"/>
        <w:ind w:firstLine="640" w:firstLineChars="200"/>
        <w:textAlignment w:val="baseline"/>
        <w:rPr>
          <w:rFonts w:eastAsia="仿宋_GB2312"/>
          <w:kern w:val="0"/>
          <w:sz w:val="32"/>
          <w:szCs w:val="32"/>
        </w:rPr>
      </w:pPr>
      <w:r>
        <w:rPr>
          <w:rFonts w:eastAsia="仿宋_GB2312"/>
          <w:kern w:val="0"/>
          <w:sz w:val="32"/>
          <w:szCs w:val="32"/>
        </w:rPr>
        <w:t>2.其他工作人员由比赛承办方选派。</w:t>
      </w:r>
    </w:p>
    <w:p w14:paraId="7821615A">
      <w:pPr>
        <w:spacing w:line="580" w:lineRule="exact"/>
        <w:ind w:firstLine="707" w:firstLineChars="221"/>
        <w:rPr>
          <w:rFonts w:eastAsia="黑体"/>
          <w:sz w:val="32"/>
          <w:szCs w:val="32"/>
        </w:rPr>
      </w:pPr>
      <w:r>
        <w:rPr>
          <w:rFonts w:eastAsia="黑体"/>
          <w:sz w:val="32"/>
          <w:szCs w:val="32"/>
        </w:rPr>
        <w:t>五、报名方式</w:t>
      </w:r>
    </w:p>
    <w:p w14:paraId="62761279">
      <w:pPr>
        <w:adjustRightInd w:val="0"/>
        <w:snapToGrid w:val="0"/>
        <w:spacing w:line="580" w:lineRule="exact"/>
        <w:ind w:firstLine="640" w:firstLineChars="200"/>
        <w:textAlignment w:val="baseline"/>
        <w:rPr>
          <w:rFonts w:eastAsia="仿宋_GB2312"/>
          <w:kern w:val="28"/>
          <w:sz w:val="32"/>
          <w:szCs w:val="32"/>
        </w:rPr>
      </w:pPr>
      <w:r>
        <w:rPr>
          <w:rFonts w:eastAsia="仿宋_GB2312"/>
          <w:kern w:val="0"/>
          <w:sz w:val="32"/>
          <w:szCs w:val="32"/>
        </w:rPr>
        <w:t>请于3月</w:t>
      </w:r>
      <w:r>
        <w:rPr>
          <w:rFonts w:hint="eastAsia" w:eastAsia="仿宋_GB2312"/>
          <w:kern w:val="0"/>
          <w:sz w:val="32"/>
          <w:szCs w:val="32"/>
        </w:rPr>
        <w:t>2</w:t>
      </w:r>
      <w:r>
        <w:rPr>
          <w:rFonts w:eastAsia="仿宋_GB2312"/>
          <w:kern w:val="0"/>
          <w:sz w:val="32"/>
          <w:szCs w:val="32"/>
        </w:rPr>
        <w:t>2日</w:t>
      </w:r>
      <w:r>
        <w:rPr>
          <w:rFonts w:hint="eastAsia" w:ascii="仿宋" w:hAnsi="仿宋" w:eastAsia="仿宋" w:cs="仿宋"/>
          <w:sz w:val="32"/>
          <w:szCs w:val="32"/>
        </w:rPr>
        <w:t>—2</w:t>
      </w:r>
      <w:r>
        <w:rPr>
          <w:rFonts w:ascii="仿宋" w:hAnsi="仿宋" w:eastAsia="仿宋" w:cs="仿宋"/>
          <w:sz w:val="32"/>
          <w:szCs w:val="32"/>
        </w:rPr>
        <w:t>7</w:t>
      </w:r>
      <w:r>
        <w:rPr>
          <w:rFonts w:eastAsia="仿宋_GB2312"/>
          <w:kern w:val="0"/>
          <w:sz w:val="32"/>
          <w:szCs w:val="32"/>
        </w:rPr>
        <w:t>日登入浙江省中等职业学校职业能力大赛管理平台（</w:t>
      </w:r>
      <w:r>
        <w:rPr>
          <w:rFonts w:eastAsia="仿宋_GB2312"/>
          <w:color w:val="000000"/>
          <w:sz w:val="32"/>
          <w:szCs w:val="32"/>
        </w:rPr>
        <w:t>https://jnds.zjedusri.com.cn/home/index/</w:t>
      </w:r>
      <w:r>
        <w:rPr>
          <w:rFonts w:eastAsia="仿宋_GB2312"/>
          <w:sz w:val="32"/>
          <w:szCs w:val="32"/>
        </w:rPr>
        <w:t>）完成报名</w:t>
      </w:r>
      <w:r>
        <w:rPr>
          <w:rFonts w:eastAsia="仿宋_GB2312"/>
          <w:kern w:val="28"/>
          <w:sz w:val="32"/>
          <w:szCs w:val="32"/>
        </w:rPr>
        <w:t>。逾期不予受理。</w:t>
      </w:r>
    </w:p>
    <w:p w14:paraId="044E1511">
      <w:pPr>
        <w:spacing w:line="580" w:lineRule="exact"/>
        <w:ind w:firstLine="707" w:firstLineChars="221"/>
        <w:rPr>
          <w:rFonts w:eastAsia="黑体"/>
          <w:sz w:val="32"/>
          <w:szCs w:val="32"/>
        </w:rPr>
      </w:pPr>
      <w:r>
        <w:rPr>
          <w:rFonts w:eastAsia="黑体"/>
          <w:sz w:val="32"/>
          <w:szCs w:val="32"/>
        </w:rPr>
        <w:t>六、其它</w:t>
      </w:r>
    </w:p>
    <w:p w14:paraId="06C14B53">
      <w:pPr>
        <w:spacing w:line="580" w:lineRule="exact"/>
        <w:ind w:firstLine="640" w:firstLineChars="200"/>
        <w:textAlignment w:val="baseline"/>
        <w:rPr>
          <w:rFonts w:eastAsia="仿宋_GB2312"/>
          <w:kern w:val="28"/>
          <w:sz w:val="32"/>
          <w:szCs w:val="32"/>
        </w:rPr>
      </w:pPr>
      <w:r>
        <w:rPr>
          <w:rFonts w:eastAsia="仿宋_GB2312"/>
          <w:kern w:val="0"/>
          <w:sz w:val="32"/>
          <w:szCs w:val="32"/>
        </w:rPr>
        <w:t>1.比赛不收取报名费和参赛费</w:t>
      </w:r>
      <w:r>
        <w:rPr>
          <w:rFonts w:hint="eastAsia" w:eastAsia="仿宋_GB2312"/>
          <w:kern w:val="0"/>
          <w:sz w:val="32"/>
          <w:szCs w:val="32"/>
        </w:rPr>
        <w:t>，</w:t>
      </w:r>
      <w:r>
        <w:rPr>
          <w:rFonts w:eastAsia="仿宋_GB2312"/>
          <w:kern w:val="0"/>
          <w:sz w:val="32"/>
          <w:szCs w:val="32"/>
        </w:rPr>
        <w:t>大赛食宿费用自理。</w:t>
      </w:r>
    </w:p>
    <w:p w14:paraId="5B9CE63C">
      <w:pPr>
        <w:spacing w:line="580" w:lineRule="exact"/>
        <w:ind w:firstLine="640" w:firstLineChars="200"/>
        <w:textAlignment w:val="baseline"/>
        <w:rPr>
          <w:rFonts w:eastAsia="仿宋_GB2312"/>
          <w:kern w:val="28"/>
          <w:sz w:val="32"/>
          <w:szCs w:val="32"/>
        </w:rPr>
      </w:pPr>
      <w:r>
        <w:rPr>
          <w:rFonts w:eastAsia="仿宋_GB2312"/>
          <w:kern w:val="28"/>
          <w:sz w:val="32"/>
          <w:szCs w:val="32"/>
        </w:rPr>
        <w:t>2.赛项联系人：浙江机电职业技术</w:t>
      </w:r>
      <w:r>
        <w:rPr>
          <w:rFonts w:hint="eastAsia" w:eastAsia="仿宋_GB2312"/>
          <w:kern w:val="28"/>
          <w:sz w:val="32"/>
          <w:szCs w:val="32"/>
        </w:rPr>
        <w:t>大学</w:t>
      </w:r>
      <w:r>
        <w:rPr>
          <w:rFonts w:eastAsia="仿宋_GB2312"/>
          <w:kern w:val="28"/>
          <w:sz w:val="32"/>
          <w:szCs w:val="32"/>
        </w:rPr>
        <w:t>熊老师，13858142071。</w:t>
      </w:r>
      <w:r>
        <w:rPr>
          <w:rFonts w:hint="eastAsia" w:eastAsia="仿宋_GB2312"/>
          <w:kern w:val="28"/>
          <w:sz w:val="32"/>
          <w:szCs w:val="32"/>
        </w:rPr>
        <w:t>黄岩区第一职业技术学校王老师，13857696952</w:t>
      </w:r>
      <w:r>
        <w:rPr>
          <w:rFonts w:eastAsia="仿宋_GB2312"/>
          <w:kern w:val="28"/>
          <w:sz w:val="32"/>
          <w:szCs w:val="32"/>
        </w:rPr>
        <w:t>。</w:t>
      </w:r>
    </w:p>
    <w:p w14:paraId="1E5C9593">
      <w:pPr>
        <w:spacing w:line="580" w:lineRule="exact"/>
        <w:ind w:firstLine="640" w:firstLineChars="200"/>
        <w:textAlignment w:val="baseline"/>
        <w:rPr>
          <w:rFonts w:eastAsia="仿宋_GB2312"/>
          <w:kern w:val="28"/>
          <w:sz w:val="32"/>
          <w:szCs w:val="32"/>
        </w:rPr>
      </w:pPr>
      <w:r>
        <w:rPr>
          <w:rFonts w:hint="eastAsia" w:eastAsia="仿宋_GB2312"/>
          <w:kern w:val="28"/>
          <w:sz w:val="32"/>
          <w:szCs w:val="32"/>
        </w:rPr>
        <w:t>3.</w:t>
      </w:r>
      <w:r>
        <w:rPr>
          <w:rFonts w:hint="eastAsia"/>
        </w:rPr>
        <w:t xml:space="preserve"> </w:t>
      </w:r>
      <w:r>
        <w:rPr>
          <w:rFonts w:hint="eastAsia" w:eastAsia="仿宋_GB2312"/>
          <w:kern w:val="28"/>
          <w:sz w:val="32"/>
          <w:szCs w:val="32"/>
        </w:rPr>
        <w:t>若参赛队需赛前熟悉比赛场地，可联系黄岩区第一职业技术学校王老师。场地熟悉时间为3月26日—27日，每队限一天。</w:t>
      </w:r>
    </w:p>
    <w:p w14:paraId="2921154D">
      <w:pPr>
        <w:spacing w:line="580" w:lineRule="exact"/>
        <w:ind w:firstLine="640" w:firstLineChars="200"/>
        <w:textAlignment w:val="baseline"/>
        <w:rPr>
          <w:rFonts w:eastAsia="仿宋_GB2312"/>
          <w:kern w:val="28"/>
          <w:sz w:val="32"/>
          <w:szCs w:val="32"/>
        </w:rPr>
      </w:pPr>
    </w:p>
    <w:p w14:paraId="5FBEF457">
      <w:pPr>
        <w:spacing w:line="580" w:lineRule="exact"/>
        <w:ind w:left="1556" w:leftChars="304" w:hanging="918" w:hangingChars="287"/>
        <w:textAlignment w:val="baseline"/>
        <w:rPr>
          <w:rFonts w:eastAsia="仿宋_GB2312"/>
          <w:sz w:val="32"/>
          <w:szCs w:val="32"/>
        </w:rPr>
      </w:pPr>
      <w:r>
        <w:rPr>
          <w:rFonts w:eastAsia="仿宋_GB2312"/>
          <w:sz w:val="32"/>
          <w:szCs w:val="32"/>
        </w:rPr>
        <w:t>附件：202</w:t>
      </w:r>
      <w:r>
        <w:rPr>
          <w:rFonts w:hint="eastAsia" w:eastAsia="仿宋_GB2312"/>
          <w:sz w:val="32"/>
          <w:szCs w:val="32"/>
        </w:rPr>
        <w:t>5</w:t>
      </w:r>
      <w:r>
        <w:rPr>
          <w:rFonts w:eastAsia="仿宋_GB2312"/>
          <w:sz w:val="32"/>
          <w:szCs w:val="32"/>
        </w:rPr>
        <w:t>年浙江省中等职业学校职业能力大赛（学生技术技能类）“</w:t>
      </w:r>
      <w:r>
        <w:rPr>
          <w:rFonts w:hint="eastAsia" w:eastAsia="仿宋_GB2312"/>
          <w:sz w:val="32"/>
          <w:szCs w:val="32"/>
        </w:rPr>
        <w:t>现代模具制造技术</w:t>
      </w:r>
      <w:r>
        <w:rPr>
          <w:rFonts w:eastAsia="仿宋_GB2312"/>
          <w:sz w:val="32"/>
          <w:szCs w:val="32"/>
        </w:rPr>
        <w:t>”项目比赛规程</w:t>
      </w:r>
    </w:p>
    <w:p w14:paraId="49CB13CA">
      <w:pPr>
        <w:spacing w:line="580" w:lineRule="exact"/>
        <w:ind w:firstLine="640" w:firstLineChars="200"/>
        <w:textAlignment w:val="baseline"/>
        <w:rPr>
          <w:rFonts w:eastAsia="仿宋_GB2312"/>
          <w:kern w:val="28"/>
          <w:sz w:val="32"/>
          <w:szCs w:val="32"/>
        </w:rPr>
      </w:pPr>
    </w:p>
    <w:p w14:paraId="2BB47051">
      <w:pPr>
        <w:widowControl/>
        <w:spacing w:line="580" w:lineRule="exact"/>
        <w:ind w:firstLine="570"/>
        <w:jc w:val="left"/>
        <w:rPr>
          <w:rFonts w:eastAsia="仿宋_GB2312"/>
          <w:kern w:val="0"/>
          <w:sz w:val="28"/>
          <w:szCs w:val="28"/>
        </w:rPr>
      </w:pPr>
    </w:p>
    <w:p w14:paraId="7AAD13D4">
      <w:pPr>
        <w:spacing w:line="580" w:lineRule="exact"/>
        <w:jc w:val="right"/>
        <w:rPr>
          <w:rFonts w:eastAsia="仿宋_GB2312"/>
          <w:sz w:val="32"/>
          <w:szCs w:val="32"/>
        </w:rPr>
      </w:pPr>
      <w:r>
        <w:rPr>
          <w:rFonts w:eastAsia="仿宋_GB2312"/>
          <w:sz w:val="32"/>
          <w:szCs w:val="32"/>
        </w:rPr>
        <w:t>浙江省中等职业学校职业能力大赛组委会办公室</w:t>
      </w:r>
    </w:p>
    <w:p w14:paraId="79A9E18B">
      <w:pPr>
        <w:wordWrap w:val="0"/>
        <w:spacing w:line="580" w:lineRule="exact"/>
        <w:jc w:val="right"/>
        <w:rPr>
          <w:rFonts w:eastAsia="仿宋_GB2312"/>
          <w:sz w:val="32"/>
          <w:szCs w:val="32"/>
        </w:rPr>
      </w:pPr>
      <w:r>
        <w:rPr>
          <w:rFonts w:eastAsia="仿宋_GB2312"/>
          <w:sz w:val="28"/>
          <w:szCs w:val="28"/>
        </w:rPr>
        <w:t xml:space="preserve"> </w:t>
      </w:r>
      <w:r>
        <w:rPr>
          <w:rFonts w:eastAsia="仿宋_GB2312"/>
          <w:sz w:val="32"/>
          <w:szCs w:val="32"/>
        </w:rPr>
        <w:t xml:space="preserve">    202</w:t>
      </w:r>
      <w:r>
        <w:rPr>
          <w:rFonts w:hint="eastAsia" w:eastAsia="仿宋_GB2312"/>
          <w:sz w:val="32"/>
          <w:szCs w:val="32"/>
        </w:rPr>
        <w:t>5</w:t>
      </w:r>
      <w:r>
        <w:rPr>
          <w:rFonts w:eastAsia="仿宋_GB2312"/>
          <w:sz w:val="32"/>
          <w:szCs w:val="32"/>
        </w:rPr>
        <w:t>年3月</w:t>
      </w:r>
      <w:r>
        <w:rPr>
          <w:rFonts w:hint="eastAsia" w:eastAsia="仿宋_GB2312"/>
          <w:sz w:val="32"/>
          <w:szCs w:val="32"/>
        </w:rPr>
        <w:t>3</w:t>
      </w:r>
      <w:r>
        <w:rPr>
          <w:rFonts w:eastAsia="仿宋_GB2312"/>
          <w:sz w:val="32"/>
          <w:szCs w:val="32"/>
        </w:rPr>
        <w:t>日</w:t>
      </w:r>
      <w:r>
        <w:rPr>
          <w:rFonts w:hint="eastAsia" w:eastAsia="仿宋_GB2312"/>
          <w:sz w:val="32"/>
          <w:szCs w:val="32"/>
        </w:rPr>
        <w:t xml:space="preserve"> </w:t>
      </w:r>
      <w:r>
        <w:rPr>
          <w:rFonts w:eastAsia="仿宋_GB2312"/>
          <w:sz w:val="32"/>
          <w:szCs w:val="32"/>
        </w:rPr>
        <w:t xml:space="preserve">       </w:t>
      </w:r>
    </w:p>
    <w:p w14:paraId="61E4AF19">
      <w:pPr>
        <w:rPr>
          <w:rFonts w:ascii="宋体" w:hAnsi="宋体"/>
          <w:sz w:val="32"/>
          <w:szCs w:val="32"/>
        </w:rPr>
      </w:pPr>
      <w:r>
        <w:rPr>
          <w:rFonts w:hint="eastAsia" w:ascii="宋体" w:hAnsi="宋体"/>
          <w:sz w:val="32"/>
          <w:szCs w:val="32"/>
        </w:rPr>
        <w:br w:type="page"/>
      </w:r>
    </w:p>
    <w:p w14:paraId="44C68ACE">
      <w:pPr>
        <w:snapToGrid w:val="0"/>
        <w:spacing w:line="360" w:lineRule="auto"/>
        <w:jc w:val="left"/>
        <w:rPr>
          <w:rFonts w:ascii="黑体" w:hAnsi="黑体" w:eastAsia="黑体"/>
          <w:sz w:val="32"/>
          <w:szCs w:val="32"/>
        </w:rPr>
      </w:pPr>
      <w:r>
        <w:rPr>
          <w:rFonts w:hint="eastAsia" w:ascii="黑体" w:hAnsi="黑体" w:eastAsia="黑体"/>
          <w:sz w:val="32"/>
          <w:szCs w:val="32"/>
        </w:rPr>
        <w:t>附件</w:t>
      </w:r>
    </w:p>
    <w:p w14:paraId="39EF25A1">
      <w:pPr>
        <w:spacing w:line="360" w:lineRule="auto"/>
        <w:jc w:val="center"/>
        <w:rPr>
          <w:rFonts w:ascii="方正小标宋简体" w:eastAsia="方正小标宋简体"/>
          <w:sz w:val="32"/>
          <w:szCs w:val="32"/>
        </w:rPr>
      </w:pPr>
      <w:r>
        <w:rPr>
          <w:rFonts w:hint="eastAsia" w:ascii="方正小标宋简体" w:eastAsia="方正小标宋简体"/>
          <w:sz w:val="32"/>
          <w:szCs w:val="32"/>
        </w:rPr>
        <w:t>2025年浙江省中等职业学校职业能力大赛（学生技术技能类）“现代模具制造技术”项目比赛规程</w:t>
      </w:r>
    </w:p>
    <w:p w14:paraId="52534582">
      <w:pPr>
        <w:spacing w:after="312" w:afterLines="100" w:line="360" w:lineRule="auto"/>
        <w:jc w:val="center"/>
        <w:rPr>
          <w:rFonts w:ascii="宋体" w:hAnsi="宋体"/>
          <w:sz w:val="32"/>
          <w:szCs w:val="32"/>
        </w:rPr>
      </w:pPr>
    </w:p>
    <w:p w14:paraId="0F754637">
      <w:pPr>
        <w:spacing w:line="440" w:lineRule="exact"/>
        <w:ind w:firstLine="600" w:firstLineChars="200"/>
        <w:rPr>
          <w:rFonts w:ascii="宋体" w:hAnsi="宋体" w:cs="宋体"/>
          <w:bCs/>
          <w:kern w:val="0"/>
          <w:sz w:val="30"/>
          <w:szCs w:val="30"/>
        </w:rPr>
      </w:pPr>
      <w:bookmarkStart w:id="2" w:name="_Toc320610236"/>
      <w:bookmarkStart w:id="3" w:name="_Toc350752791"/>
      <w:r>
        <w:rPr>
          <w:rFonts w:hint="eastAsia" w:ascii="宋体" w:hAnsi="宋体" w:cs="宋体"/>
          <w:bCs/>
          <w:kern w:val="0"/>
          <w:sz w:val="30"/>
          <w:szCs w:val="30"/>
        </w:rPr>
        <w:t>一、赛项</w:t>
      </w:r>
      <w:bookmarkEnd w:id="2"/>
      <w:bookmarkEnd w:id="3"/>
      <w:r>
        <w:rPr>
          <w:rFonts w:hint="eastAsia" w:ascii="宋体" w:hAnsi="宋体" w:cs="宋体"/>
          <w:bCs/>
          <w:kern w:val="0"/>
          <w:sz w:val="30"/>
          <w:szCs w:val="30"/>
        </w:rPr>
        <w:t>名称</w:t>
      </w:r>
    </w:p>
    <w:p w14:paraId="79FBE3A7">
      <w:pPr>
        <w:spacing w:line="440" w:lineRule="exact"/>
        <w:ind w:firstLine="480" w:firstLineChars="200"/>
        <w:rPr>
          <w:rFonts w:ascii="宋体" w:hAnsi="宋体" w:cs="宋体"/>
          <w:bCs/>
          <w:kern w:val="0"/>
          <w:sz w:val="24"/>
        </w:rPr>
      </w:pPr>
      <w:r>
        <w:rPr>
          <w:rFonts w:hint="eastAsia" w:ascii="宋体" w:hAnsi="宋体" w:cs="宋体"/>
          <w:bCs/>
          <w:kern w:val="0"/>
          <w:sz w:val="24"/>
        </w:rPr>
        <w:t xml:space="preserve">项目名称：现代模具制造技术 </w:t>
      </w:r>
    </w:p>
    <w:p w14:paraId="02A922EE">
      <w:pPr>
        <w:spacing w:line="440" w:lineRule="exact"/>
        <w:ind w:firstLine="480" w:firstLineChars="200"/>
        <w:rPr>
          <w:rFonts w:ascii="宋体" w:hAnsi="宋体" w:cs="宋体"/>
          <w:bCs/>
          <w:kern w:val="0"/>
          <w:sz w:val="24"/>
        </w:rPr>
      </w:pPr>
      <w:r>
        <w:rPr>
          <w:rFonts w:hint="eastAsia" w:ascii="宋体" w:hAnsi="宋体" w:cs="宋体"/>
          <w:bCs/>
          <w:kern w:val="0"/>
          <w:sz w:val="24"/>
        </w:rPr>
        <w:t>赛项组别：中职组</w:t>
      </w:r>
    </w:p>
    <w:p w14:paraId="5CA95DD5">
      <w:pPr>
        <w:spacing w:line="440" w:lineRule="exact"/>
        <w:ind w:firstLine="480" w:firstLineChars="200"/>
        <w:rPr>
          <w:rFonts w:ascii="宋体" w:hAnsi="宋体" w:cs="宋体"/>
          <w:bCs/>
          <w:kern w:val="0"/>
          <w:sz w:val="24"/>
        </w:rPr>
      </w:pPr>
      <w:bookmarkStart w:id="4" w:name="_Toc320610237"/>
      <w:bookmarkStart w:id="5" w:name="_Toc350752792"/>
      <w:r>
        <w:rPr>
          <w:rFonts w:hint="eastAsia" w:ascii="宋体" w:hAnsi="宋体" w:cs="宋体"/>
          <w:bCs/>
          <w:kern w:val="0"/>
          <w:sz w:val="24"/>
        </w:rPr>
        <w:t>赛项归属产业：装备制造类</w:t>
      </w:r>
    </w:p>
    <w:p w14:paraId="3CA172E8">
      <w:pPr>
        <w:spacing w:line="440" w:lineRule="exact"/>
        <w:ind w:firstLine="600" w:firstLineChars="200"/>
        <w:rPr>
          <w:rFonts w:ascii="宋体" w:hAnsi="宋体" w:cs="宋体"/>
          <w:bCs/>
          <w:kern w:val="0"/>
          <w:sz w:val="30"/>
          <w:szCs w:val="30"/>
        </w:rPr>
      </w:pPr>
      <w:r>
        <w:rPr>
          <w:rFonts w:hint="eastAsia" w:ascii="宋体" w:hAnsi="宋体" w:cs="宋体"/>
          <w:bCs/>
          <w:kern w:val="0"/>
          <w:sz w:val="30"/>
          <w:szCs w:val="30"/>
        </w:rPr>
        <w:t>二、报名资格及参赛队伍要求</w:t>
      </w:r>
    </w:p>
    <w:p w14:paraId="09BB1D84">
      <w:pPr>
        <w:spacing w:line="440" w:lineRule="exact"/>
        <w:ind w:firstLine="480" w:firstLineChars="200"/>
        <w:rPr>
          <w:rFonts w:ascii="宋体" w:hAnsi="宋体" w:cs="宋体"/>
          <w:bCs/>
          <w:kern w:val="0"/>
          <w:sz w:val="24"/>
        </w:rPr>
      </w:pPr>
      <w:r>
        <w:rPr>
          <w:rFonts w:hint="eastAsia" w:ascii="宋体" w:hAnsi="宋体" w:cs="宋体"/>
          <w:bCs/>
          <w:kern w:val="0"/>
          <w:sz w:val="24"/>
        </w:rPr>
        <w:t>1.比赛以团体赛方式进行，每队由2名选手组成。</w:t>
      </w:r>
    </w:p>
    <w:p w14:paraId="62DC7EFE">
      <w:pPr>
        <w:spacing w:line="440" w:lineRule="exact"/>
        <w:ind w:firstLine="480" w:firstLineChars="200"/>
        <w:rPr>
          <w:rFonts w:ascii="宋体" w:hAnsi="宋体" w:cs="宋体"/>
          <w:bCs/>
          <w:kern w:val="0"/>
          <w:sz w:val="24"/>
        </w:rPr>
      </w:pPr>
      <w:r>
        <w:rPr>
          <w:rFonts w:hint="eastAsia" w:ascii="宋体" w:hAnsi="宋体" w:cs="宋体"/>
          <w:bCs/>
          <w:kern w:val="0"/>
          <w:sz w:val="24"/>
        </w:rPr>
        <w:t>2.组队要求：各设区市可以组队参赛，每市限报2队，同一学校限报1队,不得跨校组队，每队限报2名指导教师。</w:t>
      </w:r>
    </w:p>
    <w:p w14:paraId="5B159E03">
      <w:pPr>
        <w:spacing w:line="440" w:lineRule="exact"/>
        <w:ind w:firstLine="480" w:firstLineChars="200"/>
        <w:rPr>
          <w:rFonts w:ascii="宋体" w:hAnsi="宋体" w:cs="宋体"/>
          <w:bCs/>
          <w:kern w:val="0"/>
          <w:sz w:val="24"/>
        </w:rPr>
      </w:pPr>
      <w:r>
        <w:rPr>
          <w:rFonts w:hint="eastAsia" w:ascii="宋体" w:hAnsi="宋体" w:cs="宋体"/>
          <w:bCs/>
          <w:kern w:val="0"/>
          <w:sz w:val="24"/>
        </w:rPr>
        <w:t>3.参赛选手资格：参赛选手为2025年度中等职业学校全日制在籍学生或五年制学校中一至三年级（含三年级）的全日制在籍学生，性别不限，年龄不得超过21周岁，年龄计算时间至2025年5月1日止。凡在往届全国职业院校技能大赛本赛项获一等奖的选手或在世界职业院校技能大赛争夺赛获得过金奖的选手，不得再参加比赛。</w:t>
      </w:r>
    </w:p>
    <w:p w14:paraId="3FDCA6BD">
      <w:pPr>
        <w:spacing w:line="440" w:lineRule="exact"/>
        <w:ind w:firstLine="480" w:firstLineChars="200"/>
        <w:rPr>
          <w:rFonts w:ascii="宋体" w:hAnsi="宋体" w:cs="宋体"/>
          <w:bCs/>
          <w:kern w:val="0"/>
          <w:sz w:val="24"/>
        </w:rPr>
      </w:pPr>
      <w:r>
        <w:rPr>
          <w:rFonts w:hint="eastAsia" w:ascii="宋体" w:hAnsi="宋体" w:cs="宋体"/>
          <w:bCs/>
          <w:kern w:val="0"/>
          <w:sz w:val="24"/>
        </w:rPr>
        <w:t>4.人员变更：参赛选手和指导教师报名获得确认后不得随意更换。如备赛过程中参赛选手和指导教师因故无法参赛，须由市级教育行政部门于相应赛项开赛5个工作日之前出具书面说明，经大赛执委会办公室核实后予以更换。</w:t>
      </w:r>
    </w:p>
    <w:p w14:paraId="3A0FDB9B">
      <w:pPr>
        <w:spacing w:line="440" w:lineRule="exact"/>
        <w:ind w:firstLine="480" w:firstLineChars="200"/>
        <w:rPr>
          <w:rFonts w:ascii="宋体" w:hAnsi="宋体" w:cs="宋体"/>
          <w:bCs/>
          <w:kern w:val="0"/>
          <w:sz w:val="24"/>
        </w:rPr>
      </w:pPr>
      <w:r>
        <w:rPr>
          <w:rFonts w:hint="eastAsia" w:ascii="宋体" w:hAnsi="宋体" w:cs="宋体"/>
          <w:bCs/>
          <w:kern w:val="0"/>
          <w:sz w:val="24"/>
        </w:rPr>
        <w:t>5.各地教育行政部门负责本地区参赛学生的资格审查工作，并保存相关证明材料的复印件，以备查阅。</w:t>
      </w:r>
    </w:p>
    <w:p w14:paraId="0B5F0E33">
      <w:pPr>
        <w:spacing w:line="440" w:lineRule="exact"/>
        <w:ind w:firstLine="600" w:firstLineChars="200"/>
        <w:rPr>
          <w:rFonts w:ascii="宋体" w:hAnsi="宋体" w:cs="宋体"/>
          <w:bCs/>
          <w:kern w:val="0"/>
          <w:sz w:val="30"/>
          <w:szCs w:val="30"/>
        </w:rPr>
      </w:pPr>
      <w:r>
        <w:rPr>
          <w:rFonts w:hint="eastAsia" w:ascii="宋体" w:hAnsi="宋体" w:cs="宋体"/>
          <w:bCs/>
          <w:kern w:val="0"/>
          <w:sz w:val="30"/>
          <w:szCs w:val="30"/>
        </w:rPr>
        <w:t>三、比赛内容</w:t>
      </w:r>
      <w:bookmarkEnd w:id="4"/>
      <w:bookmarkEnd w:id="5"/>
    </w:p>
    <w:p w14:paraId="276B998D">
      <w:pPr>
        <w:spacing w:line="440" w:lineRule="exact"/>
        <w:ind w:firstLine="480" w:firstLineChars="200"/>
        <w:rPr>
          <w:rFonts w:ascii="宋体" w:hAnsi="宋体" w:cs="宋体"/>
          <w:bCs/>
          <w:kern w:val="0"/>
          <w:sz w:val="24"/>
        </w:rPr>
      </w:pPr>
      <w:r>
        <w:rPr>
          <w:rFonts w:hint="eastAsia" w:ascii="宋体" w:hAnsi="宋体" w:cs="宋体"/>
          <w:bCs/>
          <w:kern w:val="0"/>
          <w:sz w:val="24"/>
        </w:rPr>
        <w:t>1.依据赛场提供的制件3D图，按照任务书要求，使用赛场提供的数铣机床、电脑、钳工工作台以及选手自带的工具、量具、辅料配件等，完成制件3D分模、模具结构设计、2D工程图与总装图、成型零件的CNC编程与加工、装配及试模。</w:t>
      </w:r>
    </w:p>
    <w:p w14:paraId="69E55F99">
      <w:pPr>
        <w:spacing w:line="440" w:lineRule="exact"/>
        <w:ind w:firstLine="480" w:firstLineChars="200"/>
        <w:rPr>
          <w:rFonts w:ascii="宋体" w:hAnsi="宋体" w:cs="宋体"/>
          <w:bCs/>
          <w:kern w:val="0"/>
          <w:sz w:val="24"/>
        </w:rPr>
      </w:pPr>
      <w:r>
        <w:rPr>
          <w:rFonts w:hint="eastAsia" w:ascii="宋体" w:hAnsi="宋体" w:cs="宋体"/>
          <w:bCs/>
          <w:kern w:val="0"/>
          <w:sz w:val="24"/>
        </w:rPr>
        <w:t>2.赛项模块、比赛时长及分值配比见下表</w:t>
      </w:r>
    </w:p>
    <w:p w14:paraId="658C6E3E">
      <w:pPr>
        <w:spacing w:line="360" w:lineRule="auto"/>
        <w:jc w:val="center"/>
        <w:rPr>
          <w:rFonts w:ascii="宋体" w:hAnsi="宋体" w:cs="宋体"/>
          <w:bCs/>
          <w:kern w:val="0"/>
          <w:sz w:val="24"/>
        </w:rPr>
      </w:pPr>
      <w:r>
        <w:rPr>
          <w:rFonts w:hint="eastAsia" w:ascii="宋体" w:hAnsi="宋体" w:cs="宋体"/>
          <w:bCs/>
          <w:kern w:val="0"/>
          <w:sz w:val="24"/>
        </w:rPr>
        <w:t>表1 赛项模块、时长及分值分配表</w:t>
      </w:r>
    </w:p>
    <w:tbl>
      <w:tblPr>
        <w:tblStyle w:val="11"/>
        <w:tblW w:w="898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0"/>
        <w:gridCol w:w="1701"/>
        <w:gridCol w:w="4395"/>
        <w:gridCol w:w="1275"/>
        <w:gridCol w:w="709"/>
      </w:tblGrid>
      <w:tr w14:paraId="45BC83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1" w:hRule="atLeast"/>
          <w:jc w:val="center"/>
        </w:trPr>
        <w:tc>
          <w:tcPr>
            <w:tcW w:w="2601" w:type="dxa"/>
            <w:gridSpan w:val="2"/>
            <w:noWrap/>
            <w:vAlign w:val="center"/>
          </w:tcPr>
          <w:p w14:paraId="583B083E">
            <w:pPr>
              <w:spacing w:line="440" w:lineRule="exact"/>
              <w:jc w:val="center"/>
              <w:rPr>
                <w:rFonts w:ascii="宋体" w:hAnsi="宋体" w:cs="宋体"/>
                <w:bCs/>
                <w:kern w:val="0"/>
                <w:szCs w:val="21"/>
              </w:rPr>
            </w:pPr>
            <w:r>
              <w:rPr>
                <w:rFonts w:hint="eastAsia" w:ascii="宋体" w:hAnsi="宋体" w:cs="宋体"/>
                <w:bCs/>
                <w:kern w:val="0"/>
                <w:szCs w:val="21"/>
              </w:rPr>
              <w:t>模块</w:t>
            </w:r>
          </w:p>
        </w:tc>
        <w:tc>
          <w:tcPr>
            <w:tcW w:w="4395" w:type="dxa"/>
            <w:noWrap/>
            <w:vAlign w:val="center"/>
          </w:tcPr>
          <w:p w14:paraId="3B3765E5">
            <w:pPr>
              <w:spacing w:line="440" w:lineRule="exact"/>
              <w:ind w:firstLine="420" w:firstLineChars="200"/>
              <w:jc w:val="center"/>
              <w:rPr>
                <w:rFonts w:ascii="宋体" w:hAnsi="宋体" w:cs="宋体"/>
                <w:bCs/>
                <w:kern w:val="0"/>
                <w:szCs w:val="21"/>
              </w:rPr>
            </w:pPr>
            <w:r>
              <w:rPr>
                <w:rFonts w:hint="eastAsia" w:ascii="宋体" w:hAnsi="宋体" w:cs="宋体"/>
                <w:bCs/>
                <w:kern w:val="0"/>
                <w:szCs w:val="21"/>
              </w:rPr>
              <w:t>主要内容</w:t>
            </w:r>
          </w:p>
        </w:tc>
        <w:tc>
          <w:tcPr>
            <w:tcW w:w="1275" w:type="dxa"/>
            <w:noWrap/>
            <w:vAlign w:val="center"/>
          </w:tcPr>
          <w:p w14:paraId="3DC141D4">
            <w:pPr>
              <w:overflowPunct w:val="0"/>
              <w:adjustRightInd w:val="0"/>
              <w:snapToGrid w:val="0"/>
              <w:spacing w:line="440" w:lineRule="exact"/>
              <w:jc w:val="center"/>
              <w:rPr>
                <w:rFonts w:ascii="宋体" w:hAnsi="宋体" w:cs="宋体"/>
                <w:bCs/>
                <w:kern w:val="0"/>
                <w:szCs w:val="21"/>
              </w:rPr>
            </w:pPr>
            <w:r>
              <w:rPr>
                <w:rFonts w:hint="eastAsia" w:ascii="宋体" w:hAnsi="宋体" w:cs="宋体"/>
                <w:bCs/>
                <w:kern w:val="0"/>
                <w:szCs w:val="21"/>
              </w:rPr>
              <w:t>比赛时长</w:t>
            </w:r>
          </w:p>
        </w:tc>
        <w:tc>
          <w:tcPr>
            <w:tcW w:w="709" w:type="dxa"/>
            <w:noWrap/>
            <w:vAlign w:val="center"/>
          </w:tcPr>
          <w:p w14:paraId="5CBF4021">
            <w:pPr>
              <w:overflowPunct w:val="0"/>
              <w:adjustRightInd w:val="0"/>
              <w:snapToGrid w:val="0"/>
              <w:spacing w:line="440" w:lineRule="exact"/>
              <w:jc w:val="center"/>
              <w:rPr>
                <w:rFonts w:ascii="宋体" w:hAnsi="宋体" w:cs="宋体"/>
                <w:bCs/>
                <w:kern w:val="0"/>
                <w:szCs w:val="21"/>
              </w:rPr>
            </w:pPr>
            <w:r>
              <w:rPr>
                <w:rFonts w:hint="eastAsia" w:ascii="宋体" w:hAnsi="宋体" w:cs="宋体"/>
                <w:bCs/>
                <w:kern w:val="0"/>
                <w:szCs w:val="21"/>
              </w:rPr>
              <w:t>分值</w:t>
            </w:r>
          </w:p>
        </w:tc>
      </w:tr>
      <w:tr w14:paraId="732BAA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10" w:hRule="atLeast"/>
          <w:jc w:val="center"/>
        </w:trPr>
        <w:tc>
          <w:tcPr>
            <w:tcW w:w="900" w:type="dxa"/>
            <w:noWrap/>
            <w:vAlign w:val="center"/>
          </w:tcPr>
          <w:p w14:paraId="73DE965F">
            <w:pPr>
              <w:overflowPunct w:val="0"/>
              <w:adjustRightInd w:val="0"/>
              <w:snapToGrid w:val="0"/>
              <w:spacing w:line="440" w:lineRule="exact"/>
              <w:jc w:val="center"/>
              <w:rPr>
                <w:rFonts w:ascii="宋体" w:hAnsi="宋体" w:cs="宋体"/>
                <w:bCs/>
                <w:kern w:val="0"/>
                <w:szCs w:val="21"/>
              </w:rPr>
            </w:pPr>
            <w:r>
              <w:rPr>
                <w:rFonts w:hint="eastAsia" w:ascii="宋体" w:hAnsi="宋体" w:cs="宋体"/>
                <w:bCs/>
                <w:kern w:val="0"/>
                <w:szCs w:val="21"/>
              </w:rPr>
              <w:t>模块一</w:t>
            </w:r>
          </w:p>
        </w:tc>
        <w:tc>
          <w:tcPr>
            <w:tcW w:w="1701" w:type="dxa"/>
            <w:noWrap/>
            <w:vAlign w:val="center"/>
          </w:tcPr>
          <w:p w14:paraId="40E84C6D">
            <w:pPr>
              <w:spacing w:line="440" w:lineRule="exact"/>
              <w:rPr>
                <w:rFonts w:ascii="宋体" w:hAnsi="宋体" w:cs="宋体"/>
                <w:bCs/>
                <w:kern w:val="0"/>
                <w:szCs w:val="21"/>
              </w:rPr>
            </w:pPr>
            <w:r>
              <w:rPr>
                <w:rFonts w:hint="eastAsia" w:ascii="宋体" w:hAnsi="宋体" w:cs="宋体"/>
                <w:bCs/>
                <w:kern w:val="0"/>
                <w:szCs w:val="21"/>
              </w:rPr>
              <w:t>模具设计、模具零件加工、装配</w:t>
            </w:r>
          </w:p>
        </w:tc>
        <w:tc>
          <w:tcPr>
            <w:tcW w:w="4395" w:type="dxa"/>
            <w:noWrap/>
            <w:vAlign w:val="center"/>
          </w:tcPr>
          <w:p w14:paraId="77EB9105">
            <w:pPr>
              <w:spacing w:line="440" w:lineRule="exact"/>
              <w:rPr>
                <w:rFonts w:ascii="宋体" w:hAnsi="宋体" w:cs="宋体"/>
                <w:bCs/>
                <w:kern w:val="0"/>
                <w:szCs w:val="21"/>
              </w:rPr>
            </w:pPr>
            <w:r>
              <w:rPr>
                <w:rFonts w:hint="eastAsia" w:ascii="宋体" w:hAnsi="宋体" w:cs="宋体"/>
                <w:bCs/>
                <w:kern w:val="0"/>
                <w:szCs w:val="21"/>
              </w:rPr>
              <w:t>（1）依据所提供的3D数字模型按任务书要求进行分模设计、模具整体结构设计；模具总装3D图和成型零件3D图；2D装配图与2D工程图；成型零件加工工艺卡与CNC加工工序卡等；</w:t>
            </w:r>
          </w:p>
          <w:p w14:paraId="44ABFD7C">
            <w:pPr>
              <w:spacing w:line="440" w:lineRule="exact"/>
              <w:rPr>
                <w:rFonts w:ascii="宋体" w:hAnsi="宋体" w:cs="宋体"/>
                <w:bCs/>
                <w:kern w:val="0"/>
                <w:szCs w:val="21"/>
              </w:rPr>
            </w:pPr>
            <w:r>
              <w:rPr>
                <w:rFonts w:hint="eastAsia" w:ascii="宋体" w:hAnsi="宋体" w:cs="宋体"/>
                <w:bCs/>
                <w:kern w:val="0"/>
                <w:szCs w:val="21"/>
              </w:rPr>
              <w:t>（2）对成型零件进行CNC编程与加工；</w:t>
            </w:r>
          </w:p>
          <w:p w14:paraId="17E98606">
            <w:pPr>
              <w:spacing w:line="440" w:lineRule="exact"/>
              <w:rPr>
                <w:rFonts w:ascii="宋体" w:hAnsi="宋体" w:cs="宋体"/>
                <w:bCs/>
                <w:kern w:val="0"/>
                <w:szCs w:val="21"/>
              </w:rPr>
            </w:pPr>
            <w:r>
              <w:rPr>
                <w:rFonts w:hint="eastAsia" w:ascii="宋体" w:hAnsi="宋体" w:cs="宋体"/>
                <w:bCs/>
                <w:kern w:val="0"/>
                <w:szCs w:val="21"/>
              </w:rPr>
              <w:t>（3）完成成型零件的后续钳工加工与修配；</w:t>
            </w:r>
          </w:p>
          <w:p w14:paraId="132B0990">
            <w:pPr>
              <w:spacing w:line="440" w:lineRule="exact"/>
              <w:rPr>
                <w:rFonts w:ascii="宋体" w:hAnsi="宋体" w:cs="宋体"/>
                <w:bCs/>
                <w:kern w:val="0"/>
                <w:szCs w:val="21"/>
              </w:rPr>
            </w:pPr>
            <w:r>
              <w:rPr>
                <w:rFonts w:hint="eastAsia" w:ascii="宋体" w:hAnsi="宋体" w:cs="宋体"/>
                <w:bCs/>
                <w:kern w:val="0"/>
                <w:szCs w:val="21"/>
              </w:rPr>
              <w:t>（4）完成模具整体装配；</w:t>
            </w:r>
          </w:p>
        </w:tc>
        <w:tc>
          <w:tcPr>
            <w:tcW w:w="1275" w:type="dxa"/>
            <w:noWrap/>
            <w:vAlign w:val="center"/>
          </w:tcPr>
          <w:p w14:paraId="3BAAAF46">
            <w:pPr>
              <w:overflowPunct w:val="0"/>
              <w:adjustRightInd w:val="0"/>
              <w:snapToGrid w:val="0"/>
              <w:spacing w:line="440" w:lineRule="exact"/>
              <w:jc w:val="center"/>
              <w:rPr>
                <w:rFonts w:ascii="宋体" w:hAnsi="宋体" w:cs="宋体"/>
                <w:bCs/>
                <w:kern w:val="0"/>
                <w:szCs w:val="21"/>
              </w:rPr>
            </w:pPr>
            <w:r>
              <w:rPr>
                <w:rFonts w:hint="eastAsia" w:ascii="宋体" w:hAnsi="宋体" w:cs="宋体"/>
                <w:bCs/>
                <w:kern w:val="0"/>
                <w:szCs w:val="21"/>
              </w:rPr>
              <w:t>3小时</w:t>
            </w:r>
          </w:p>
        </w:tc>
        <w:tc>
          <w:tcPr>
            <w:tcW w:w="709" w:type="dxa"/>
            <w:noWrap/>
            <w:vAlign w:val="center"/>
          </w:tcPr>
          <w:p w14:paraId="0E353024">
            <w:pPr>
              <w:overflowPunct w:val="0"/>
              <w:adjustRightInd w:val="0"/>
              <w:snapToGrid w:val="0"/>
              <w:spacing w:line="440" w:lineRule="exact"/>
              <w:jc w:val="center"/>
              <w:rPr>
                <w:rFonts w:ascii="宋体" w:hAnsi="宋体" w:cs="宋体"/>
                <w:bCs/>
                <w:kern w:val="0"/>
                <w:szCs w:val="21"/>
              </w:rPr>
            </w:pPr>
            <w:r>
              <w:rPr>
                <w:rFonts w:hint="eastAsia" w:ascii="宋体" w:hAnsi="宋体" w:cs="宋体"/>
                <w:bCs/>
                <w:kern w:val="0"/>
                <w:szCs w:val="21"/>
              </w:rPr>
              <w:t>75分</w:t>
            </w:r>
          </w:p>
        </w:tc>
      </w:tr>
      <w:tr w14:paraId="0E52DA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10" w:hRule="atLeast"/>
          <w:jc w:val="center"/>
        </w:trPr>
        <w:tc>
          <w:tcPr>
            <w:tcW w:w="900" w:type="dxa"/>
            <w:noWrap/>
            <w:vAlign w:val="center"/>
          </w:tcPr>
          <w:p w14:paraId="73F2B86A">
            <w:pPr>
              <w:overflowPunct w:val="0"/>
              <w:adjustRightInd w:val="0"/>
              <w:snapToGrid w:val="0"/>
              <w:spacing w:line="440" w:lineRule="exact"/>
              <w:jc w:val="center"/>
              <w:rPr>
                <w:rFonts w:ascii="宋体" w:hAnsi="宋体" w:cs="宋体"/>
                <w:bCs/>
                <w:kern w:val="0"/>
                <w:szCs w:val="21"/>
              </w:rPr>
            </w:pPr>
            <w:r>
              <w:rPr>
                <w:rFonts w:hint="eastAsia" w:ascii="宋体" w:hAnsi="宋体" w:cs="宋体"/>
                <w:bCs/>
                <w:kern w:val="0"/>
                <w:szCs w:val="21"/>
              </w:rPr>
              <w:t>模块二</w:t>
            </w:r>
          </w:p>
        </w:tc>
        <w:tc>
          <w:tcPr>
            <w:tcW w:w="1701" w:type="dxa"/>
            <w:noWrap/>
            <w:vAlign w:val="center"/>
          </w:tcPr>
          <w:p w14:paraId="127F0880">
            <w:pPr>
              <w:spacing w:line="440" w:lineRule="exact"/>
              <w:ind w:firstLine="420" w:firstLineChars="200"/>
              <w:rPr>
                <w:rFonts w:ascii="宋体" w:hAnsi="宋体" w:cs="宋体"/>
                <w:bCs/>
                <w:kern w:val="0"/>
                <w:szCs w:val="21"/>
              </w:rPr>
            </w:pPr>
            <w:r>
              <w:rPr>
                <w:rFonts w:hint="eastAsia" w:ascii="宋体" w:hAnsi="宋体" w:cs="宋体"/>
                <w:bCs/>
                <w:kern w:val="0"/>
                <w:szCs w:val="21"/>
              </w:rPr>
              <w:t>试模</w:t>
            </w:r>
          </w:p>
        </w:tc>
        <w:tc>
          <w:tcPr>
            <w:tcW w:w="4395" w:type="dxa"/>
            <w:noWrap/>
            <w:vAlign w:val="center"/>
          </w:tcPr>
          <w:p w14:paraId="2BC8D977">
            <w:pPr>
              <w:spacing w:line="440" w:lineRule="exact"/>
              <w:rPr>
                <w:rFonts w:ascii="宋体" w:hAnsi="宋体" w:cs="宋体"/>
                <w:bCs/>
                <w:kern w:val="0"/>
                <w:szCs w:val="21"/>
              </w:rPr>
            </w:pPr>
            <w:r>
              <w:rPr>
                <w:rFonts w:hint="eastAsia" w:ascii="宋体" w:hAnsi="宋体" w:cs="宋体"/>
                <w:bCs/>
                <w:kern w:val="0"/>
                <w:szCs w:val="21"/>
              </w:rPr>
              <w:t>（1）判断合模（封胶面）间隙小于0.5mm后允许转场试模。（注：注塑机操作由技术支持协助，不需选手操作，选手需依据制件质量情况提出与调整注塑参数，全部试模时间小于30分钟，试模次数小于10次。）</w:t>
            </w:r>
          </w:p>
          <w:p w14:paraId="68B7A684">
            <w:pPr>
              <w:spacing w:line="440" w:lineRule="exact"/>
              <w:rPr>
                <w:rFonts w:ascii="宋体" w:hAnsi="宋体" w:cs="宋体"/>
                <w:bCs/>
                <w:kern w:val="0"/>
                <w:szCs w:val="21"/>
              </w:rPr>
            </w:pPr>
            <w:r>
              <w:rPr>
                <w:rFonts w:hint="eastAsia" w:ascii="宋体" w:hAnsi="宋体" w:cs="宋体"/>
                <w:bCs/>
                <w:kern w:val="0"/>
                <w:szCs w:val="21"/>
              </w:rPr>
              <w:t>（2）检查制件成型缺陷，填写分析报告；</w:t>
            </w:r>
          </w:p>
        </w:tc>
        <w:tc>
          <w:tcPr>
            <w:tcW w:w="1275" w:type="dxa"/>
            <w:noWrap/>
            <w:vAlign w:val="center"/>
          </w:tcPr>
          <w:p w14:paraId="67E9F339">
            <w:pPr>
              <w:overflowPunct w:val="0"/>
              <w:adjustRightInd w:val="0"/>
              <w:snapToGrid w:val="0"/>
              <w:spacing w:line="440" w:lineRule="exact"/>
              <w:jc w:val="center"/>
              <w:rPr>
                <w:rFonts w:ascii="宋体" w:hAnsi="宋体" w:cs="宋体"/>
                <w:bCs/>
                <w:kern w:val="0"/>
                <w:szCs w:val="21"/>
              </w:rPr>
            </w:pPr>
            <w:r>
              <w:rPr>
                <w:rFonts w:hint="eastAsia" w:ascii="宋体" w:hAnsi="宋体" w:cs="宋体"/>
                <w:bCs/>
                <w:kern w:val="0"/>
                <w:szCs w:val="21"/>
              </w:rPr>
              <w:t>0.5小时</w:t>
            </w:r>
          </w:p>
        </w:tc>
        <w:tc>
          <w:tcPr>
            <w:tcW w:w="709" w:type="dxa"/>
            <w:noWrap/>
            <w:vAlign w:val="center"/>
          </w:tcPr>
          <w:p w14:paraId="5413BD61">
            <w:pPr>
              <w:overflowPunct w:val="0"/>
              <w:adjustRightInd w:val="0"/>
              <w:snapToGrid w:val="0"/>
              <w:spacing w:line="440" w:lineRule="exact"/>
              <w:jc w:val="center"/>
              <w:rPr>
                <w:rFonts w:ascii="宋体" w:hAnsi="宋体" w:cs="宋体"/>
                <w:bCs/>
                <w:kern w:val="0"/>
                <w:szCs w:val="21"/>
              </w:rPr>
            </w:pPr>
            <w:r>
              <w:rPr>
                <w:rFonts w:hint="eastAsia" w:ascii="宋体" w:hAnsi="宋体" w:cs="宋体"/>
                <w:bCs/>
                <w:kern w:val="0"/>
                <w:szCs w:val="21"/>
              </w:rPr>
              <w:t>15分</w:t>
            </w:r>
          </w:p>
        </w:tc>
      </w:tr>
      <w:tr w14:paraId="734AA8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2" w:hRule="atLeast"/>
          <w:jc w:val="center"/>
        </w:trPr>
        <w:tc>
          <w:tcPr>
            <w:tcW w:w="900" w:type="dxa"/>
            <w:noWrap/>
            <w:vAlign w:val="center"/>
          </w:tcPr>
          <w:p w14:paraId="622C43D6">
            <w:pPr>
              <w:overflowPunct w:val="0"/>
              <w:adjustRightInd w:val="0"/>
              <w:snapToGrid w:val="0"/>
              <w:spacing w:line="440" w:lineRule="exact"/>
              <w:jc w:val="center"/>
              <w:rPr>
                <w:rFonts w:ascii="宋体" w:hAnsi="宋体" w:cs="宋体"/>
                <w:bCs/>
                <w:kern w:val="0"/>
                <w:szCs w:val="21"/>
              </w:rPr>
            </w:pPr>
            <w:r>
              <w:rPr>
                <w:rFonts w:hint="eastAsia" w:ascii="宋体" w:hAnsi="宋体" w:cs="宋体"/>
                <w:bCs/>
                <w:kern w:val="0"/>
                <w:szCs w:val="21"/>
              </w:rPr>
              <w:t>其他</w:t>
            </w:r>
          </w:p>
        </w:tc>
        <w:tc>
          <w:tcPr>
            <w:tcW w:w="1701" w:type="dxa"/>
            <w:noWrap/>
            <w:vAlign w:val="center"/>
          </w:tcPr>
          <w:p w14:paraId="1FFC6A10">
            <w:pPr>
              <w:spacing w:line="440" w:lineRule="exact"/>
              <w:rPr>
                <w:rFonts w:ascii="宋体" w:hAnsi="宋体" w:cs="宋体"/>
                <w:bCs/>
                <w:kern w:val="0"/>
                <w:szCs w:val="21"/>
              </w:rPr>
            </w:pPr>
            <w:r>
              <w:rPr>
                <w:rFonts w:hint="eastAsia" w:ascii="宋体" w:hAnsi="宋体" w:cs="宋体"/>
                <w:bCs/>
                <w:kern w:val="0"/>
                <w:szCs w:val="21"/>
              </w:rPr>
              <w:t>安全文明</w:t>
            </w:r>
          </w:p>
        </w:tc>
        <w:tc>
          <w:tcPr>
            <w:tcW w:w="4395" w:type="dxa"/>
            <w:noWrap/>
            <w:vAlign w:val="center"/>
          </w:tcPr>
          <w:p w14:paraId="47FAEE4D">
            <w:pPr>
              <w:spacing w:line="440" w:lineRule="exact"/>
              <w:rPr>
                <w:rFonts w:ascii="宋体" w:hAnsi="宋体" w:cs="宋体"/>
                <w:bCs/>
                <w:kern w:val="0"/>
                <w:szCs w:val="21"/>
              </w:rPr>
            </w:pPr>
            <w:r>
              <w:rPr>
                <w:rFonts w:hint="eastAsia" w:ascii="宋体" w:hAnsi="宋体" w:cs="宋体"/>
                <w:bCs/>
                <w:kern w:val="0"/>
                <w:szCs w:val="21"/>
              </w:rPr>
              <w:t>对参赛选手比赛全程安全文明生产、职业素养等进行现场评分。</w:t>
            </w:r>
          </w:p>
        </w:tc>
        <w:tc>
          <w:tcPr>
            <w:tcW w:w="1275" w:type="dxa"/>
            <w:noWrap/>
            <w:vAlign w:val="center"/>
          </w:tcPr>
          <w:p w14:paraId="69042E51">
            <w:pPr>
              <w:spacing w:line="440" w:lineRule="exact"/>
              <w:ind w:firstLine="420" w:firstLineChars="200"/>
              <w:rPr>
                <w:rFonts w:ascii="宋体" w:hAnsi="宋体" w:cs="宋体"/>
                <w:bCs/>
                <w:kern w:val="0"/>
                <w:szCs w:val="21"/>
              </w:rPr>
            </w:pPr>
          </w:p>
        </w:tc>
        <w:tc>
          <w:tcPr>
            <w:tcW w:w="709" w:type="dxa"/>
            <w:noWrap/>
            <w:vAlign w:val="center"/>
          </w:tcPr>
          <w:p w14:paraId="53747BB4">
            <w:pPr>
              <w:overflowPunct w:val="0"/>
              <w:adjustRightInd w:val="0"/>
              <w:snapToGrid w:val="0"/>
              <w:spacing w:line="440" w:lineRule="exact"/>
              <w:jc w:val="center"/>
              <w:rPr>
                <w:rFonts w:ascii="宋体" w:hAnsi="宋体" w:cs="宋体"/>
                <w:bCs/>
                <w:kern w:val="0"/>
                <w:szCs w:val="21"/>
              </w:rPr>
            </w:pPr>
            <w:r>
              <w:rPr>
                <w:rFonts w:hint="eastAsia" w:ascii="宋体" w:hAnsi="宋体" w:cs="宋体"/>
                <w:bCs/>
                <w:kern w:val="0"/>
                <w:szCs w:val="21"/>
              </w:rPr>
              <w:t>10分</w:t>
            </w:r>
          </w:p>
        </w:tc>
      </w:tr>
    </w:tbl>
    <w:p w14:paraId="1A7D6985">
      <w:pPr>
        <w:spacing w:line="440" w:lineRule="exact"/>
        <w:ind w:firstLine="480" w:firstLineChars="200"/>
        <w:rPr>
          <w:rFonts w:ascii="宋体" w:hAnsi="宋体" w:cs="宋体"/>
          <w:bCs/>
          <w:kern w:val="0"/>
          <w:sz w:val="24"/>
        </w:rPr>
      </w:pPr>
      <w:r>
        <w:rPr>
          <w:rFonts w:hint="eastAsia" w:ascii="宋体" w:hAnsi="宋体" w:cs="宋体"/>
          <w:bCs/>
          <w:kern w:val="0"/>
          <w:sz w:val="24"/>
        </w:rPr>
        <w:t>3.比赛样题在比赛前15天公布。</w:t>
      </w:r>
    </w:p>
    <w:p w14:paraId="621FC3D9">
      <w:pPr>
        <w:spacing w:line="440" w:lineRule="exact"/>
        <w:ind w:firstLine="600" w:firstLineChars="200"/>
        <w:rPr>
          <w:rFonts w:ascii="宋体" w:hAnsi="宋体" w:cs="宋体"/>
          <w:bCs/>
          <w:kern w:val="0"/>
          <w:sz w:val="30"/>
          <w:szCs w:val="30"/>
        </w:rPr>
      </w:pPr>
      <w:r>
        <w:rPr>
          <w:rFonts w:hint="eastAsia" w:ascii="宋体" w:hAnsi="宋体" w:cs="宋体"/>
          <w:bCs/>
          <w:kern w:val="0"/>
          <w:sz w:val="30"/>
          <w:szCs w:val="30"/>
        </w:rPr>
        <w:t>四、技术规范</w:t>
      </w:r>
    </w:p>
    <w:p w14:paraId="0A41DE52">
      <w:pPr>
        <w:spacing w:line="440" w:lineRule="exact"/>
        <w:ind w:firstLine="480" w:firstLineChars="200"/>
        <w:rPr>
          <w:rFonts w:ascii="宋体" w:hAnsi="宋体" w:cs="宋体"/>
          <w:bCs/>
          <w:kern w:val="0"/>
          <w:sz w:val="24"/>
        </w:rPr>
      </w:pPr>
      <w:r>
        <w:rPr>
          <w:rFonts w:hint="eastAsia" w:ascii="宋体" w:hAnsi="宋体" w:cs="宋体"/>
          <w:bCs/>
          <w:kern w:val="0"/>
          <w:sz w:val="24"/>
        </w:rPr>
        <w:t>本赛项综合多个工种技术要求，参考主要职业资格有：《模具工》国家职业标准；《模具设计师》国家职业标准；《数控加工中心》国家职业标准；机械制图国家标准、塑料注射模零件国家标准、塑料产品精度国家标准等相关国家技术标准。主要包括以下多方面的知识与技能：信息化技术、机械设计与制造基础知识、机械制图知识、金属切削原理与刀具应用知识、钳工技术、CAD/CAM软件应用技能、数控机床操作技能、模具设计与制造专业知识等。</w:t>
      </w:r>
    </w:p>
    <w:p w14:paraId="249A48A1">
      <w:pPr>
        <w:spacing w:line="440" w:lineRule="exact"/>
        <w:ind w:firstLine="480" w:firstLineChars="200"/>
        <w:rPr>
          <w:rFonts w:ascii="宋体" w:hAnsi="宋体" w:cs="宋体"/>
          <w:bCs/>
          <w:kern w:val="0"/>
          <w:sz w:val="24"/>
        </w:rPr>
      </w:pPr>
      <w:r>
        <w:rPr>
          <w:rFonts w:hint="eastAsia" w:ascii="宋体" w:hAnsi="宋体" w:cs="宋体"/>
          <w:bCs/>
          <w:kern w:val="0"/>
          <w:sz w:val="24"/>
        </w:rPr>
        <w:t>赛项具体参考标准与规范如下：</w:t>
      </w:r>
    </w:p>
    <w:p w14:paraId="17130E2C">
      <w:pPr>
        <w:spacing w:line="440" w:lineRule="exact"/>
        <w:ind w:firstLine="480" w:firstLineChars="200"/>
        <w:rPr>
          <w:rFonts w:ascii="宋体" w:hAnsi="宋体" w:cs="宋体"/>
          <w:bCs/>
          <w:kern w:val="0"/>
          <w:sz w:val="24"/>
        </w:rPr>
      </w:pPr>
      <w:r>
        <w:rPr>
          <w:rFonts w:hint="eastAsia" w:ascii="宋体" w:hAnsi="宋体" w:cs="宋体"/>
          <w:bCs/>
          <w:kern w:val="0"/>
          <w:sz w:val="24"/>
        </w:rPr>
        <w:t>1.模具通用零部件</w:t>
      </w:r>
    </w:p>
    <w:p w14:paraId="17DE9E0F">
      <w:pPr>
        <w:spacing w:line="440" w:lineRule="exact"/>
        <w:ind w:firstLine="480" w:firstLineChars="200"/>
        <w:rPr>
          <w:rFonts w:ascii="宋体" w:hAnsi="宋体" w:cs="宋体"/>
          <w:bCs/>
          <w:kern w:val="0"/>
          <w:sz w:val="24"/>
        </w:rPr>
      </w:pPr>
      <w:r>
        <w:rPr>
          <w:rFonts w:hint="eastAsia" w:ascii="宋体" w:hAnsi="宋体" w:cs="宋体"/>
          <w:bCs/>
          <w:kern w:val="0"/>
          <w:sz w:val="24"/>
        </w:rPr>
        <w:t>应符合塑料注射模零件国家标准，具体执行GB/T 4169.1-2006～GB/T 4169.23-2006系列标准。</w:t>
      </w:r>
    </w:p>
    <w:p w14:paraId="443216EC">
      <w:pPr>
        <w:spacing w:line="440" w:lineRule="exact"/>
        <w:ind w:firstLine="480" w:firstLineChars="200"/>
        <w:rPr>
          <w:rFonts w:ascii="宋体" w:hAnsi="宋体" w:cs="宋体"/>
          <w:bCs/>
          <w:kern w:val="0"/>
          <w:sz w:val="24"/>
        </w:rPr>
      </w:pPr>
      <w:r>
        <w:rPr>
          <w:rFonts w:hint="eastAsia" w:ascii="宋体" w:hAnsi="宋体" w:cs="宋体"/>
          <w:bCs/>
          <w:kern w:val="0"/>
          <w:sz w:val="24"/>
        </w:rPr>
        <w:t>2.模具设计分析技术规范</w:t>
      </w:r>
    </w:p>
    <w:p w14:paraId="32AF65A8">
      <w:pPr>
        <w:spacing w:line="440" w:lineRule="exact"/>
        <w:ind w:firstLine="480" w:firstLineChars="200"/>
        <w:rPr>
          <w:rFonts w:ascii="宋体" w:hAnsi="宋体" w:cs="宋体"/>
          <w:bCs/>
          <w:kern w:val="0"/>
          <w:sz w:val="24"/>
        </w:rPr>
      </w:pPr>
      <w:r>
        <w:rPr>
          <w:rFonts w:hint="eastAsia" w:ascii="宋体" w:hAnsi="宋体" w:cs="宋体"/>
          <w:bCs/>
          <w:kern w:val="0"/>
          <w:sz w:val="24"/>
        </w:rPr>
        <w:t>按照国家标准、行业标准，准确选择标准模架及标准件，具体设计标准为GB/T 12555-2006、GB/T 4169.1～23-2006塑料注射塑模模架、模具零件国家标准。</w:t>
      </w:r>
    </w:p>
    <w:p w14:paraId="259C2887">
      <w:pPr>
        <w:spacing w:line="440" w:lineRule="exact"/>
        <w:ind w:firstLine="480" w:firstLineChars="200"/>
        <w:rPr>
          <w:rFonts w:ascii="宋体" w:hAnsi="宋体" w:cs="宋体"/>
          <w:bCs/>
          <w:kern w:val="0"/>
          <w:sz w:val="24"/>
        </w:rPr>
      </w:pPr>
      <w:r>
        <w:rPr>
          <w:rFonts w:hint="eastAsia" w:ascii="宋体" w:hAnsi="宋体" w:cs="宋体"/>
          <w:bCs/>
          <w:kern w:val="0"/>
          <w:sz w:val="24"/>
        </w:rPr>
        <w:t>3.模具图纸设计要求</w:t>
      </w:r>
    </w:p>
    <w:p w14:paraId="5D8A9568">
      <w:pPr>
        <w:spacing w:line="440" w:lineRule="exact"/>
        <w:ind w:firstLine="480" w:firstLineChars="200"/>
        <w:rPr>
          <w:rFonts w:ascii="宋体" w:hAnsi="宋体" w:cs="宋体"/>
          <w:bCs/>
          <w:kern w:val="0"/>
          <w:sz w:val="24"/>
        </w:rPr>
      </w:pPr>
      <w:r>
        <w:rPr>
          <w:rFonts w:hint="eastAsia" w:ascii="宋体" w:hAnsi="宋体" w:cs="宋体"/>
          <w:bCs/>
          <w:kern w:val="0"/>
          <w:sz w:val="24"/>
        </w:rPr>
        <w:t>零件图视图布局合理，尺寸标注清晰，尺寸公差、形位公差、表面粗糙度标注齐全正确，符合模具制造工艺要求，图面符合现行国家标准，主要执行GB/T 4457-2002、GB/T 4457-2002、GB/T 131-2006等国家标准。</w:t>
      </w:r>
    </w:p>
    <w:p w14:paraId="3FA1C3DD">
      <w:pPr>
        <w:spacing w:line="440" w:lineRule="exact"/>
        <w:ind w:firstLine="480" w:firstLineChars="200"/>
        <w:rPr>
          <w:rFonts w:ascii="宋体" w:hAnsi="宋体" w:cs="宋体"/>
          <w:bCs/>
          <w:kern w:val="0"/>
          <w:sz w:val="24"/>
        </w:rPr>
      </w:pPr>
      <w:r>
        <w:rPr>
          <w:rFonts w:hint="eastAsia" w:ascii="宋体" w:hAnsi="宋体" w:cs="宋体"/>
          <w:bCs/>
          <w:kern w:val="0"/>
          <w:sz w:val="24"/>
        </w:rPr>
        <w:t>4.数控机床操作规程</w:t>
      </w:r>
    </w:p>
    <w:p w14:paraId="24C8514A">
      <w:pPr>
        <w:spacing w:line="440" w:lineRule="exact"/>
        <w:ind w:firstLine="480" w:firstLineChars="200"/>
        <w:rPr>
          <w:rFonts w:ascii="宋体" w:hAnsi="宋体" w:cs="宋体"/>
          <w:bCs/>
          <w:kern w:val="0"/>
          <w:sz w:val="24"/>
        </w:rPr>
      </w:pPr>
      <w:r>
        <w:rPr>
          <w:rFonts w:hint="eastAsia" w:ascii="宋体" w:hAnsi="宋体" w:cs="宋体"/>
          <w:bCs/>
          <w:kern w:val="0"/>
          <w:sz w:val="24"/>
        </w:rPr>
        <w:t>1）进入竞赛单元后，穿好工作服，戴上安全帽及防护用品，不允许戴手套、扎领带操作</w:t>
      </w:r>
      <w:r>
        <w:fldChar w:fldCharType="begin"/>
      </w:r>
      <w:r>
        <w:instrText xml:space="preserve"> HYPERLINK "http://zhidao.baidu.com/search?word=%E6%95%B0%E6%8E%A7%E6%9C%BA%E5%BA%8A&amp;fr=qb_search_exp&amp;ie=utf8" \h </w:instrText>
      </w:r>
      <w:r>
        <w:fldChar w:fldCharType="separate"/>
      </w:r>
      <w:r>
        <w:rPr>
          <w:rFonts w:hint="eastAsia" w:ascii="宋体" w:hAnsi="宋体" w:cs="宋体"/>
          <w:bCs/>
          <w:kern w:val="0"/>
          <w:sz w:val="24"/>
        </w:rPr>
        <w:t>数控机床，</w:t>
      </w:r>
      <w:r>
        <w:rPr>
          <w:rFonts w:ascii="宋体" w:hAnsi="宋体" w:cs="宋体"/>
          <w:bCs/>
          <w:kern w:val="0"/>
          <w:sz w:val="24"/>
        </w:rPr>
        <w:fldChar w:fldCharType="end"/>
      </w:r>
      <w:r>
        <w:rPr>
          <w:rFonts w:hint="eastAsia" w:ascii="宋体" w:hAnsi="宋体" w:cs="宋体"/>
          <w:bCs/>
          <w:kern w:val="0"/>
          <w:sz w:val="24"/>
        </w:rPr>
        <w:t>不允许穿凉鞋、拖鞋、高跟皮鞋等到场参赛。</w:t>
      </w:r>
    </w:p>
    <w:p w14:paraId="0F2C14F9">
      <w:pPr>
        <w:spacing w:line="440" w:lineRule="exact"/>
        <w:ind w:firstLine="480" w:firstLineChars="200"/>
        <w:rPr>
          <w:rFonts w:ascii="宋体" w:hAnsi="宋体" w:cs="宋体"/>
          <w:bCs/>
          <w:kern w:val="0"/>
          <w:sz w:val="24"/>
        </w:rPr>
      </w:pPr>
      <w:r>
        <w:rPr>
          <w:rFonts w:hint="eastAsia" w:ascii="宋体" w:hAnsi="宋体" w:cs="宋体"/>
          <w:bCs/>
          <w:kern w:val="0"/>
          <w:sz w:val="24"/>
        </w:rPr>
        <w:t>2）开机前，应检查</w:t>
      </w:r>
      <w:r>
        <w:fldChar w:fldCharType="begin"/>
      </w:r>
      <w:r>
        <w:instrText xml:space="preserve"> HYPERLINK "http://zhidao.baidu.com/search?word=%E6%95%B0%E6%8E%A7%E6%9C%BA%E5%BA%8A&amp;fr=qb_search_exp&amp;ie=utf8" \h </w:instrText>
      </w:r>
      <w:r>
        <w:fldChar w:fldCharType="separate"/>
      </w:r>
      <w:r>
        <w:rPr>
          <w:rFonts w:hint="eastAsia" w:ascii="宋体" w:hAnsi="宋体" w:cs="宋体"/>
          <w:bCs/>
          <w:kern w:val="0"/>
          <w:sz w:val="24"/>
        </w:rPr>
        <w:t>数控机床是</w:t>
      </w:r>
      <w:r>
        <w:rPr>
          <w:rFonts w:ascii="宋体" w:hAnsi="宋体" w:cs="宋体"/>
          <w:bCs/>
          <w:kern w:val="0"/>
          <w:sz w:val="24"/>
        </w:rPr>
        <w:fldChar w:fldCharType="end"/>
      </w:r>
      <w:r>
        <w:rPr>
          <w:rFonts w:hint="eastAsia" w:ascii="宋体" w:hAnsi="宋体" w:cs="宋体"/>
          <w:bCs/>
          <w:kern w:val="0"/>
          <w:sz w:val="24"/>
        </w:rPr>
        <w:t>否完好，检查油标、油量；通电后，首先完成各轴的返回参考点操作，然后再进入其他操作，以确保各轴坐标的正确性；机床运行应遵循先低速、中速、再高速的原则，其中低速、中速运行时间不得少于2-3分钟。</w:t>
      </w:r>
    </w:p>
    <w:p w14:paraId="1E78B4AA">
      <w:pPr>
        <w:spacing w:line="440" w:lineRule="exact"/>
        <w:ind w:firstLine="480" w:firstLineChars="200"/>
        <w:rPr>
          <w:rFonts w:ascii="宋体" w:hAnsi="宋体" w:cs="宋体"/>
          <w:bCs/>
          <w:kern w:val="0"/>
          <w:sz w:val="24"/>
        </w:rPr>
      </w:pPr>
      <w:r>
        <w:rPr>
          <w:rFonts w:ascii="宋体" w:hAnsi="宋体" w:cs="宋体"/>
          <w:bCs/>
          <w:kern w:val="0"/>
          <w:sz w:val="24"/>
        </w:rPr>
        <w:t>3</w:t>
      </w:r>
      <w:r>
        <w:rPr>
          <w:rFonts w:hint="eastAsia" w:ascii="宋体" w:hAnsi="宋体" w:cs="宋体"/>
          <w:bCs/>
          <w:kern w:val="0"/>
          <w:sz w:val="24"/>
        </w:rPr>
        <w:t>）禁止私自打开机床电源控制柜，严禁徒手触摸电动机、排屑器；</w:t>
      </w:r>
    </w:p>
    <w:p w14:paraId="7685337C">
      <w:pPr>
        <w:spacing w:line="440" w:lineRule="exact"/>
        <w:ind w:firstLine="480" w:firstLineChars="200"/>
        <w:rPr>
          <w:rFonts w:ascii="宋体" w:hAnsi="宋体" w:cs="宋体"/>
          <w:bCs/>
          <w:kern w:val="0"/>
          <w:sz w:val="24"/>
        </w:rPr>
      </w:pPr>
      <w:r>
        <w:rPr>
          <w:rFonts w:ascii="宋体" w:hAnsi="宋体" w:cs="宋体"/>
          <w:bCs/>
          <w:kern w:val="0"/>
          <w:sz w:val="24"/>
        </w:rPr>
        <w:t>4</w:t>
      </w:r>
      <w:r>
        <w:rPr>
          <w:rFonts w:hint="eastAsia" w:ascii="宋体" w:hAnsi="宋体" w:cs="宋体"/>
          <w:bCs/>
          <w:kern w:val="0"/>
          <w:sz w:val="24"/>
        </w:rPr>
        <w:t>）机床开始加工之前必须采用程序校验方式检查所用程序是否与被加工零件相符，待确认无误后，关好安全防护罩，开动机床进行零件加工，程序正常运行中严禁开启防护门。</w:t>
      </w:r>
    </w:p>
    <w:p w14:paraId="1580EE28">
      <w:pPr>
        <w:spacing w:line="440" w:lineRule="exact"/>
        <w:ind w:firstLine="480" w:firstLineChars="200"/>
        <w:rPr>
          <w:rFonts w:ascii="宋体" w:hAnsi="宋体" w:cs="宋体"/>
          <w:bCs/>
          <w:kern w:val="0"/>
          <w:sz w:val="24"/>
        </w:rPr>
      </w:pPr>
      <w:r>
        <w:rPr>
          <w:rFonts w:ascii="宋体" w:hAnsi="宋体" w:cs="宋体"/>
          <w:bCs/>
          <w:kern w:val="0"/>
          <w:sz w:val="24"/>
        </w:rPr>
        <w:t>5</w:t>
      </w:r>
      <w:r>
        <w:rPr>
          <w:rFonts w:hint="eastAsia" w:ascii="宋体" w:hAnsi="宋体" w:cs="宋体"/>
          <w:bCs/>
          <w:kern w:val="0"/>
          <w:sz w:val="24"/>
        </w:rPr>
        <w:t>）更换刀具、调整工件或清理机床时必须停机。机床在工作中出现不正常现象或发生故障时应按下“急停”按钮，保护现场，同时立即报告现场工作人员。</w:t>
      </w:r>
    </w:p>
    <w:p w14:paraId="737B338F">
      <w:pPr>
        <w:spacing w:line="440" w:lineRule="exact"/>
        <w:ind w:firstLine="480" w:firstLineChars="200"/>
        <w:rPr>
          <w:rFonts w:ascii="宋体" w:hAnsi="宋体" w:cs="宋体"/>
          <w:bCs/>
          <w:kern w:val="0"/>
          <w:sz w:val="24"/>
        </w:rPr>
      </w:pPr>
      <w:r>
        <w:rPr>
          <w:rFonts w:ascii="宋体" w:hAnsi="宋体" w:cs="宋体"/>
          <w:bCs/>
          <w:kern w:val="0"/>
          <w:sz w:val="24"/>
        </w:rPr>
        <w:t>6</w:t>
      </w:r>
      <w:r>
        <w:rPr>
          <w:rFonts w:hint="eastAsia" w:ascii="宋体" w:hAnsi="宋体" w:cs="宋体"/>
          <w:bCs/>
          <w:kern w:val="0"/>
          <w:sz w:val="24"/>
        </w:rPr>
        <w:t>）竞赛完毕后应清扫机床，保持清洁，依次关掉机床操作面板上的电源和总电源，使机床与环境保持清洁状态。</w:t>
      </w:r>
    </w:p>
    <w:p w14:paraId="5D5965AD">
      <w:pPr>
        <w:spacing w:line="440" w:lineRule="exact"/>
        <w:ind w:firstLine="480" w:firstLineChars="200"/>
        <w:rPr>
          <w:rFonts w:ascii="宋体" w:hAnsi="宋体" w:cs="宋体"/>
          <w:bCs/>
          <w:kern w:val="0"/>
          <w:sz w:val="24"/>
        </w:rPr>
      </w:pPr>
      <w:r>
        <w:rPr>
          <w:rFonts w:hint="eastAsia" w:ascii="宋体" w:hAnsi="宋体" w:cs="宋体"/>
          <w:bCs/>
          <w:kern w:val="0"/>
          <w:sz w:val="24"/>
        </w:rPr>
        <w:t>5.模具装配与调试规范操作规程</w:t>
      </w:r>
    </w:p>
    <w:p w14:paraId="62A9A624">
      <w:pPr>
        <w:spacing w:line="440" w:lineRule="exact"/>
        <w:ind w:firstLine="480" w:firstLineChars="200"/>
        <w:rPr>
          <w:rFonts w:ascii="宋体" w:hAnsi="宋体" w:cs="宋体"/>
          <w:bCs/>
          <w:kern w:val="0"/>
          <w:sz w:val="24"/>
        </w:rPr>
      </w:pPr>
      <w:r>
        <w:rPr>
          <w:rFonts w:hint="eastAsia" w:ascii="宋体" w:hAnsi="宋体" w:cs="宋体"/>
          <w:bCs/>
          <w:kern w:val="0"/>
          <w:sz w:val="24"/>
        </w:rPr>
        <w:t>1）模具装配中，使用内六角扳手拆装型板时一定要扶好，加力杆有力适度，以免发生意外。</w:t>
      </w:r>
    </w:p>
    <w:p w14:paraId="7EDF84C5">
      <w:pPr>
        <w:spacing w:line="440" w:lineRule="exact"/>
        <w:ind w:firstLine="480" w:firstLineChars="200"/>
        <w:rPr>
          <w:rFonts w:ascii="宋体" w:hAnsi="宋体" w:cs="宋体"/>
          <w:bCs/>
          <w:kern w:val="0"/>
          <w:sz w:val="24"/>
        </w:rPr>
      </w:pPr>
      <w:r>
        <w:rPr>
          <w:rFonts w:hint="eastAsia" w:ascii="宋体" w:hAnsi="宋体" w:cs="宋体"/>
          <w:bCs/>
          <w:kern w:val="0"/>
          <w:sz w:val="24"/>
        </w:rPr>
        <w:t>2）只能使用中小型气动工具，电动工具仅限内置电池手持式，不允许外接电源式。在使用此类工具中，一定要将砂轮片装紧，以免飞出伤人。</w:t>
      </w:r>
    </w:p>
    <w:p w14:paraId="6FE54417">
      <w:pPr>
        <w:spacing w:line="440" w:lineRule="exact"/>
        <w:ind w:firstLine="480" w:firstLineChars="200"/>
        <w:rPr>
          <w:rFonts w:ascii="宋体" w:hAnsi="宋体" w:cs="宋体"/>
          <w:bCs/>
          <w:kern w:val="0"/>
          <w:sz w:val="24"/>
        </w:rPr>
      </w:pPr>
      <w:r>
        <w:rPr>
          <w:rFonts w:hint="eastAsia" w:ascii="宋体" w:hAnsi="宋体" w:cs="宋体"/>
          <w:bCs/>
          <w:kern w:val="0"/>
          <w:sz w:val="24"/>
        </w:rPr>
        <w:t>3）使用台钻时，一定要带好防护眼睛，注意铁屑飞溅，严禁戴手套。搬运模具过程中需要先尝试，再用力，以免伤身。</w:t>
      </w:r>
    </w:p>
    <w:p w14:paraId="3CFD6A10">
      <w:pPr>
        <w:spacing w:line="440" w:lineRule="exact"/>
        <w:ind w:firstLine="480" w:firstLineChars="200"/>
        <w:rPr>
          <w:rFonts w:ascii="宋体" w:hAnsi="宋体" w:cs="宋体"/>
          <w:bCs/>
          <w:kern w:val="0"/>
          <w:sz w:val="24"/>
        </w:rPr>
      </w:pPr>
      <w:r>
        <w:rPr>
          <w:rFonts w:hint="eastAsia" w:ascii="宋体" w:hAnsi="宋体" w:cs="宋体"/>
          <w:bCs/>
          <w:kern w:val="0"/>
          <w:sz w:val="24"/>
        </w:rPr>
        <w:t>4）模具在注塑机上的装模、紧固和预检时，两人要密切配合注意安全，在调试时防止滑块、顶针不能移动，上下不能合模和模具漏水等现象发生。</w:t>
      </w:r>
    </w:p>
    <w:p w14:paraId="599D44AA">
      <w:pPr>
        <w:spacing w:line="440" w:lineRule="exact"/>
        <w:ind w:firstLine="600" w:firstLineChars="200"/>
        <w:rPr>
          <w:rFonts w:ascii="宋体" w:hAnsi="宋体" w:cs="宋体"/>
          <w:bCs/>
          <w:kern w:val="0"/>
          <w:sz w:val="30"/>
          <w:szCs w:val="30"/>
        </w:rPr>
      </w:pPr>
      <w:r>
        <w:rPr>
          <w:rFonts w:hint="eastAsia" w:ascii="宋体" w:hAnsi="宋体" w:cs="宋体"/>
          <w:bCs/>
          <w:kern w:val="0"/>
          <w:sz w:val="30"/>
          <w:szCs w:val="30"/>
        </w:rPr>
        <w:t>五、比赛技术平台</w:t>
      </w:r>
    </w:p>
    <w:p w14:paraId="1DAB0288">
      <w:pPr>
        <w:spacing w:line="440" w:lineRule="exact"/>
        <w:ind w:firstLine="480" w:firstLineChars="200"/>
        <w:rPr>
          <w:rFonts w:ascii="宋体" w:hAnsi="宋体" w:cs="宋体"/>
          <w:bCs/>
          <w:kern w:val="0"/>
          <w:sz w:val="24"/>
        </w:rPr>
      </w:pPr>
      <w:r>
        <w:rPr>
          <w:rFonts w:hint="eastAsia" w:ascii="宋体" w:hAnsi="宋体" w:cs="宋体"/>
          <w:bCs/>
          <w:kern w:val="0"/>
          <w:sz w:val="24"/>
        </w:rPr>
        <w:t>赛场提供统一配置的比赛用机和备用设备。</w:t>
      </w:r>
    </w:p>
    <w:p w14:paraId="13C1104D">
      <w:pPr>
        <w:spacing w:line="440" w:lineRule="exact"/>
        <w:ind w:firstLine="480" w:firstLineChars="200"/>
        <w:rPr>
          <w:rFonts w:ascii="宋体" w:hAnsi="宋体" w:cs="宋体"/>
          <w:bCs/>
          <w:kern w:val="0"/>
          <w:sz w:val="24"/>
        </w:rPr>
      </w:pPr>
      <w:r>
        <w:rPr>
          <w:rFonts w:hint="eastAsia" w:ascii="宋体" w:hAnsi="宋体" w:cs="宋体"/>
          <w:bCs/>
          <w:kern w:val="0"/>
          <w:sz w:val="24"/>
        </w:rPr>
        <w:t>1.基本配置</w:t>
      </w:r>
    </w:p>
    <w:p w14:paraId="47C09BBB">
      <w:pPr>
        <w:spacing w:after="150" w:line="360" w:lineRule="auto"/>
        <w:ind w:right="243" w:firstLine="420" w:firstLineChars="200"/>
        <w:jc w:val="center"/>
        <w:rPr>
          <w:rFonts w:ascii="宋体" w:hAnsi="宋体" w:cs="宋体"/>
          <w:bCs/>
          <w:kern w:val="0"/>
          <w:szCs w:val="21"/>
        </w:rPr>
      </w:pPr>
      <w:r>
        <w:rPr>
          <w:rFonts w:hint="eastAsia" w:ascii="宋体" w:hAnsi="宋体" w:cs="宋体"/>
          <w:bCs/>
          <w:kern w:val="0"/>
          <w:szCs w:val="21"/>
        </w:rPr>
        <w:t>表2硬件技术规格</w:t>
      </w:r>
    </w:p>
    <w:tbl>
      <w:tblPr>
        <w:tblStyle w:val="11"/>
        <w:tblW w:w="879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48"/>
        <w:gridCol w:w="1404"/>
        <w:gridCol w:w="4271"/>
        <w:gridCol w:w="840"/>
        <w:gridCol w:w="1527"/>
      </w:tblGrid>
      <w:tr w14:paraId="0394E88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748" w:type="dxa"/>
            <w:noWrap/>
          </w:tcPr>
          <w:p w14:paraId="77ABDDD6">
            <w:pPr>
              <w:overflowPunct w:val="0"/>
              <w:adjustRightInd w:val="0"/>
              <w:snapToGrid w:val="0"/>
              <w:spacing w:line="440" w:lineRule="exact"/>
              <w:jc w:val="center"/>
              <w:rPr>
                <w:rFonts w:ascii="宋体" w:hAnsi="宋体" w:cs="宋体"/>
                <w:bCs/>
                <w:kern w:val="0"/>
                <w:szCs w:val="21"/>
              </w:rPr>
            </w:pPr>
            <w:r>
              <w:rPr>
                <w:rFonts w:hint="eastAsia" w:ascii="宋体" w:hAnsi="宋体" w:cs="宋体"/>
                <w:bCs/>
                <w:kern w:val="0"/>
                <w:szCs w:val="21"/>
              </w:rPr>
              <w:t>序号</w:t>
            </w:r>
          </w:p>
        </w:tc>
        <w:tc>
          <w:tcPr>
            <w:tcW w:w="1404" w:type="dxa"/>
            <w:noWrap/>
          </w:tcPr>
          <w:p w14:paraId="418F5038">
            <w:pPr>
              <w:overflowPunct w:val="0"/>
              <w:adjustRightInd w:val="0"/>
              <w:snapToGrid w:val="0"/>
              <w:spacing w:line="440" w:lineRule="exact"/>
              <w:jc w:val="center"/>
              <w:rPr>
                <w:rFonts w:ascii="宋体" w:hAnsi="宋体" w:cs="宋体"/>
                <w:bCs/>
                <w:kern w:val="0"/>
                <w:szCs w:val="21"/>
              </w:rPr>
            </w:pPr>
            <w:r>
              <w:rPr>
                <w:rFonts w:hint="eastAsia" w:ascii="宋体" w:hAnsi="宋体" w:cs="宋体"/>
                <w:bCs/>
                <w:kern w:val="0"/>
                <w:szCs w:val="21"/>
              </w:rPr>
              <w:t>名称</w:t>
            </w:r>
          </w:p>
        </w:tc>
        <w:tc>
          <w:tcPr>
            <w:tcW w:w="4271" w:type="dxa"/>
            <w:noWrap/>
          </w:tcPr>
          <w:p w14:paraId="34D749BD">
            <w:pPr>
              <w:overflowPunct w:val="0"/>
              <w:adjustRightInd w:val="0"/>
              <w:snapToGrid w:val="0"/>
              <w:spacing w:line="440" w:lineRule="exact"/>
              <w:jc w:val="center"/>
              <w:rPr>
                <w:rFonts w:ascii="宋体" w:hAnsi="宋体" w:cs="宋体"/>
                <w:bCs/>
                <w:kern w:val="0"/>
                <w:szCs w:val="21"/>
              </w:rPr>
            </w:pPr>
            <w:r>
              <w:rPr>
                <w:rFonts w:hint="eastAsia" w:ascii="宋体" w:hAnsi="宋体" w:cs="宋体"/>
                <w:bCs/>
                <w:kern w:val="0"/>
                <w:szCs w:val="21"/>
              </w:rPr>
              <w:t>型号及规格</w:t>
            </w:r>
          </w:p>
        </w:tc>
        <w:tc>
          <w:tcPr>
            <w:tcW w:w="840" w:type="dxa"/>
            <w:noWrap/>
          </w:tcPr>
          <w:p w14:paraId="1DEECC14">
            <w:pPr>
              <w:overflowPunct w:val="0"/>
              <w:adjustRightInd w:val="0"/>
              <w:snapToGrid w:val="0"/>
              <w:spacing w:line="440" w:lineRule="exact"/>
              <w:jc w:val="center"/>
              <w:rPr>
                <w:rFonts w:ascii="宋体" w:hAnsi="宋体" w:cs="宋体"/>
                <w:bCs/>
                <w:kern w:val="0"/>
                <w:szCs w:val="21"/>
              </w:rPr>
            </w:pPr>
            <w:r>
              <w:rPr>
                <w:rFonts w:hint="eastAsia" w:ascii="宋体" w:hAnsi="宋体" w:cs="宋体"/>
                <w:bCs/>
                <w:kern w:val="0"/>
                <w:szCs w:val="21"/>
              </w:rPr>
              <w:t>数量</w:t>
            </w:r>
          </w:p>
        </w:tc>
        <w:tc>
          <w:tcPr>
            <w:tcW w:w="1527" w:type="dxa"/>
            <w:noWrap/>
          </w:tcPr>
          <w:p w14:paraId="315C3647">
            <w:pPr>
              <w:overflowPunct w:val="0"/>
              <w:adjustRightInd w:val="0"/>
              <w:snapToGrid w:val="0"/>
              <w:spacing w:line="440" w:lineRule="exact"/>
              <w:jc w:val="center"/>
              <w:rPr>
                <w:rFonts w:ascii="宋体" w:hAnsi="宋体" w:cs="宋体"/>
                <w:bCs/>
                <w:kern w:val="0"/>
                <w:szCs w:val="21"/>
              </w:rPr>
            </w:pPr>
            <w:r>
              <w:rPr>
                <w:rFonts w:hint="eastAsia" w:ascii="宋体" w:hAnsi="宋体" w:cs="宋体"/>
                <w:bCs/>
                <w:kern w:val="0"/>
                <w:szCs w:val="21"/>
              </w:rPr>
              <w:t>备注</w:t>
            </w:r>
          </w:p>
        </w:tc>
      </w:tr>
      <w:tr w14:paraId="1EF59C5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46" w:hRule="atLeast"/>
          <w:jc w:val="center"/>
        </w:trPr>
        <w:tc>
          <w:tcPr>
            <w:tcW w:w="748" w:type="dxa"/>
            <w:noWrap/>
            <w:vAlign w:val="center"/>
          </w:tcPr>
          <w:p w14:paraId="05A97A82">
            <w:pPr>
              <w:overflowPunct w:val="0"/>
              <w:adjustRightInd w:val="0"/>
              <w:snapToGrid w:val="0"/>
              <w:spacing w:line="440" w:lineRule="exact"/>
              <w:jc w:val="center"/>
              <w:rPr>
                <w:rFonts w:ascii="宋体" w:hAnsi="宋体" w:cs="宋体"/>
                <w:bCs/>
                <w:kern w:val="0"/>
                <w:szCs w:val="21"/>
              </w:rPr>
            </w:pPr>
            <w:r>
              <w:rPr>
                <w:rFonts w:hint="eastAsia" w:ascii="宋体" w:hAnsi="宋体" w:cs="宋体"/>
                <w:bCs/>
                <w:kern w:val="0"/>
                <w:szCs w:val="21"/>
              </w:rPr>
              <w:t>1</w:t>
            </w:r>
          </w:p>
        </w:tc>
        <w:tc>
          <w:tcPr>
            <w:tcW w:w="1404" w:type="dxa"/>
            <w:noWrap/>
            <w:vAlign w:val="center"/>
          </w:tcPr>
          <w:p w14:paraId="36A8B54B">
            <w:pPr>
              <w:spacing w:line="440" w:lineRule="exact"/>
              <w:rPr>
                <w:rFonts w:ascii="宋体" w:hAnsi="宋体" w:cs="宋体"/>
                <w:bCs/>
                <w:kern w:val="0"/>
                <w:szCs w:val="21"/>
              </w:rPr>
            </w:pPr>
            <w:r>
              <w:rPr>
                <w:rFonts w:hint="eastAsia" w:ascii="宋体" w:hAnsi="宋体" w:cs="宋体"/>
                <w:bCs/>
                <w:kern w:val="0"/>
                <w:szCs w:val="21"/>
              </w:rPr>
              <w:t>计算机</w:t>
            </w:r>
          </w:p>
        </w:tc>
        <w:tc>
          <w:tcPr>
            <w:tcW w:w="4271" w:type="dxa"/>
            <w:noWrap/>
            <w:vAlign w:val="center"/>
          </w:tcPr>
          <w:p w14:paraId="11F98E2C">
            <w:pPr>
              <w:spacing w:line="440" w:lineRule="exact"/>
              <w:rPr>
                <w:rFonts w:ascii="宋体" w:hAnsi="宋体" w:cs="宋体"/>
                <w:bCs/>
                <w:kern w:val="0"/>
                <w:szCs w:val="21"/>
              </w:rPr>
            </w:pPr>
            <w:r>
              <w:rPr>
                <w:rFonts w:hint="eastAsia" w:ascii="宋体" w:hAnsi="宋体" w:cs="宋体"/>
                <w:bCs/>
                <w:kern w:val="0"/>
                <w:szCs w:val="21"/>
              </w:rPr>
              <w:t>每个工位配备两台，处理器：Intel酷睿i5以上；内存≥8G；独立显卡，显存容量2GB，硬盘≥200G，19寸及以上显示器。</w:t>
            </w:r>
          </w:p>
        </w:tc>
        <w:tc>
          <w:tcPr>
            <w:tcW w:w="840" w:type="dxa"/>
            <w:noWrap/>
            <w:vAlign w:val="center"/>
          </w:tcPr>
          <w:p w14:paraId="2AEA7A38">
            <w:pPr>
              <w:overflowPunct w:val="0"/>
              <w:adjustRightInd w:val="0"/>
              <w:snapToGrid w:val="0"/>
              <w:spacing w:line="440" w:lineRule="exact"/>
              <w:jc w:val="center"/>
              <w:rPr>
                <w:rFonts w:ascii="宋体" w:hAnsi="宋体" w:cs="宋体"/>
                <w:bCs/>
                <w:kern w:val="0"/>
                <w:szCs w:val="21"/>
              </w:rPr>
            </w:pPr>
            <w:r>
              <w:rPr>
                <w:rFonts w:hint="eastAsia" w:ascii="宋体" w:hAnsi="宋体" w:cs="宋体"/>
                <w:bCs/>
                <w:kern w:val="0"/>
                <w:szCs w:val="21"/>
              </w:rPr>
              <w:t>2台</w:t>
            </w:r>
          </w:p>
        </w:tc>
        <w:tc>
          <w:tcPr>
            <w:tcW w:w="1527" w:type="dxa"/>
            <w:noWrap/>
            <w:vAlign w:val="center"/>
          </w:tcPr>
          <w:p w14:paraId="026D1023">
            <w:pPr>
              <w:overflowPunct w:val="0"/>
              <w:adjustRightInd w:val="0"/>
              <w:snapToGrid w:val="0"/>
              <w:spacing w:line="440" w:lineRule="exact"/>
              <w:jc w:val="center"/>
              <w:rPr>
                <w:rFonts w:ascii="宋体" w:hAnsi="宋体" w:cs="宋体"/>
                <w:bCs/>
                <w:kern w:val="0"/>
                <w:szCs w:val="21"/>
              </w:rPr>
            </w:pPr>
            <w:r>
              <w:rPr>
                <w:rFonts w:hint="eastAsia" w:ascii="宋体" w:hAnsi="宋体" w:cs="宋体"/>
                <w:bCs/>
                <w:kern w:val="0"/>
                <w:szCs w:val="21"/>
              </w:rPr>
              <w:t>每个赛位</w:t>
            </w:r>
          </w:p>
        </w:tc>
      </w:tr>
      <w:tr w14:paraId="6D46E4F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748" w:type="dxa"/>
            <w:noWrap/>
            <w:vAlign w:val="center"/>
          </w:tcPr>
          <w:p w14:paraId="49E1F9C4">
            <w:pPr>
              <w:overflowPunct w:val="0"/>
              <w:adjustRightInd w:val="0"/>
              <w:snapToGrid w:val="0"/>
              <w:spacing w:line="440" w:lineRule="exact"/>
              <w:jc w:val="center"/>
              <w:rPr>
                <w:rFonts w:ascii="宋体" w:hAnsi="宋体" w:cs="宋体"/>
                <w:bCs/>
                <w:kern w:val="0"/>
                <w:szCs w:val="21"/>
              </w:rPr>
            </w:pPr>
            <w:r>
              <w:rPr>
                <w:rFonts w:hint="eastAsia" w:ascii="宋体" w:hAnsi="宋体" w:cs="宋体"/>
                <w:bCs/>
                <w:kern w:val="0"/>
                <w:szCs w:val="21"/>
              </w:rPr>
              <w:t>2</w:t>
            </w:r>
          </w:p>
        </w:tc>
        <w:tc>
          <w:tcPr>
            <w:tcW w:w="1404" w:type="dxa"/>
            <w:noWrap/>
            <w:vAlign w:val="center"/>
          </w:tcPr>
          <w:p w14:paraId="57752B8E">
            <w:pPr>
              <w:spacing w:line="440" w:lineRule="exact"/>
              <w:rPr>
                <w:rFonts w:ascii="宋体" w:hAnsi="宋体" w:cs="宋体"/>
                <w:bCs/>
                <w:kern w:val="0"/>
                <w:szCs w:val="21"/>
              </w:rPr>
            </w:pPr>
            <w:r>
              <w:rPr>
                <w:rFonts w:hint="eastAsia" w:ascii="宋体" w:hAnsi="宋体" w:cs="宋体"/>
                <w:bCs/>
                <w:kern w:val="0"/>
                <w:szCs w:val="21"/>
              </w:rPr>
              <w:t>数控铣床</w:t>
            </w:r>
          </w:p>
        </w:tc>
        <w:tc>
          <w:tcPr>
            <w:tcW w:w="4271" w:type="dxa"/>
            <w:noWrap/>
          </w:tcPr>
          <w:p w14:paraId="4A8BA3BF">
            <w:pPr>
              <w:overflowPunct w:val="0"/>
              <w:adjustRightInd w:val="0"/>
              <w:snapToGrid w:val="0"/>
              <w:spacing w:line="440" w:lineRule="exact"/>
              <w:jc w:val="left"/>
              <w:rPr>
                <w:rFonts w:ascii="宋体" w:hAnsi="宋体" w:cs="宋体"/>
                <w:bCs/>
                <w:kern w:val="0"/>
                <w:szCs w:val="21"/>
              </w:rPr>
            </w:pPr>
            <w:r>
              <w:rPr>
                <w:rFonts w:hint="eastAsia" w:ascii="宋体" w:hAnsi="宋体" w:cs="宋体"/>
                <w:bCs/>
                <w:kern w:val="0"/>
                <w:szCs w:val="21"/>
              </w:rPr>
              <w:t>KDVM1000L</w:t>
            </w:r>
          </w:p>
          <w:p w14:paraId="66953E37">
            <w:pPr>
              <w:overflowPunct w:val="0"/>
              <w:adjustRightInd w:val="0"/>
              <w:snapToGrid w:val="0"/>
              <w:spacing w:line="440" w:lineRule="exact"/>
              <w:jc w:val="left"/>
              <w:rPr>
                <w:rFonts w:ascii="宋体" w:hAnsi="宋体" w:cs="宋体"/>
                <w:bCs/>
                <w:kern w:val="0"/>
                <w:szCs w:val="21"/>
              </w:rPr>
            </w:pPr>
            <w:r>
              <w:rPr>
                <w:rFonts w:hint="eastAsia" w:ascii="宋体" w:hAnsi="宋体" w:cs="宋体"/>
                <w:bCs/>
                <w:kern w:val="0"/>
                <w:szCs w:val="21"/>
              </w:rPr>
              <w:t>系统：FANUC 0i MF</w:t>
            </w:r>
          </w:p>
          <w:p w14:paraId="070575C1">
            <w:pPr>
              <w:overflowPunct w:val="0"/>
              <w:adjustRightInd w:val="0"/>
              <w:snapToGrid w:val="0"/>
              <w:spacing w:line="440" w:lineRule="exact"/>
              <w:jc w:val="left"/>
              <w:rPr>
                <w:rFonts w:ascii="宋体" w:hAnsi="宋体" w:cs="宋体"/>
                <w:bCs/>
                <w:kern w:val="0"/>
                <w:szCs w:val="21"/>
              </w:rPr>
            </w:pPr>
            <w:r>
              <w:rPr>
                <w:rFonts w:hint="eastAsia" w:ascii="宋体" w:hAnsi="宋体" w:cs="宋体"/>
                <w:bCs/>
                <w:kern w:val="0"/>
                <w:szCs w:val="21"/>
              </w:rPr>
              <w:t>工作台尺寸</w:t>
            </w:r>
            <w:r>
              <w:rPr>
                <w:rFonts w:hint="eastAsia" w:ascii="宋体" w:hAnsi="宋体" w:cs="宋体"/>
                <w:bCs/>
                <w:kern w:val="0"/>
                <w:szCs w:val="21"/>
              </w:rPr>
              <w:tab/>
            </w:r>
            <w:r>
              <w:rPr>
                <w:rFonts w:hint="eastAsia" w:ascii="宋体" w:hAnsi="宋体" w:cs="宋体"/>
                <w:bCs/>
                <w:kern w:val="0"/>
                <w:szCs w:val="21"/>
              </w:rPr>
              <w:t>1130×500</w:t>
            </w:r>
          </w:p>
          <w:p w14:paraId="504370F8">
            <w:pPr>
              <w:overflowPunct w:val="0"/>
              <w:adjustRightInd w:val="0"/>
              <w:snapToGrid w:val="0"/>
              <w:spacing w:line="440" w:lineRule="exact"/>
              <w:jc w:val="left"/>
              <w:rPr>
                <w:rFonts w:ascii="宋体" w:hAnsi="宋体" w:cs="宋体"/>
                <w:bCs/>
                <w:kern w:val="0"/>
                <w:szCs w:val="21"/>
              </w:rPr>
            </w:pPr>
            <w:r>
              <w:rPr>
                <w:rFonts w:hint="eastAsia" w:ascii="宋体" w:hAnsi="宋体" w:cs="宋体"/>
                <w:bCs/>
                <w:kern w:val="0"/>
                <w:szCs w:val="21"/>
              </w:rPr>
              <w:t>工作台行程</w:t>
            </w:r>
            <w:r>
              <w:rPr>
                <w:rFonts w:hint="eastAsia" w:ascii="宋体" w:hAnsi="宋体" w:cs="宋体"/>
                <w:bCs/>
                <w:kern w:val="0"/>
                <w:szCs w:val="21"/>
              </w:rPr>
              <w:tab/>
            </w:r>
            <w:r>
              <w:rPr>
                <w:rFonts w:hint="eastAsia" w:ascii="宋体" w:hAnsi="宋体" w:cs="宋体"/>
                <w:bCs/>
                <w:kern w:val="0"/>
                <w:szCs w:val="21"/>
              </w:rPr>
              <w:t>X：800，Y：510，Z：510</w:t>
            </w:r>
          </w:p>
          <w:p w14:paraId="080CB7CB">
            <w:pPr>
              <w:overflowPunct w:val="0"/>
              <w:adjustRightInd w:val="0"/>
              <w:snapToGrid w:val="0"/>
              <w:spacing w:line="440" w:lineRule="exact"/>
              <w:jc w:val="left"/>
              <w:rPr>
                <w:rFonts w:ascii="宋体" w:hAnsi="宋体" w:cs="宋体"/>
                <w:bCs/>
                <w:kern w:val="0"/>
                <w:szCs w:val="21"/>
              </w:rPr>
            </w:pPr>
            <w:r>
              <w:rPr>
                <w:rFonts w:hint="eastAsia" w:ascii="宋体" w:hAnsi="宋体" w:cs="宋体"/>
                <w:bCs/>
                <w:kern w:val="0"/>
                <w:szCs w:val="21"/>
              </w:rPr>
              <w:t>主轴端面至工作台面距离</w:t>
            </w:r>
            <w:r>
              <w:rPr>
                <w:rFonts w:hint="eastAsia" w:ascii="宋体" w:hAnsi="宋体" w:cs="宋体"/>
                <w:bCs/>
                <w:kern w:val="0"/>
                <w:szCs w:val="21"/>
              </w:rPr>
              <w:tab/>
            </w:r>
            <w:r>
              <w:rPr>
                <w:rFonts w:hint="eastAsia" w:ascii="宋体" w:hAnsi="宋体" w:cs="宋体"/>
                <w:bCs/>
                <w:kern w:val="0"/>
                <w:szCs w:val="21"/>
              </w:rPr>
              <w:t>155-665</w:t>
            </w:r>
          </w:p>
          <w:p w14:paraId="73F5FCEB">
            <w:pPr>
              <w:overflowPunct w:val="0"/>
              <w:adjustRightInd w:val="0"/>
              <w:snapToGrid w:val="0"/>
              <w:spacing w:line="440" w:lineRule="exact"/>
              <w:jc w:val="left"/>
              <w:rPr>
                <w:rFonts w:ascii="宋体" w:hAnsi="宋体" w:cs="宋体"/>
                <w:bCs/>
                <w:kern w:val="0"/>
                <w:szCs w:val="21"/>
              </w:rPr>
            </w:pPr>
            <w:r>
              <w:rPr>
                <w:rFonts w:hint="eastAsia" w:ascii="宋体" w:hAnsi="宋体" w:cs="宋体"/>
                <w:bCs/>
                <w:kern w:val="0"/>
                <w:szCs w:val="21"/>
              </w:rPr>
              <w:t>主轴电机功率</w:t>
            </w:r>
            <w:r>
              <w:rPr>
                <w:rFonts w:hint="eastAsia" w:ascii="宋体" w:hAnsi="宋体" w:cs="宋体"/>
                <w:bCs/>
                <w:kern w:val="0"/>
                <w:szCs w:val="21"/>
              </w:rPr>
              <w:tab/>
            </w:r>
            <w:r>
              <w:rPr>
                <w:rFonts w:hint="eastAsia" w:ascii="宋体" w:hAnsi="宋体" w:cs="宋体"/>
                <w:bCs/>
                <w:kern w:val="0"/>
                <w:szCs w:val="21"/>
              </w:rPr>
              <w:t>11/15kW</w:t>
            </w:r>
          </w:p>
          <w:p w14:paraId="117ADFF8">
            <w:pPr>
              <w:overflowPunct w:val="0"/>
              <w:adjustRightInd w:val="0"/>
              <w:snapToGrid w:val="0"/>
              <w:spacing w:line="440" w:lineRule="exact"/>
              <w:jc w:val="left"/>
              <w:rPr>
                <w:rFonts w:ascii="宋体" w:hAnsi="宋体" w:cs="宋体"/>
                <w:bCs/>
                <w:kern w:val="0"/>
                <w:szCs w:val="21"/>
              </w:rPr>
            </w:pPr>
            <w:r>
              <w:rPr>
                <w:rFonts w:hint="eastAsia" w:ascii="宋体" w:hAnsi="宋体" w:cs="宋体"/>
                <w:bCs/>
                <w:kern w:val="0"/>
                <w:szCs w:val="21"/>
              </w:rPr>
              <w:t>主轴转速</w:t>
            </w:r>
            <w:r>
              <w:rPr>
                <w:rFonts w:hint="eastAsia" w:ascii="宋体" w:hAnsi="宋体" w:cs="宋体"/>
                <w:bCs/>
                <w:kern w:val="0"/>
                <w:szCs w:val="21"/>
              </w:rPr>
              <w:tab/>
            </w:r>
            <w:r>
              <w:rPr>
                <w:rFonts w:hint="eastAsia" w:ascii="宋体" w:hAnsi="宋体" w:cs="宋体"/>
                <w:bCs/>
                <w:kern w:val="0"/>
                <w:szCs w:val="21"/>
              </w:rPr>
              <w:t>10000r/min</w:t>
            </w:r>
          </w:p>
          <w:p w14:paraId="6872AD69">
            <w:pPr>
              <w:overflowPunct w:val="0"/>
              <w:adjustRightInd w:val="0"/>
              <w:snapToGrid w:val="0"/>
              <w:spacing w:line="440" w:lineRule="exact"/>
              <w:jc w:val="left"/>
              <w:rPr>
                <w:rFonts w:ascii="宋体" w:hAnsi="宋体" w:cs="宋体"/>
                <w:bCs/>
                <w:kern w:val="0"/>
                <w:szCs w:val="21"/>
              </w:rPr>
            </w:pPr>
            <w:r>
              <w:rPr>
                <w:rFonts w:hint="eastAsia" w:ascii="宋体" w:hAnsi="宋体" w:cs="宋体"/>
                <w:bCs/>
                <w:kern w:val="0"/>
                <w:szCs w:val="21"/>
              </w:rPr>
              <w:t>快速移动速度</w:t>
            </w:r>
            <w:r>
              <w:rPr>
                <w:rFonts w:hint="eastAsia" w:ascii="宋体" w:hAnsi="宋体" w:cs="宋体"/>
                <w:bCs/>
                <w:kern w:val="0"/>
                <w:szCs w:val="21"/>
              </w:rPr>
              <w:tab/>
            </w:r>
            <w:r>
              <w:rPr>
                <w:rFonts w:hint="eastAsia" w:ascii="宋体" w:hAnsi="宋体" w:cs="宋体"/>
                <w:bCs/>
                <w:kern w:val="0"/>
                <w:szCs w:val="21"/>
              </w:rPr>
              <w:t>30m/min</w:t>
            </w:r>
          </w:p>
          <w:p w14:paraId="151D66E1">
            <w:pPr>
              <w:overflowPunct w:val="0"/>
              <w:adjustRightInd w:val="0"/>
              <w:snapToGrid w:val="0"/>
              <w:spacing w:line="440" w:lineRule="exact"/>
              <w:jc w:val="left"/>
              <w:rPr>
                <w:rFonts w:ascii="宋体" w:hAnsi="宋体" w:cs="宋体"/>
                <w:bCs/>
                <w:kern w:val="0"/>
                <w:szCs w:val="21"/>
              </w:rPr>
            </w:pPr>
            <w:r>
              <w:rPr>
                <w:rFonts w:hint="eastAsia" w:ascii="宋体" w:hAnsi="宋体" w:cs="宋体"/>
                <w:bCs/>
                <w:kern w:val="0"/>
                <w:szCs w:val="21"/>
              </w:rPr>
              <w:t>主轴锥孔</w:t>
            </w:r>
            <w:r>
              <w:rPr>
                <w:rFonts w:hint="eastAsia" w:ascii="宋体" w:hAnsi="宋体" w:cs="宋体"/>
                <w:bCs/>
                <w:kern w:val="0"/>
                <w:szCs w:val="21"/>
              </w:rPr>
              <w:tab/>
            </w:r>
            <w:r>
              <w:rPr>
                <w:rFonts w:hint="eastAsia" w:ascii="宋体" w:hAnsi="宋体" w:cs="宋体"/>
                <w:bCs/>
                <w:kern w:val="0"/>
                <w:szCs w:val="21"/>
              </w:rPr>
              <w:t xml:space="preserve">BT40 </w:t>
            </w:r>
          </w:p>
          <w:p w14:paraId="31FD0B38">
            <w:pPr>
              <w:overflowPunct w:val="0"/>
              <w:adjustRightInd w:val="0"/>
              <w:snapToGrid w:val="0"/>
              <w:spacing w:line="440" w:lineRule="exact"/>
              <w:jc w:val="left"/>
              <w:rPr>
                <w:rFonts w:ascii="宋体" w:hAnsi="宋体" w:cs="宋体"/>
                <w:bCs/>
                <w:kern w:val="0"/>
                <w:szCs w:val="21"/>
              </w:rPr>
            </w:pPr>
            <w:r>
              <w:rPr>
                <w:rFonts w:hint="eastAsia" w:ascii="宋体" w:hAnsi="宋体" w:cs="宋体"/>
                <w:bCs/>
                <w:kern w:val="0"/>
                <w:szCs w:val="21"/>
              </w:rPr>
              <w:t>工作台T型槽：18×5×100mm</w:t>
            </w:r>
          </w:p>
          <w:p w14:paraId="70041AE7">
            <w:pPr>
              <w:overflowPunct w:val="0"/>
              <w:adjustRightInd w:val="0"/>
              <w:snapToGrid w:val="0"/>
              <w:spacing w:line="440" w:lineRule="exact"/>
              <w:jc w:val="left"/>
              <w:rPr>
                <w:rFonts w:ascii="宋体" w:hAnsi="宋体" w:cs="宋体"/>
                <w:bCs/>
                <w:kern w:val="0"/>
                <w:szCs w:val="21"/>
              </w:rPr>
            </w:pPr>
            <w:r>
              <w:rPr>
                <w:rFonts w:hint="eastAsia" w:ascii="宋体" w:hAnsi="宋体" w:cs="宋体"/>
                <w:bCs/>
                <w:kern w:val="0"/>
                <w:szCs w:val="21"/>
              </w:rPr>
              <w:t>传输方式：FANUC网络传输  CF卡传输</w:t>
            </w:r>
          </w:p>
          <w:p w14:paraId="1D442A18">
            <w:pPr>
              <w:overflowPunct w:val="0"/>
              <w:adjustRightInd w:val="0"/>
              <w:snapToGrid w:val="0"/>
              <w:spacing w:line="440" w:lineRule="exact"/>
              <w:jc w:val="left"/>
              <w:rPr>
                <w:rFonts w:ascii="宋体" w:hAnsi="宋体" w:cs="宋体"/>
                <w:bCs/>
                <w:kern w:val="0"/>
                <w:szCs w:val="21"/>
                <w:highlight w:val="yellow"/>
              </w:rPr>
            </w:pPr>
            <w:r>
              <w:rPr>
                <w:rFonts w:hint="eastAsia" w:ascii="宋体" w:hAnsi="宋体" w:cs="宋体"/>
                <w:bCs/>
                <w:kern w:val="0"/>
                <w:szCs w:val="21"/>
              </w:rPr>
              <w:t>机床制造厂家：浙江凯达机床集团公司</w:t>
            </w:r>
          </w:p>
        </w:tc>
        <w:tc>
          <w:tcPr>
            <w:tcW w:w="840" w:type="dxa"/>
            <w:noWrap/>
            <w:vAlign w:val="center"/>
          </w:tcPr>
          <w:p w14:paraId="323973EF">
            <w:pPr>
              <w:overflowPunct w:val="0"/>
              <w:adjustRightInd w:val="0"/>
              <w:snapToGrid w:val="0"/>
              <w:spacing w:line="440" w:lineRule="exact"/>
              <w:jc w:val="center"/>
              <w:rPr>
                <w:rFonts w:ascii="宋体" w:hAnsi="宋体" w:cs="宋体"/>
                <w:bCs/>
                <w:kern w:val="0"/>
                <w:szCs w:val="21"/>
              </w:rPr>
            </w:pPr>
            <w:r>
              <w:rPr>
                <w:rFonts w:hint="eastAsia" w:ascii="宋体" w:hAnsi="宋体" w:cs="宋体"/>
                <w:bCs/>
                <w:kern w:val="0"/>
                <w:szCs w:val="21"/>
              </w:rPr>
              <w:t>1台</w:t>
            </w:r>
          </w:p>
        </w:tc>
        <w:tc>
          <w:tcPr>
            <w:tcW w:w="1527" w:type="dxa"/>
            <w:noWrap/>
            <w:vAlign w:val="center"/>
          </w:tcPr>
          <w:p w14:paraId="4C64144A">
            <w:pPr>
              <w:overflowPunct w:val="0"/>
              <w:adjustRightInd w:val="0"/>
              <w:snapToGrid w:val="0"/>
              <w:spacing w:line="440" w:lineRule="exact"/>
              <w:jc w:val="center"/>
              <w:rPr>
                <w:rFonts w:ascii="宋体" w:hAnsi="宋体" w:cs="宋体"/>
                <w:bCs/>
                <w:kern w:val="0"/>
                <w:szCs w:val="21"/>
              </w:rPr>
            </w:pPr>
            <w:r>
              <w:rPr>
                <w:rFonts w:hint="eastAsia" w:ascii="宋体" w:hAnsi="宋体" w:cs="宋体"/>
                <w:bCs/>
                <w:kern w:val="0"/>
                <w:szCs w:val="21"/>
              </w:rPr>
              <w:t>每个赛位</w:t>
            </w:r>
          </w:p>
        </w:tc>
      </w:tr>
      <w:tr w14:paraId="374D629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748" w:type="dxa"/>
            <w:noWrap/>
            <w:vAlign w:val="center"/>
          </w:tcPr>
          <w:p w14:paraId="27244C39">
            <w:pPr>
              <w:overflowPunct w:val="0"/>
              <w:adjustRightInd w:val="0"/>
              <w:snapToGrid w:val="0"/>
              <w:spacing w:line="440" w:lineRule="exact"/>
              <w:jc w:val="center"/>
              <w:rPr>
                <w:rFonts w:ascii="宋体" w:hAnsi="宋体" w:cs="宋体"/>
                <w:bCs/>
                <w:kern w:val="0"/>
                <w:szCs w:val="21"/>
              </w:rPr>
            </w:pPr>
            <w:r>
              <w:rPr>
                <w:rFonts w:hint="eastAsia" w:ascii="宋体" w:hAnsi="宋体" w:cs="宋体"/>
                <w:bCs/>
                <w:kern w:val="0"/>
                <w:szCs w:val="21"/>
              </w:rPr>
              <w:t>3</w:t>
            </w:r>
          </w:p>
        </w:tc>
        <w:tc>
          <w:tcPr>
            <w:tcW w:w="1404" w:type="dxa"/>
            <w:noWrap/>
            <w:vAlign w:val="center"/>
          </w:tcPr>
          <w:p w14:paraId="3AA92447">
            <w:pPr>
              <w:spacing w:line="440" w:lineRule="exact"/>
              <w:rPr>
                <w:rFonts w:ascii="宋体" w:hAnsi="宋体" w:cs="宋体"/>
                <w:bCs/>
                <w:kern w:val="0"/>
                <w:szCs w:val="21"/>
              </w:rPr>
            </w:pPr>
            <w:r>
              <w:rPr>
                <w:rFonts w:hint="eastAsia" w:ascii="宋体" w:hAnsi="宋体" w:cs="宋体"/>
                <w:bCs/>
                <w:kern w:val="0"/>
                <w:szCs w:val="21"/>
              </w:rPr>
              <w:t>注射机</w:t>
            </w:r>
          </w:p>
        </w:tc>
        <w:tc>
          <w:tcPr>
            <w:tcW w:w="4271" w:type="dxa"/>
            <w:noWrap/>
            <w:vAlign w:val="center"/>
          </w:tcPr>
          <w:p w14:paraId="3F78D3C6">
            <w:pPr>
              <w:overflowPunct w:val="0"/>
              <w:adjustRightInd w:val="0"/>
              <w:snapToGrid w:val="0"/>
              <w:spacing w:line="440" w:lineRule="exact"/>
              <w:jc w:val="left"/>
              <w:rPr>
                <w:rFonts w:ascii="宋体" w:hAnsi="宋体" w:cs="宋体"/>
                <w:bCs/>
                <w:kern w:val="0"/>
                <w:szCs w:val="21"/>
              </w:rPr>
            </w:pPr>
            <w:r>
              <w:rPr>
                <w:rFonts w:hint="eastAsia" w:ascii="宋体" w:hAnsi="宋体" w:cs="宋体"/>
                <w:bCs/>
                <w:kern w:val="0"/>
                <w:szCs w:val="21"/>
              </w:rPr>
              <w:t>型号：DLTZSCXJ-500A</w:t>
            </w:r>
          </w:p>
          <w:p w14:paraId="1D217692">
            <w:pPr>
              <w:overflowPunct w:val="0"/>
              <w:adjustRightInd w:val="0"/>
              <w:snapToGrid w:val="0"/>
              <w:spacing w:line="440" w:lineRule="exact"/>
              <w:jc w:val="left"/>
              <w:rPr>
                <w:rFonts w:ascii="宋体" w:hAnsi="宋体" w:cs="宋体"/>
                <w:bCs/>
                <w:kern w:val="0"/>
                <w:szCs w:val="21"/>
              </w:rPr>
            </w:pPr>
            <w:r>
              <w:rPr>
                <w:rFonts w:hint="eastAsia" w:ascii="宋体" w:hAnsi="宋体" w:cs="宋体"/>
                <w:bCs/>
                <w:kern w:val="0"/>
                <w:szCs w:val="21"/>
              </w:rPr>
              <w:t>智能精密油电注塑成型机</w:t>
            </w:r>
          </w:p>
          <w:p w14:paraId="2ED53AC7">
            <w:pPr>
              <w:overflowPunct w:val="0"/>
              <w:adjustRightInd w:val="0"/>
              <w:snapToGrid w:val="0"/>
              <w:spacing w:line="440" w:lineRule="exact"/>
              <w:jc w:val="left"/>
              <w:rPr>
                <w:rFonts w:ascii="宋体" w:hAnsi="宋体" w:cs="宋体"/>
                <w:bCs/>
                <w:kern w:val="0"/>
                <w:szCs w:val="21"/>
              </w:rPr>
            </w:pPr>
            <w:r>
              <w:rPr>
                <w:rFonts w:hint="eastAsia" w:ascii="宋体" w:hAnsi="宋体" w:cs="宋体"/>
                <w:bCs/>
                <w:kern w:val="0"/>
                <w:szCs w:val="21"/>
              </w:rPr>
              <w:t xml:space="preserve">2500×660×1600mm </w:t>
            </w:r>
          </w:p>
        </w:tc>
        <w:tc>
          <w:tcPr>
            <w:tcW w:w="840" w:type="dxa"/>
            <w:noWrap/>
            <w:vAlign w:val="center"/>
          </w:tcPr>
          <w:p w14:paraId="7536CF8D">
            <w:pPr>
              <w:overflowPunct w:val="0"/>
              <w:adjustRightInd w:val="0"/>
              <w:snapToGrid w:val="0"/>
              <w:spacing w:line="440" w:lineRule="exact"/>
              <w:jc w:val="center"/>
              <w:rPr>
                <w:rFonts w:ascii="宋体" w:hAnsi="宋体" w:cs="宋体"/>
                <w:bCs/>
                <w:kern w:val="0"/>
                <w:szCs w:val="21"/>
              </w:rPr>
            </w:pPr>
            <w:r>
              <w:rPr>
                <w:rFonts w:hint="eastAsia" w:ascii="宋体" w:hAnsi="宋体" w:cs="宋体"/>
                <w:bCs/>
                <w:kern w:val="0"/>
                <w:szCs w:val="21"/>
              </w:rPr>
              <w:t>1台</w:t>
            </w:r>
          </w:p>
        </w:tc>
        <w:tc>
          <w:tcPr>
            <w:tcW w:w="1527" w:type="dxa"/>
            <w:noWrap/>
            <w:vAlign w:val="center"/>
          </w:tcPr>
          <w:p w14:paraId="37915E06">
            <w:pPr>
              <w:overflowPunct w:val="0"/>
              <w:adjustRightInd w:val="0"/>
              <w:snapToGrid w:val="0"/>
              <w:spacing w:line="440" w:lineRule="exact"/>
              <w:jc w:val="center"/>
              <w:rPr>
                <w:rFonts w:ascii="宋体" w:hAnsi="宋体" w:cs="宋体"/>
                <w:bCs/>
                <w:kern w:val="0"/>
                <w:szCs w:val="21"/>
              </w:rPr>
            </w:pPr>
            <w:r>
              <w:rPr>
                <w:rFonts w:hint="eastAsia" w:ascii="宋体" w:hAnsi="宋体" w:cs="宋体"/>
                <w:bCs/>
                <w:kern w:val="0"/>
                <w:szCs w:val="21"/>
              </w:rPr>
              <w:t>试模</w:t>
            </w:r>
            <w:bookmarkStart w:id="6" w:name="OLE_LINK2"/>
            <w:bookmarkStart w:id="7" w:name="OLE_LINK1"/>
            <w:r>
              <w:rPr>
                <w:rFonts w:hint="eastAsia" w:ascii="宋体" w:hAnsi="宋体" w:cs="宋体"/>
                <w:bCs/>
                <w:kern w:val="0"/>
                <w:szCs w:val="21"/>
              </w:rPr>
              <w:t>（公用）</w:t>
            </w:r>
            <w:bookmarkEnd w:id="6"/>
            <w:bookmarkEnd w:id="7"/>
          </w:p>
        </w:tc>
      </w:tr>
      <w:tr w14:paraId="45E7A2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748" w:type="dxa"/>
            <w:noWrap/>
            <w:vAlign w:val="center"/>
          </w:tcPr>
          <w:p w14:paraId="0D6F6FE7">
            <w:pPr>
              <w:overflowPunct w:val="0"/>
              <w:adjustRightInd w:val="0"/>
              <w:snapToGrid w:val="0"/>
              <w:spacing w:line="440" w:lineRule="exact"/>
              <w:jc w:val="center"/>
              <w:rPr>
                <w:rFonts w:ascii="宋体" w:hAnsi="宋体" w:cs="宋体"/>
                <w:bCs/>
                <w:kern w:val="0"/>
                <w:szCs w:val="21"/>
              </w:rPr>
            </w:pPr>
            <w:r>
              <w:rPr>
                <w:rFonts w:hint="eastAsia" w:ascii="宋体" w:hAnsi="宋体" w:cs="宋体"/>
                <w:bCs/>
                <w:kern w:val="0"/>
                <w:szCs w:val="21"/>
              </w:rPr>
              <w:t>4</w:t>
            </w:r>
          </w:p>
        </w:tc>
        <w:tc>
          <w:tcPr>
            <w:tcW w:w="1404" w:type="dxa"/>
            <w:noWrap/>
            <w:vAlign w:val="center"/>
          </w:tcPr>
          <w:p w14:paraId="0D36E0A6">
            <w:pPr>
              <w:spacing w:line="440" w:lineRule="exact"/>
              <w:rPr>
                <w:rFonts w:ascii="宋体" w:hAnsi="宋体" w:cs="宋体"/>
                <w:bCs/>
                <w:kern w:val="0"/>
                <w:szCs w:val="21"/>
              </w:rPr>
            </w:pPr>
            <w:r>
              <w:rPr>
                <w:rFonts w:hint="eastAsia" w:ascii="宋体" w:hAnsi="宋体" w:cs="宋体"/>
                <w:bCs/>
                <w:kern w:val="0"/>
                <w:szCs w:val="21"/>
              </w:rPr>
              <w:t>钳工操作台</w:t>
            </w:r>
          </w:p>
        </w:tc>
        <w:tc>
          <w:tcPr>
            <w:tcW w:w="4271" w:type="dxa"/>
            <w:noWrap/>
            <w:vAlign w:val="center"/>
          </w:tcPr>
          <w:p w14:paraId="5D686D43">
            <w:pPr>
              <w:overflowPunct w:val="0"/>
              <w:adjustRightInd w:val="0"/>
              <w:snapToGrid w:val="0"/>
              <w:spacing w:line="440" w:lineRule="exact"/>
              <w:jc w:val="left"/>
              <w:rPr>
                <w:rFonts w:ascii="宋体" w:hAnsi="宋体" w:cs="宋体"/>
                <w:bCs/>
                <w:kern w:val="0"/>
                <w:szCs w:val="21"/>
              </w:rPr>
            </w:pPr>
            <w:r>
              <w:rPr>
                <w:rFonts w:hint="eastAsia" w:ascii="宋体" w:hAnsi="宋体" w:cs="宋体"/>
                <w:bCs/>
                <w:kern w:val="0"/>
                <w:szCs w:val="21"/>
              </w:rPr>
              <w:t>配备台虎钳、台钻、压缩空气源、划线平台等</w:t>
            </w:r>
          </w:p>
        </w:tc>
        <w:tc>
          <w:tcPr>
            <w:tcW w:w="840" w:type="dxa"/>
            <w:noWrap/>
            <w:vAlign w:val="center"/>
          </w:tcPr>
          <w:p w14:paraId="0C868402">
            <w:pPr>
              <w:overflowPunct w:val="0"/>
              <w:adjustRightInd w:val="0"/>
              <w:snapToGrid w:val="0"/>
              <w:spacing w:line="440" w:lineRule="exact"/>
              <w:jc w:val="center"/>
              <w:rPr>
                <w:rFonts w:ascii="宋体" w:hAnsi="宋体" w:cs="宋体"/>
                <w:bCs/>
                <w:kern w:val="0"/>
                <w:szCs w:val="21"/>
              </w:rPr>
            </w:pPr>
            <w:r>
              <w:rPr>
                <w:rFonts w:hint="eastAsia" w:ascii="宋体" w:hAnsi="宋体" w:cs="宋体"/>
                <w:bCs/>
                <w:kern w:val="0"/>
                <w:szCs w:val="21"/>
              </w:rPr>
              <w:t>1台</w:t>
            </w:r>
          </w:p>
        </w:tc>
        <w:tc>
          <w:tcPr>
            <w:tcW w:w="1527" w:type="dxa"/>
            <w:noWrap/>
            <w:vAlign w:val="center"/>
          </w:tcPr>
          <w:p w14:paraId="6ED7CC89">
            <w:pPr>
              <w:overflowPunct w:val="0"/>
              <w:adjustRightInd w:val="0"/>
              <w:snapToGrid w:val="0"/>
              <w:spacing w:line="440" w:lineRule="exact"/>
              <w:jc w:val="center"/>
              <w:rPr>
                <w:rFonts w:ascii="宋体" w:hAnsi="宋体" w:cs="宋体"/>
                <w:bCs/>
                <w:kern w:val="0"/>
                <w:szCs w:val="21"/>
              </w:rPr>
            </w:pPr>
            <w:r>
              <w:rPr>
                <w:rFonts w:hint="eastAsia" w:ascii="宋体" w:hAnsi="宋体" w:cs="宋体"/>
                <w:bCs/>
                <w:kern w:val="0"/>
                <w:szCs w:val="21"/>
              </w:rPr>
              <w:t>每个赛位</w:t>
            </w:r>
          </w:p>
        </w:tc>
      </w:tr>
      <w:tr w14:paraId="3653870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748" w:type="dxa"/>
            <w:noWrap/>
            <w:vAlign w:val="center"/>
          </w:tcPr>
          <w:p w14:paraId="62BC04DE">
            <w:pPr>
              <w:overflowPunct w:val="0"/>
              <w:adjustRightInd w:val="0"/>
              <w:snapToGrid w:val="0"/>
              <w:spacing w:line="440" w:lineRule="exact"/>
              <w:jc w:val="center"/>
              <w:rPr>
                <w:rFonts w:ascii="宋体" w:hAnsi="宋体" w:cs="宋体"/>
                <w:bCs/>
                <w:kern w:val="0"/>
                <w:szCs w:val="21"/>
              </w:rPr>
            </w:pPr>
            <w:r>
              <w:rPr>
                <w:rFonts w:hint="eastAsia" w:ascii="宋体" w:hAnsi="宋体" w:cs="宋体"/>
                <w:bCs/>
                <w:kern w:val="0"/>
                <w:szCs w:val="21"/>
              </w:rPr>
              <w:t>5</w:t>
            </w:r>
          </w:p>
        </w:tc>
        <w:tc>
          <w:tcPr>
            <w:tcW w:w="1404" w:type="dxa"/>
            <w:noWrap/>
            <w:vAlign w:val="center"/>
          </w:tcPr>
          <w:p w14:paraId="03210099">
            <w:pPr>
              <w:spacing w:line="440" w:lineRule="exact"/>
              <w:rPr>
                <w:rFonts w:ascii="宋体" w:hAnsi="宋体" w:cs="宋体"/>
                <w:bCs/>
                <w:kern w:val="0"/>
                <w:szCs w:val="21"/>
              </w:rPr>
            </w:pPr>
            <w:r>
              <w:rPr>
                <w:rFonts w:hint="eastAsia" w:ascii="宋体" w:hAnsi="宋体" w:cs="宋体"/>
                <w:bCs/>
                <w:kern w:val="0"/>
                <w:szCs w:val="21"/>
              </w:rPr>
              <w:t>顶针切割机</w:t>
            </w:r>
          </w:p>
        </w:tc>
        <w:tc>
          <w:tcPr>
            <w:tcW w:w="4271" w:type="dxa"/>
            <w:noWrap/>
            <w:vAlign w:val="center"/>
          </w:tcPr>
          <w:p w14:paraId="63031E00">
            <w:pPr>
              <w:overflowPunct w:val="0"/>
              <w:adjustRightInd w:val="0"/>
              <w:snapToGrid w:val="0"/>
              <w:spacing w:line="440" w:lineRule="exact"/>
              <w:jc w:val="left"/>
              <w:rPr>
                <w:rFonts w:ascii="宋体" w:hAnsi="宋体" w:cs="宋体"/>
                <w:bCs/>
                <w:kern w:val="0"/>
                <w:szCs w:val="21"/>
              </w:rPr>
            </w:pPr>
            <w:r>
              <w:rPr>
                <w:rFonts w:hint="eastAsia" w:ascii="宋体" w:hAnsi="宋体" w:cs="宋体"/>
                <w:bCs/>
                <w:kern w:val="0"/>
                <w:szCs w:val="21"/>
              </w:rPr>
              <w:t>雄鹰hyc-300g顶针切割机</w:t>
            </w:r>
          </w:p>
        </w:tc>
        <w:tc>
          <w:tcPr>
            <w:tcW w:w="840" w:type="dxa"/>
            <w:noWrap/>
            <w:vAlign w:val="center"/>
          </w:tcPr>
          <w:p w14:paraId="3D9DCB81">
            <w:pPr>
              <w:overflowPunct w:val="0"/>
              <w:adjustRightInd w:val="0"/>
              <w:snapToGrid w:val="0"/>
              <w:spacing w:line="440" w:lineRule="exact"/>
              <w:jc w:val="center"/>
              <w:rPr>
                <w:rFonts w:ascii="宋体" w:hAnsi="宋体" w:cs="宋体"/>
                <w:bCs/>
                <w:kern w:val="0"/>
                <w:szCs w:val="21"/>
              </w:rPr>
            </w:pPr>
            <w:r>
              <w:rPr>
                <w:rFonts w:hint="eastAsia" w:ascii="宋体" w:hAnsi="宋体" w:cs="宋体"/>
                <w:bCs/>
                <w:kern w:val="0"/>
                <w:szCs w:val="21"/>
              </w:rPr>
              <w:t>3台</w:t>
            </w:r>
          </w:p>
        </w:tc>
        <w:tc>
          <w:tcPr>
            <w:tcW w:w="1527" w:type="dxa"/>
            <w:noWrap/>
            <w:vAlign w:val="center"/>
          </w:tcPr>
          <w:p w14:paraId="399BCA23">
            <w:pPr>
              <w:overflowPunct w:val="0"/>
              <w:adjustRightInd w:val="0"/>
              <w:snapToGrid w:val="0"/>
              <w:spacing w:line="440" w:lineRule="exact"/>
              <w:jc w:val="center"/>
              <w:rPr>
                <w:rFonts w:ascii="宋体" w:hAnsi="宋体" w:cs="宋体"/>
                <w:bCs/>
                <w:kern w:val="0"/>
                <w:szCs w:val="21"/>
              </w:rPr>
            </w:pPr>
            <w:r>
              <w:rPr>
                <w:rFonts w:hint="eastAsia" w:ascii="宋体" w:hAnsi="宋体" w:cs="宋体"/>
                <w:bCs/>
                <w:kern w:val="0"/>
                <w:szCs w:val="21"/>
              </w:rPr>
              <w:t>（公用）</w:t>
            </w:r>
          </w:p>
        </w:tc>
      </w:tr>
      <w:tr w14:paraId="6D0118F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748" w:type="dxa"/>
            <w:noWrap/>
            <w:vAlign w:val="center"/>
          </w:tcPr>
          <w:p w14:paraId="31B1EFA7">
            <w:pPr>
              <w:overflowPunct w:val="0"/>
              <w:adjustRightInd w:val="0"/>
              <w:snapToGrid w:val="0"/>
              <w:spacing w:line="440" w:lineRule="exact"/>
              <w:jc w:val="center"/>
              <w:rPr>
                <w:rFonts w:ascii="宋体" w:hAnsi="宋体" w:cs="宋体"/>
                <w:bCs/>
                <w:kern w:val="0"/>
                <w:szCs w:val="21"/>
              </w:rPr>
            </w:pPr>
            <w:r>
              <w:rPr>
                <w:rFonts w:hint="eastAsia" w:ascii="宋体" w:hAnsi="宋体" w:cs="宋体"/>
                <w:bCs/>
                <w:kern w:val="0"/>
                <w:szCs w:val="21"/>
              </w:rPr>
              <w:t>6</w:t>
            </w:r>
          </w:p>
        </w:tc>
        <w:tc>
          <w:tcPr>
            <w:tcW w:w="1404" w:type="dxa"/>
            <w:noWrap/>
            <w:vAlign w:val="center"/>
          </w:tcPr>
          <w:p w14:paraId="3380F4D6">
            <w:pPr>
              <w:spacing w:line="440" w:lineRule="exact"/>
              <w:rPr>
                <w:rFonts w:ascii="宋体" w:hAnsi="宋体" w:cs="宋体"/>
                <w:bCs/>
                <w:kern w:val="0"/>
                <w:szCs w:val="21"/>
              </w:rPr>
            </w:pPr>
            <w:r>
              <w:rPr>
                <w:rFonts w:hint="eastAsia" w:ascii="宋体" w:hAnsi="宋体" w:cs="宋体"/>
                <w:bCs/>
                <w:kern w:val="0"/>
                <w:szCs w:val="21"/>
              </w:rPr>
              <w:t>成型部坯料</w:t>
            </w:r>
          </w:p>
        </w:tc>
        <w:tc>
          <w:tcPr>
            <w:tcW w:w="4271" w:type="dxa"/>
            <w:noWrap/>
            <w:vAlign w:val="center"/>
          </w:tcPr>
          <w:p w14:paraId="2995D43A">
            <w:pPr>
              <w:overflowPunct w:val="0"/>
              <w:adjustRightInd w:val="0"/>
              <w:snapToGrid w:val="0"/>
              <w:spacing w:line="440" w:lineRule="exact"/>
              <w:jc w:val="center"/>
              <w:rPr>
                <w:rFonts w:ascii="宋体" w:hAnsi="宋体" w:cs="宋体"/>
                <w:bCs/>
                <w:kern w:val="0"/>
                <w:szCs w:val="21"/>
              </w:rPr>
            </w:pPr>
            <w:r>
              <w:rPr>
                <w:rFonts w:hint="eastAsia" w:ascii="宋体" w:hAnsi="宋体" w:cs="宋体"/>
                <w:bCs/>
                <w:kern w:val="0"/>
                <w:szCs w:val="21"/>
              </w:rPr>
              <w:t>100×100×35</w:t>
            </w:r>
          </w:p>
          <w:p w14:paraId="75DD9B37">
            <w:pPr>
              <w:overflowPunct w:val="0"/>
              <w:adjustRightInd w:val="0"/>
              <w:snapToGrid w:val="0"/>
              <w:spacing w:line="440" w:lineRule="exact"/>
              <w:jc w:val="center"/>
              <w:rPr>
                <w:rFonts w:ascii="宋体" w:hAnsi="宋体" w:cs="宋体"/>
                <w:bCs/>
                <w:kern w:val="0"/>
                <w:szCs w:val="21"/>
              </w:rPr>
            </w:pPr>
            <w:r>
              <w:rPr>
                <w:rFonts w:hint="eastAsia" w:ascii="宋体" w:hAnsi="宋体" w:cs="宋体"/>
                <w:bCs/>
                <w:kern w:val="0"/>
                <w:szCs w:val="21"/>
              </w:rPr>
              <w:t>100×100×45</w:t>
            </w:r>
          </w:p>
          <w:p w14:paraId="79485188">
            <w:pPr>
              <w:overflowPunct w:val="0"/>
              <w:adjustRightInd w:val="0"/>
              <w:snapToGrid w:val="0"/>
              <w:spacing w:line="440" w:lineRule="exact"/>
              <w:jc w:val="center"/>
              <w:rPr>
                <w:rFonts w:ascii="宋体" w:hAnsi="宋体" w:cs="宋体"/>
                <w:bCs/>
                <w:kern w:val="0"/>
                <w:szCs w:val="21"/>
              </w:rPr>
            </w:pPr>
            <w:r>
              <w:rPr>
                <w:rFonts w:hint="eastAsia" w:ascii="宋体" w:hAnsi="宋体" w:cs="宋体"/>
                <w:bCs/>
                <w:kern w:val="0"/>
                <w:szCs w:val="21"/>
              </w:rPr>
              <w:t>56×40×40</w:t>
            </w:r>
          </w:p>
        </w:tc>
        <w:tc>
          <w:tcPr>
            <w:tcW w:w="840" w:type="dxa"/>
            <w:noWrap/>
            <w:vAlign w:val="center"/>
          </w:tcPr>
          <w:p w14:paraId="4559250E">
            <w:pPr>
              <w:overflowPunct w:val="0"/>
              <w:adjustRightInd w:val="0"/>
              <w:snapToGrid w:val="0"/>
              <w:spacing w:line="440" w:lineRule="exact"/>
              <w:jc w:val="center"/>
              <w:rPr>
                <w:rFonts w:ascii="宋体" w:hAnsi="宋体" w:cs="宋体"/>
                <w:bCs/>
                <w:kern w:val="0"/>
                <w:szCs w:val="21"/>
              </w:rPr>
            </w:pPr>
            <w:r>
              <w:rPr>
                <w:rFonts w:hint="eastAsia" w:ascii="宋体" w:hAnsi="宋体" w:cs="宋体"/>
                <w:bCs/>
                <w:kern w:val="0"/>
                <w:szCs w:val="21"/>
              </w:rPr>
              <w:t>各1</w:t>
            </w:r>
          </w:p>
        </w:tc>
        <w:tc>
          <w:tcPr>
            <w:tcW w:w="1527" w:type="dxa"/>
            <w:noWrap/>
            <w:vAlign w:val="center"/>
          </w:tcPr>
          <w:p w14:paraId="2CD56D46">
            <w:pPr>
              <w:overflowPunct w:val="0"/>
              <w:adjustRightInd w:val="0"/>
              <w:snapToGrid w:val="0"/>
              <w:spacing w:line="440" w:lineRule="exact"/>
              <w:jc w:val="center"/>
              <w:rPr>
                <w:rFonts w:ascii="宋体" w:hAnsi="宋体" w:cs="宋体"/>
                <w:bCs/>
                <w:kern w:val="0"/>
                <w:szCs w:val="21"/>
              </w:rPr>
            </w:pPr>
            <w:r>
              <w:rPr>
                <w:rFonts w:hint="eastAsia" w:ascii="宋体" w:hAnsi="宋体" w:cs="宋体"/>
                <w:bCs/>
                <w:kern w:val="0"/>
                <w:szCs w:val="21"/>
              </w:rPr>
              <w:t>每个赛位</w:t>
            </w:r>
          </w:p>
        </w:tc>
      </w:tr>
    </w:tbl>
    <w:p w14:paraId="2C3F3487">
      <w:pPr>
        <w:spacing w:line="440" w:lineRule="exact"/>
        <w:ind w:firstLine="480" w:firstLineChars="200"/>
        <w:rPr>
          <w:rFonts w:ascii="宋体" w:hAnsi="宋体" w:cs="宋体"/>
          <w:bCs/>
          <w:kern w:val="0"/>
          <w:sz w:val="24"/>
        </w:rPr>
      </w:pPr>
      <w:r>
        <w:rPr>
          <w:rFonts w:hint="eastAsia" w:ascii="宋体" w:hAnsi="宋体" w:cs="宋体"/>
          <w:bCs/>
          <w:kern w:val="0"/>
          <w:sz w:val="24"/>
        </w:rPr>
        <w:t>2.软件配置（每台电脑）</w:t>
      </w:r>
    </w:p>
    <w:p w14:paraId="70CED3AB">
      <w:pPr>
        <w:spacing w:after="150" w:line="360" w:lineRule="auto"/>
        <w:ind w:right="243" w:firstLine="420" w:firstLineChars="200"/>
        <w:jc w:val="center"/>
        <w:rPr>
          <w:rFonts w:ascii="宋体" w:hAnsi="宋体" w:cs="宋体"/>
          <w:bCs/>
          <w:kern w:val="0"/>
          <w:szCs w:val="21"/>
        </w:rPr>
      </w:pPr>
      <w:r>
        <w:rPr>
          <w:rFonts w:hint="eastAsia" w:ascii="宋体" w:hAnsi="宋体" w:cs="宋体"/>
          <w:bCs/>
          <w:kern w:val="0"/>
          <w:szCs w:val="21"/>
        </w:rPr>
        <w:t>表3软件技术规格</w:t>
      </w:r>
    </w:p>
    <w:tbl>
      <w:tblPr>
        <w:tblStyle w:val="11"/>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63"/>
        <w:gridCol w:w="5725"/>
        <w:gridCol w:w="1619"/>
      </w:tblGrid>
      <w:tr w14:paraId="4D72566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763" w:type="dxa"/>
            <w:noWrap/>
          </w:tcPr>
          <w:p w14:paraId="4F36777D">
            <w:pPr>
              <w:overflowPunct w:val="0"/>
              <w:adjustRightInd w:val="0"/>
              <w:snapToGrid w:val="0"/>
              <w:spacing w:line="440" w:lineRule="exact"/>
              <w:jc w:val="center"/>
              <w:rPr>
                <w:rFonts w:ascii="宋体" w:hAnsi="宋体" w:cs="宋体"/>
                <w:bCs/>
                <w:kern w:val="0"/>
                <w:szCs w:val="21"/>
              </w:rPr>
            </w:pPr>
            <w:r>
              <w:rPr>
                <w:rFonts w:hint="eastAsia" w:ascii="宋体" w:hAnsi="宋体" w:cs="宋体"/>
                <w:bCs/>
                <w:kern w:val="0"/>
                <w:szCs w:val="21"/>
              </w:rPr>
              <w:t>序号</w:t>
            </w:r>
          </w:p>
        </w:tc>
        <w:tc>
          <w:tcPr>
            <w:tcW w:w="5725" w:type="dxa"/>
            <w:noWrap/>
          </w:tcPr>
          <w:p w14:paraId="4F39313A">
            <w:pPr>
              <w:overflowPunct w:val="0"/>
              <w:adjustRightInd w:val="0"/>
              <w:snapToGrid w:val="0"/>
              <w:spacing w:line="440" w:lineRule="exact"/>
              <w:jc w:val="center"/>
              <w:rPr>
                <w:rFonts w:ascii="宋体" w:hAnsi="宋体" w:cs="宋体"/>
                <w:bCs/>
                <w:kern w:val="0"/>
                <w:szCs w:val="21"/>
              </w:rPr>
            </w:pPr>
            <w:r>
              <w:rPr>
                <w:rFonts w:hint="eastAsia" w:ascii="宋体" w:hAnsi="宋体" w:cs="宋体"/>
                <w:bCs/>
                <w:kern w:val="0"/>
                <w:szCs w:val="21"/>
              </w:rPr>
              <w:t>软件名称与版本</w:t>
            </w:r>
          </w:p>
        </w:tc>
        <w:tc>
          <w:tcPr>
            <w:tcW w:w="1619" w:type="dxa"/>
            <w:noWrap/>
          </w:tcPr>
          <w:p w14:paraId="742A92D5">
            <w:pPr>
              <w:overflowPunct w:val="0"/>
              <w:adjustRightInd w:val="0"/>
              <w:snapToGrid w:val="0"/>
              <w:spacing w:line="440" w:lineRule="exact"/>
              <w:jc w:val="center"/>
              <w:rPr>
                <w:rFonts w:ascii="宋体" w:hAnsi="宋体" w:cs="宋体"/>
                <w:bCs/>
                <w:kern w:val="0"/>
                <w:szCs w:val="21"/>
              </w:rPr>
            </w:pPr>
            <w:r>
              <w:rPr>
                <w:rFonts w:hint="eastAsia" w:ascii="宋体" w:hAnsi="宋体" w:cs="宋体"/>
                <w:bCs/>
                <w:kern w:val="0"/>
                <w:szCs w:val="21"/>
              </w:rPr>
              <w:t>备注</w:t>
            </w:r>
          </w:p>
        </w:tc>
      </w:tr>
      <w:tr w14:paraId="6E96D24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763" w:type="dxa"/>
            <w:noWrap/>
            <w:vAlign w:val="center"/>
          </w:tcPr>
          <w:p w14:paraId="4F35EFB1">
            <w:pPr>
              <w:overflowPunct w:val="0"/>
              <w:adjustRightInd w:val="0"/>
              <w:snapToGrid w:val="0"/>
              <w:spacing w:line="440" w:lineRule="exact"/>
              <w:jc w:val="center"/>
              <w:rPr>
                <w:rFonts w:ascii="宋体" w:hAnsi="宋体" w:cs="宋体"/>
                <w:bCs/>
                <w:kern w:val="0"/>
                <w:szCs w:val="21"/>
              </w:rPr>
            </w:pPr>
            <w:r>
              <w:rPr>
                <w:rFonts w:hint="eastAsia" w:ascii="宋体" w:hAnsi="宋体" w:cs="宋体"/>
                <w:bCs/>
                <w:kern w:val="0"/>
                <w:szCs w:val="21"/>
              </w:rPr>
              <w:t>1</w:t>
            </w:r>
          </w:p>
        </w:tc>
        <w:tc>
          <w:tcPr>
            <w:tcW w:w="5725" w:type="dxa"/>
            <w:noWrap/>
            <w:vAlign w:val="center"/>
          </w:tcPr>
          <w:p w14:paraId="1F31BA94">
            <w:pPr>
              <w:spacing w:line="440" w:lineRule="exact"/>
              <w:ind w:firstLine="420" w:firstLineChars="200"/>
              <w:rPr>
                <w:rFonts w:ascii="宋体" w:hAnsi="宋体" w:cs="宋体"/>
                <w:bCs/>
                <w:kern w:val="0"/>
                <w:szCs w:val="21"/>
              </w:rPr>
            </w:pPr>
            <w:r>
              <w:rPr>
                <w:rFonts w:hint="eastAsia" w:ascii="宋体" w:hAnsi="宋体" w:cs="宋体"/>
                <w:bCs/>
                <w:kern w:val="0"/>
                <w:szCs w:val="21"/>
              </w:rPr>
              <w:t xml:space="preserve">Windows  操作系统；搜狗拼音输入法； </w:t>
            </w:r>
          </w:p>
          <w:p w14:paraId="666CE5DE">
            <w:pPr>
              <w:spacing w:line="440" w:lineRule="exact"/>
              <w:ind w:firstLine="420" w:firstLineChars="200"/>
              <w:rPr>
                <w:rFonts w:ascii="宋体" w:hAnsi="宋体" w:cs="宋体"/>
                <w:bCs/>
                <w:kern w:val="0"/>
                <w:szCs w:val="21"/>
              </w:rPr>
            </w:pPr>
            <w:r>
              <w:rPr>
                <w:rFonts w:hint="eastAsia" w:ascii="宋体" w:hAnsi="宋体" w:cs="宋体"/>
                <w:bCs/>
                <w:kern w:val="0"/>
                <w:szCs w:val="21"/>
              </w:rPr>
              <w:t>Adobe Reader；Office 2007 中文版及以上；</w:t>
            </w:r>
          </w:p>
        </w:tc>
        <w:tc>
          <w:tcPr>
            <w:tcW w:w="1619" w:type="dxa"/>
            <w:noWrap/>
            <w:vAlign w:val="center"/>
          </w:tcPr>
          <w:p w14:paraId="3E2FA167">
            <w:pPr>
              <w:spacing w:line="440" w:lineRule="exact"/>
              <w:ind w:firstLine="420" w:firstLineChars="200"/>
              <w:rPr>
                <w:rFonts w:ascii="宋体" w:hAnsi="宋体" w:cs="宋体"/>
                <w:bCs/>
                <w:kern w:val="0"/>
                <w:szCs w:val="21"/>
              </w:rPr>
            </w:pPr>
          </w:p>
        </w:tc>
      </w:tr>
      <w:tr w14:paraId="60B0C32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763" w:type="dxa"/>
            <w:noWrap/>
            <w:vAlign w:val="center"/>
          </w:tcPr>
          <w:p w14:paraId="2E694C02">
            <w:pPr>
              <w:overflowPunct w:val="0"/>
              <w:adjustRightInd w:val="0"/>
              <w:snapToGrid w:val="0"/>
              <w:spacing w:line="440" w:lineRule="exact"/>
              <w:jc w:val="center"/>
              <w:rPr>
                <w:rFonts w:ascii="宋体" w:hAnsi="宋体" w:cs="宋体"/>
                <w:bCs/>
                <w:kern w:val="0"/>
                <w:szCs w:val="21"/>
              </w:rPr>
            </w:pPr>
            <w:r>
              <w:rPr>
                <w:rFonts w:hint="eastAsia" w:ascii="宋体" w:hAnsi="宋体" w:cs="宋体"/>
                <w:bCs/>
                <w:kern w:val="0"/>
                <w:szCs w:val="21"/>
              </w:rPr>
              <w:t>2</w:t>
            </w:r>
          </w:p>
        </w:tc>
        <w:tc>
          <w:tcPr>
            <w:tcW w:w="5725" w:type="dxa"/>
            <w:noWrap/>
            <w:vAlign w:val="center"/>
          </w:tcPr>
          <w:p w14:paraId="1523D39A">
            <w:pPr>
              <w:spacing w:line="440" w:lineRule="exact"/>
              <w:ind w:firstLine="420" w:firstLineChars="200"/>
              <w:rPr>
                <w:rFonts w:ascii="宋体" w:hAnsi="宋体" w:cs="宋体"/>
                <w:bCs/>
                <w:kern w:val="0"/>
                <w:szCs w:val="21"/>
              </w:rPr>
            </w:pPr>
            <w:r>
              <w:rPr>
                <w:rFonts w:hint="eastAsia" w:ascii="宋体" w:hAnsi="宋体" w:cs="宋体"/>
                <w:bCs/>
                <w:kern w:val="0"/>
                <w:szCs w:val="21"/>
              </w:rPr>
              <w:t>中望机械CAD教版2024</w:t>
            </w:r>
          </w:p>
          <w:p w14:paraId="428B4B11">
            <w:pPr>
              <w:spacing w:line="440" w:lineRule="exact"/>
              <w:ind w:firstLine="420" w:firstLineChars="200"/>
              <w:rPr>
                <w:rFonts w:ascii="宋体" w:hAnsi="宋体" w:cs="宋体"/>
                <w:bCs/>
                <w:kern w:val="0"/>
                <w:szCs w:val="21"/>
              </w:rPr>
            </w:pPr>
            <w:r>
              <w:rPr>
                <w:rFonts w:hint="eastAsia" w:ascii="宋体" w:hAnsi="宋体" w:cs="宋体"/>
                <w:bCs/>
                <w:kern w:val="0"/>
                <w:szCs w:val="21"/>
              </w:rPr>
              <w:t>中望3D平台设计软件2024</w:t>
            </w:r>
          </w:p>
        </w:tc>
        <w:tc>
          <w:tcPr>
            <w:tcW w:w="1619" w:type="dxa"/>
            <w:noWrap/>
            <w:vAlign w:val="center"/>
          </w:tcPr>
          <w:p w14:paraId="5725CFCB">
            <w:pPr>
              <w:spacing w:line="440" w:lineRule="exact"/>
              <w:ind w:firstLine="420" w:firstLineChars="200"/>
              <w:rPr>
                <w:rFonts w:ascii="宋体" w:hAnsi="宋体" w:cs="宋体"/>
                <w:bCs/>
                <w:kern w:val="0"/>
                <w:szCs w:val="21"/>
              </w:rPr>
            </w:pPr>
          </w:p>
        </w:tc>
      </w:tr>
    </w:tbl>
    <w:p w14:paraId="53AB6F5A">
      <w:pPr>
        <w:spacing w:line="440" w:lineRule="exact"/>
        <w:ind w:firstLine="480" w:firstLineChars="200"/>
        <w:rPr>
          <w:rFonts w:ascii="宋体" w:hAnsi="宋体" w:cs="宋体"/>
          <w:bCs/>
          <w:kern w:val="0"/>
          <w:sz w:val="24"/>
        </w:rPr>
      </w:pPr>
      <w:r>
        <w:rPr>
          <w:rFonts w:hint="eastAsia" w:ascii="宋体" w:hAnsi="宋体" w:cs="宋体"/>
          <w:bCs/>
          <w:kern w:val="0"/>
          <w:sz w:val="24"/>
        </w:rPr>
        <w:t>3.选手自带清单（建议）：</w:t>
      </w:r>
    </w:p>
    <w:p w14:paraId="11381F86">
      <w:pPr>
        <w:spacing w:line="440" w:lineRule="exact"/>
        <w:ind w:firstLine="480" w:firstLineChars="200"/>
        <w:rPr>
          <w:rFonts w:ascii="宋体" w:hAnsi="宋体" w:cs="宋体"/>
          <w:bCs/>
          <w:kern w:val="0"/>
          <w:sz w:val="24"/>
        </w:rPr>
      </w:pPr>
      <w:r>
        <w:rPr>
          <w:rFonts w:hint="eastAsia" w:ascii="宋体" w:hAnsi="宋体" w:cs="宋体"/>
          <w:bCs/>
          <w:kern w:val="0"/>
          <w:sz w:val="24"/>
        </w:rPr>
        <w:t>1）每个参赛队须自带模架及配件（如弹簧、推杆等）一套，型号(二板式模架CI-</w:t>
      </w:r>
      <w:r>
        <w:rPr>
          <w:rFonts w:ascii="宋体" w:hAnsi="宋体" w:cs="宋体"/>
          <w:bCs/>
          <w:kern w:val="0"/>
          <w:sz w:val="24"/>
        </w:rPr>
        <w:t>2020-50×50×70 GB/T 12555-2006</w:t>
      </w:r>
      <w:r>
        <w:rPr>
          <w:rFonts w:hint="eastAsia" w:ascii="宋体" w:hAnsi="宋体" w:cs="宋体"/>
          <w:bCs/>
          <w:kern w:val="0"/>
          <w:sz w:val="24"/>
        </w:rPr>
        <w:t>)。</w:t>
      </w:r>
    </w:p>
    <w:p w14:paraId="7A110DE6">
      <w:pPr>
        <w:spacing w:line="440" w:lineRule="exact"/>
        <w:ind w:firstLine="480" w:firstLineChars="200"/>
        <w:rPr>
          <w:rFonts w:ascii="宋体" w:hAnsi="宋体" w:cs="宋体"/>
          <w:bCs/>
          <w:kern w:val="0"/>
          <w:sz w:val="24"/>
        </w:rPr>
      </w:pPr>
      <w:r>
        <w:rPr>
          <w:rFonts w:hint="eastAsia" w:ascii="宋体" w:hAnsi="宋体" w:cs="宋体"/>
          <w:bCs/>
          <w:kern w:val="0"/>
          <w:sz w:val="24"/>
        </w:rPr>
        <w:t>2）比赛所用刀具、量具自带。抛光工具只需带气动类，不能带插电类工具。</w:t>
      </w:r>
    </w:p>
    <w:p w14:paraId="154F91A9">
      <w:pPr>
        <w:spacing w:line="440" w:lineRule="exact"/>
        <w:ind w:firstLine="480" w:firstLineChars="200"/>
        <w:rPr>
          <w:rFonts w:ascii="宋体" w:hAnsi="宋体" w:cs="宋体"/>
          <w:bCs/>
          <w:kern w:val="0"/>
          <w:sz w:val="24"/>
        </w:rPr>
      </w:pPr>
      <w:r>
        <w:rPr>
          <w:rFonts w:hint="eastAsia" w:ascii="宋体" w:hAnsi="宋体" w:cs="宋体"/>
          <w:bCs/>
          <w:kern w:val="0"/>
          <w:sz w:val="24"/>
        </w:rPr>
        <w:t>3）绝缘鞋、毛巾。</w:t>
      </w:r>
    </w:p>
    <w:p w14:paraId="2BCC707B">
      <w:pPr>
        <w:spacing w:line="440" w:lineRule="exact"/>
        <w:ind w:firstLine="480" w:firstLineChars="200"/>
        <w:rPr>
          <w:rFonts w:ascii="宋体" w:hAnsi="宋体" w:cs="宋体"/>
          <w:bCs/>
          <w:kern w:val="0"/>
          <w:sz w:val="24"/>
        </w:rPr>
      </w:pPr>
      <w:r>
        <w:rPr>
          <w:rFonts w:hint="eastAsia" w:ascii="宋体" w:hAnsi="宋体" w:cs="宋体"/>
          <w:bCs/>
          <w:kern w:val="0"/>
          <w:sz w:val="24"/>
        </w:rPr>
        <w:t>4）符合职业标准的劳动保护用品。</w:t>
      </w:r>
    </w:p>
    <w:p w14:paraId="602BFE64">
      <w:pPr>
        <w:spacing w:line="440" w:lineRule="exact"/>
        <w:ind w:firstLine="480" w:firstLineChars="200"/>
        <w:rPr>
          <w:rFonts w:ascii="宋体" w:hAnsi="宋体" w:cs="宋体"/>
          <w:bCs/>
          <w:kern w:val="0"/>
          <w:sz w:val="24"/>
        </w:rPr>
      </w:pPr>
      <w:r>
        <w:rPr>
          <w:rFonts w:hint="eastAsia" w:ascii="宋体" w:hAnsi="宋体" w:cs="宋体"/>
          <w:bCs/>
          <w:kern w:val="0"/>
          <w:sz w:val="24"/>
        </w:rPr>
        <w:t>（1）劳保用品如表所示</w:t>
      </w:r>
    </w:p>
    <w:p w14:paraId="50C754E2">
      <w:pPr>
        <w:spacing w:line="440" w:lineRule="exact"/>
        <w:ind w:firstLine="480" w:firstLineChars="200"/>
        <w:jc w:val="center"/>
        <w:rPr>
          <w:rFonts w:ascii="宋体" w:hAnsi="宋体" w:cs="宋体"/>
          <w:bCs/>
          <w:kern w:val="0"/>
          <w:sz w:val="24"/>
        </w:rPr>
      </w:pPr>
      <w:r>
        <w:rPr>
          <w:rFonts w:hint="eastAsia" w:ascii="宋体" w:hAnsi="宋体" w:cs="宋体"/>
          <w:bCs/>
          <w:kern w:val="0"/>
          <w:sz w:val="24"/>
        </w:rPr>
        <w:t>表4劳保用品</w:t>
      </w:r>
    </w:p>
    <w:tbl>
      <w:tblPr>
        <w:tblStyle w:val="11"/>
        <w:tblW w:w="0" w:type="auto"/>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2486"/>
        <w:gridCol w:w="3292"/>
        <w:gridCol w:w="2552"/>
      </w:tblGrid>
      <w:tr w14:paraId="58C83F3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486" w:type="dxa"/>
            <w:shd w:val="clear" w:color="auto" w:fill="B6DDE8"/>
            <w:noWrap/>
          </w:tcPr>
          <w:p w14:paraId="0B75E136">
            <w:pPr>
              <w:spacing w:line="440" w:lineRule="exact"/>
              <w:ind w:firstLine="480" w:firstLineChars="200"/>
              <w:rPr>
                <w:rFonts w:ascii="宋体" w:hAnsi="宋体" w:cs="宋体"/>
                <w:bCs/>
                <w:kern w:val="0"/>
                <w:sz w:val="24"/>
              </w:rPr>
            </w:pPr>
            <w:r>
              <w:rPr>
                <w:rFonts w:hint="eastAsia" w:ascii="宋体" w:hAnsi="宋体" w:cs="宋体"/>
                <w:bCs/>
                <w:kern w:val="0"/>
                <w:sz w:val="24"/>
              </w:rPr>
              <w:t>名称</w:t>
            </w:r>
          </w:p>
        </w:tc>
        <w:tc>
          <w:tcPr>
            <w:tcW w:w="3292" w:type="dxa"/>
            <w:shd w:val="clear" w:color="auto" w:fill="B6DDE8"/>
            <w:noWrap/>
          </w:tcPr>
          <w:p w14:paraId="65527612">
            <w:pPr>
              <w:spacing w:line="440" w:lineRule="exact"/>
              <w:ind w:firstLine="480" w:firstLineChars="200"/>
              <w:rPr>
                <w:rFonts w:ascii="宋体" w:hAnsi="宋体" w:cs="宋体"/>
                <w:bCs/>
                <w:kern w:val="0"/>
                <w:sz w:val="24"/>
              </w:rPr>
            </w:pPr>
            <w:r>
              <w:rPr>
                <w:rFonts w:hint="eastAsia" w:ascii="宋体" w:hAnsi="宋体" w:cs="宋体"/>
                <w:bCs/>
                <w:kern w:val="0"/>
                <w:sz w:val="24"/>
              </w:rPr>
              <w:t>图例</w:t>
            </w:r>
          </w:p>
        </w:tc>
        <w:tc>
          <w:tcPr>
            <w:tcW w:w="2552" w:type="dxa"/>
            <w:shd w:val="clear" w:color="auto" w:fill="B6DDE8"/>
            <w:noWrap/>
          </w:tcPr>
          <w:p w14:paraId="31365F11">
            <w:pPr>
              <w:spacing w:line="440" w:lineRule="exact"/>
              <w:ind w:firstLine="480" w:firstLineChars="200"/>
              <w:rPr>
                <w:rFonts w:ascii="宋体" w:hAnsi="宋体" w:cs="宋体"/>
                <w:bCs/>
                <w:kern w:val="0"/>
                <w:sz w:val="24"/>
              </w:rPr>
            </w:pPr>
            <w:r>
              <w:rPr>
                <w:rFonts w:hint="eastAsia" w:ascii="宋体" w:hAnsi="宋体" w:cs="宋体"/>
                <w:bCs/>
                <w:kern w:val="0"/>
                <w:sz w:val="24"/>
              </w:rPr>
              <w:t>备注</w:t>
            </w:r>
          </w:p>
        </w:tc>
      </w:tr>
      <w:tr w14:paraId="4966FA4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jc w:val="center"/>
        </w:trPr>
        <w:tc>
          <w:tcPr>
            <w:tcW w:w="2486" w:type="dxa"/>
            <w:noWrap/>
            <w:vAlign w:val="center"/>
          </w:tcPr>
          <w:p w14:paraId="42163458">
            <w:pPr>
              <w:spacing w:line="440" w:lineRule="exact"/>
              <w:ind w:firstLine="480" w:firstLineChars="200"/>
              <w:rPr>
                <w:rFonts w:ascii="宋体" w:hAnsi="宋体" w:cs="宋体"/>
                <w:bCs/>
                <w:kern w:val="0"/>
                <w:sz w:val="24"/>
              </w:rPr>
            </w:pPr>
            <w:r>
              <w:rPr>
                <w:rFonts w:hint="eastAsia" w:ascii="宋体" w:hAnsi="宋体" w:cs="宋体"/>
                <w:bCs/>
                <w:kern w:val="0"/>
                <w:sz w:val="24"/>
              </w:rPr>
              <w:t>防护镜</w:t>
            </w:r>
          </w:p>
        </w:tc>
        <w:tc>
          <w:tcPr>
            <w:tcW w:w="3292" w:type="dxa"/>
            <w:noWrap/>
          </w:tcPr>
          <w:p w14:paraId="1770B5E1">
            <w:pPr>
              <w:spacing w:line="440" w:lineRule="exact"/>
              <w:ind w:firstLine="480" w:firstLineChars="200"/>
              <w:rPr>
                <w:rFonts w:ascii="宋体" w:hAnsi="宋体" w:cs="宋体"/>
                <w:bCs/>
                <w:kern w:val="0"/>
                <w:sz w:val="24"/>
              </w:rPr>
            </w:pPr>
            <w:r>
              <w:rPr>
                <w:sz w:val="24"/>
              </w:rPr>
              <w:drawing>
                <wp:anchor distT="0" distB="0" distL="114300" distR="114300" simplePos="0" relativeHeight="251659264" behindDoc="0" locked="0" layoutInCell="1" allowOverlap="1">
                  <wp:simplePos x="0" y="0"/>
                  <wp:positionH relativeFrom="margin">
                    <wp:posOffset>347345</wp:posOffset>
                  </wp:positionH>
                  <wp:positionV relativeFrom="margin">
                    <wp:posOffset>215900</wp:posOffset>
                  </wp:positionV>
                  <wp:extent cx="1121410" cy="673100"/>
                  <wp:effectExtent l="0" t="0" r="6350" b="12700"/>
                  <wp:wrapSquare wrapText="bothSides"/>
                  <wp:docPr id="1" name="图片 1" descr="http://docs.ebdoor.com/Image/ProductImage/0/3297/32979528_1_mediu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http://docs.ebdoor.com/Image/ProductImage/0/3297/32979528_1_medium.jpg"/>
                          <pic:cNvPicPr>
                            <a:picLocks noChangeAspect="1"/>
                          </pic:cNvPicPr>
                        </pic:nvPicPr>
                        <pic:blipFill>
                          <a:blip r:embed="rId6"/>
                          <a:srcRect t="22775" b="16731"/>
                          <a:stretch>
                            <a:fillRect/>
                          </a:stretch>
                        </pic:blipFill>
                        <pic:spPr>
                          <a:xfrm>
                            <a:off x="0" y="0"/>
                            <a:ext cx="1121410" cy="673100"/>
                          </a:xfrm>
                          <a:prstGeom prst="rect">
                            <a:avLst/>
                          </a:prstGeom>
                          <a:noFill/>
                          <a:ln>
                            <a:noFill/>
                          </a:ln>
                        </pic:spPr>
                      </pic:pic>
                    </a:graphicData>
                  </a:graphic>
                </wp:anchor>
              </w:drawing>
            </w:r>
          </w:p>
        </w:tc>
        <w:tc>
          <w:tcPr>
            <w:tcW w:w="2552" w:type="dxa"/>
            <w:noWrap/>
            <w:vAlign w:val="center"/>
          </w:tcPr>
          <w:p w14:paraId="04D7807F">
            <w:pPr>
              <w:spacing w:line="440" w:lineRule="exact"/>
              <w:ind w:firstLine="480" w:firstLineChars="200"/>
              <w:rPr>
                <w:rFonts w:ascii="宋体" w:hAnsi="宋体" w:cs="宋体"/>
                <w:bCs/>
                <w:kern w:val="0"/>
                <w:sz w:val="24"/>
              </w:rPr>
            </w:pPr>
            <w:r>
              <w:rPr>
                <w:rFonts w:hint="eastAsia" w:ascii="宋体" w:hAnsi="宋体" w:cs="宋体"/>
                <w:bCs/>
                <w:kern w:val="0"/>
                <w:sz w:val="24"/>
              </w:rPr>
              <w:t>必须是防溅入</w:t>
            </w:r>
          </w:p>
          <w:p w14:paraId="5C0BEACB">
            <w:pPr>
              <w:spacing w:line="440" w:lineRule="exact"/>
              <w:ind w:firstLine="480" w:firstLineChars="200"/>
              <w:rPr>
                <w:rFonts w:ascii="宋体" w:hAnsi="宋体" w:cs="宋体"/>
                <w:bCs/>
                <w:kern w:val="0"/>
                <w:sz w:val="24"/>
              </w:rPr>
            </w:pPr>
            <w:r>
              <w:rPr>
                <w:rFonts w:hint="eastAsia" w:ascii="宋体" w:hAnsi="宋体" w:cs="宋体"/>
                <w:bCs/>
                <w:kern w:val="0"/>
                <w:sz w:val="24"/>
              </w:rPr>
              <w:t>近视镜不能代替防护镜</w:t>
            </w:r>
          </w:p>
        </w:tc>
      </w:tr>
      <w:tr w14:paraId="1806D35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1334" w:hRule="atLeast"/>
          <w:jc w:val="center"/>
        </w:trPr>
        <w:tc>
          <w:tcPr>
            <w:tcW w:w="2486" w:type="dxa"/>
            <w:noWrap/>
            <w:vAlign w:val="center"/>
          </w:tcPr>
          <w:p w14:paraId="3319725F">
            <w:pPr>
              <w:spacing w:line="440" w:lineRule="exact"/>
              <w:ind w:firstLine="480" w:firstLineChars="200"/>
              <w:rPr>
                <w:rFonts w:ascii="宋体" w:hAnsi="宋体" w:cs="宋体"/>
                <w:bCs/>
                <w:kern w:val="0"/>
                <w:sz w:val="24"/>
              </w:rPr>
            </w:pPr>
            <w:r>
              <w:rPr>
                <w:rFonts w:hint="eastAsia" w:ascii="宋体" w:hAnsi="宋体" w:cs="宋体"/>
                <w:bCs/>
                <w:kern w:val="0"/>
                <w:sz w:val="24"/>
              </w:rPr>
              <w:t>安全鞋</w:t>
            </w:r>
          </w:p>
        </w:tc>
        <w:tc>
          <w:tcPr>
            <w:tcW w:w="3292" w:type="dxa"/>
            <w:noWrap/>
          </w:tcPr>
          <w:p w14:paraId="480C7824">
            <w:pPr>
              <w:spacing w:line="440" w:lineRule="exact"/>
              <w:ind w:firstLine="480" w:firstLineChars="200"/>
              <w:rPr>
                <w:rFonts w:ascii="宋体" w:hAnsi="宋体" w:cs="宋体"/>
                <w:bCs/>
                <w:kern w:val="0"/>
                <w:sz w:val="24"/>
              </w:rPr>
            </w:pPr>
            <w:r>
              <w:rPr>
                <w:sz w:val="24"/>
              </w:rPr>
              <w:drawing>
                <wp:anchor distT="0" distB="0" distL="114300" distR="114300" simplePos="0" relativeHeight="251660288" behindDoc="0" locked="0" layoutInCell="1" allowOverlap="1">
                  <wp:simplePos x="0" y="0"/>
                  <wp:positionH relativeFrom="margin">
                    <wp:posOffset>532130</wp:posOffset>
                  </wp:positionH>
                  <wp:positionV relativeFrom="margin">
                    <wp:posOffset>103505</wp:posOffset>
                  </wp:positionV>
                  <wp:extent cx="888365" cy="664210"/>
                  <wp:effectExtent l="0" t="0" r="10795" b="6350"/>
                  <wp:wrapSquare wrapText="bothSides"/>
                  <wp:docPr id="2" name="图片 2" descr="http://pigimg.zhongso.com/space/gallery/2013/07/09/17/b2b_201306090559309086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http://pigimg.zhongso.com/space/gallery/2013/07/09/17/b2b_20130609055930908604.jpg"/>
                          <pic:cNvPicPr>
                            <a:picLocks noChangeAspect="1"/>
                          </pic:cNvPicPr>
                        </pic:nvPicPr>
                        <pic:blipFill>
                          <a:blip r:embed="rId7"/>
                          <a:stretch>
                            <a:fillRect/>
                          </a:stretch>
                        </pic:blipFill>
                        <pic:spPr>
                          <a:xfrm>
                            <a:off x="0" y="0"/>
                            <a:ext cx="888365" cy="664210"/>
                          </a:xfrm>
                          <a:prstGeom prst="rect">
                            <a:avLst/>
                          </a:prstGeom>
                          <a:noFill/>
                          <a:ln>
                            <a:noFill/>
                          </a:ln>
                        </pic:spPr>
                      </pic:pic>
                    </a:graphicData>
                  </a:graphic>
                </wp:anchor>
              </w:drawing>
            </w:r>
          </w:p>
        </w:tc>
        <w:tc>
          <w:tcPr>
            <w:tcW w:w="2552" w:type="dxa"/>
            <w:noWrap/>
            <w:vAlign w:val="center"/>
          </w:tcPr>
          <w:p w14:paraId="2A9C5CA3">
            <w:pPr>
              <w:spacing w:line="440" w:lineRule="exact"/>
              <w:rPr>
                <w:rFonts w:ascii="宋体" w:hAnsi="宋体" w:cs="宋体"/>
                <w:bCs/>
                <w:kern w:val="0"/>
                <w:sz w:val="24"/>
              </w:rPr>
            </w:pPr>
            <w:r>
              <w:rPr>
                <w:rFonts w:hint="eastAsia" w:ascii="宋体" w:hAnsi="宋体" w:cs="宋体"/>
                <w:bCs/>
                <w:kern w:val="0"/>
                <w:sz w:val="24"/>
              </w:rPr>
              <w:t>防滑、防砸、防穿刺</w:t>
            </w:r>
          </w:p>
        </w:tc>
      </w:tr>
      <w:tr w14:paraId="681BDF1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jc w:val="center"/>
        </w:trPr>
        <w:tc>
          <w:tcPr>
            <w:tcW w:w="2486" w:type="dxa"/>
            <w:noWrap/>
            <w:vAlign w:val="center"/>
          </w:tcPr>
          <w:p w14:paraId="585A8B52">
            <w:pPr>
              <w:spacing w:line="440" w:lineRule="exact"/>
              <w:ind w:firstLine="480" w:firstLineChars="200"/>
              <w:rPr>
                <w:rFonts w:ascii="宋体" w:hAnsi="宋体" w:cs="宋体"/>
                <w:bCs/>
                <w:kern w:val="0"/>
                <w:sz w:val="24"/>
              </w:rPr>
            </w:pPr>
            <w:r>
              <w:rPr>
                <w:rFonts w:hint="eastAsia" w:ascii="宋体" w:hAnsi="宋体" w:cs="宋体"/>
                <w:bCs/>
                <w:kern w:val="0"/>
                <w:sz w:val="24"/>
              </w:rPr>
              <w:t>防护服</w:t>
            </w:r>
          </w:p>
        </w:tc>
        <w:tc>
          <w:tcPr>
            <w:tcW w:w="3292" w:type="dxa"/>
            <w:noWrap/>
          </w:tcPr>
          <w:p w14:paraId="6973AE4F">
            <w:pPr>
              <w:spacing w:line="440" w:lineRule="exact"/>
              <w:ind w:firstLine="480" w:firstLineChars="200"/>
              <w:rPr>
                <w:rFonts w:ascii="宋体" w:hAnsi="宋体" w:cs="宋体"/>
                <w:bCs/>
                <w:kern w:val="0"/>
                <w:sz w:val="24"/>
              </w:rPr>
            </w:pPr>
            <w:r>
              <w:rPr>
                <w:sz w:val="24"/>
              </w:rPr>
              <w:drawing>
                <wp:anchor distT="0" distB="0" distL="114300" distR="114300" simplePos="0" relativeHeight="251661312" behindDoc="0" locked="0" layoutInCell="1" allowOverlap="1">
                  <wp:simplePos x="0" y="0"/>
                  <wp:positionH relativeFrom="margin">
                    <wp:posOffset>437515</wp:posOffset>
                  </wp:positionH>
                  <wp:positionV relativeFrom="margin">
                    <wp:posOffset>440055</wp:posOffset>
                  </wp:positionV>
                  <wp:extent cx="888365" cy="888365"/>
                  <wp:effectExtent l="0" t="0" r="10795" b="10795"/>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8" r:link="rId9"/>
                          <a:stretch>
                            <a:fillRect/>
                          </a:stretch>
                        </pic:blipFill>
                        <pic:spPr>
                          <a:xfrm>
                            <a:off x="0" y="0"/>
                            <a:ext cx="888365" cy="888365"/>
                          </a:xfrm>
                          <a:prstGeom prst="rect">
                            <a:avLst/>
                          </a:prstGeom>
                          <a:noFill/>
                          <a:ln>
                            <a:noFill/>
                          </a:ln>
                        </pic:spPr>
                      </pic:pic>
                    </a:graphicData>
                  </a:graphic>
                </wp:anchor>
              </w:drawing>
            </w:r>
          </w:p>
          <w:p w14:paraId="752431C3">
            <w:pPr>
              <w:spacing w:line="440" w:lineRule="exact"/>
              <w:ind w:firstLine="480" w:firstLineChars="200"/>
              <w:rPr>
                <w:rFonts w:ascii="宋体" w:hAnsi="宋体" w:cs="宋体"/>
                <w:bCs/>
                <w:kern w:val="0"/>
                <w:sz w:val="24"/>
              </w:rPr>
            </w:pPr>
          </w:p>
        </w:tc>
        <w:tc>
          <w:tcPr>
            <w:tcW w:w="2552" w:type="dxa"/>
            <w:noWrap/>
            <w:vAlign w:val="center"/>
          </w:tcPr>
          <w:p w14:paraId="456EAA56">
            <w:pPr>
              <w:spacing w:line="440" w:lineRule="exact"/>
              <w:ind w:firstLine="480" w:firstLineChars="200"/>
              <w:jc w:val="left"/>
              <w:rPr>
                <w:rFonts w:ascii="宋体" w:hAnsi="宋体" w:cs="宋体"/>
                <w:bCs/>
                <w:kern w:val="0"/>
                <w:sz w:val="24"/>
              </w:rPr>
            </w:pPr>
            <w:r>
              <w:rPr>
                <w:rFonts w:hint="eastAsia" w:ascii="宋体" w:hAnsi="宋体" w:cs="宋体"/>
                <w:bCs/>
                <w:kern w:val="0"/>
                <w:sz w:val="24"/>
              </w:rPr>
              <w:t>1.必须是长裤</w:t>
            </w:r>
          </w:p>
          <w:p w14:paraId="4791CBD8">
            <w:pPr>
              <w:spacing w:line="440" w:lineRule="exact"/>
              <w:ind w:firstLine="480" w:firstLineChars="200"/>
              <w:jc w:val="left"/>
              <w:rPr>
                <w:rFonts w:ascii="宋体" w:hAnsi="宋体" w:cs="宋体"/>
                <w:bCs/>
                <w:kern w:val="0"/>
                <w:sz w:val="24"/>
              </w:rPr>
            </w:pPr>
            <w:r>
              <w:rPr>
                <w:rFonts w:hint="eastAsia" w:ascii="宋体" w:hAnsi="宋体" w:cs="宋体"/>
                <w:bCs/>
                <w:kern w:val="0"/>
                <w:sz w:val="24"/>
              </w:rPr>
              <w:t>2.防护服必须紧身不松垮，达到三紧要求</w:t>
            </w:r>
          </w:p>
          <w:p w14:paraId="0A182B9D">
            <w:pPr>
              <w:spacing w:line="440" w:lineRule="exact"/>
              <w:ind w:firstLine="480" w:firstLineChars="200"/>
              <w:jc w:val="left"/>
              <w:rPr>
                <w:rFonts w:ascii="宋体" w:hAnsi="宋体" w:cs="宋体"/>
                <w:bCs/>
                <w:kern w:val="0"/>
                <w:sz w:val="24"/>
              </w:rPr>
            </w:pPr>
            <w:r>
              <w:rPr>
                <w:rFonts w:hint="eastAsia" w:ascii="宋体" w:hAnsi="宋体" w:cs="宋体"/>
                <w:bCs/>
                <w:kern w:val="0"/>
                <w:sz w:val="24"/>
              </w:rPr>
              <w:t>3.女性必须带工作帽、长发不得外露</w:t>
            </w:r>
          </w:p>
        </w:tc>
      </w:tr>
      <w:tr w14:paraId="079F5A1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1146" w:hRule="atLeast"/>
          <w:jc w:val="center"/>
        </w:trPr>
        <w:tc>
          <w:tcPr>
            <w:tcW w:w="2486" w:type="dxa"/>
            <w:noWrap/>
            <w:vAlign w:val="center"/>
          </w:tcPr>
          <w:p w14:paraId="4E845CB1">
            <w:pPr>
              <w:spacing w:line="440" w:lineRule="exact"/>
              <w:ind w:firstLine="480" w:firstLineChars="200"/>
              <w:rPr>
                <w:rFonts w:ascii="宋体" w:hAnsi="宋体" w:cs="宋体"/>
                <w:bCs/>
                <w:kern w:val="0"/>
                <w:sz w:val="24"/>
              </w:rPr>
            </w:pPr>
            <w:r>
              <w:rPr>
                <w:rFonts w:hint="eastAsia" w:ascii="宋体" w:hAnsi="宋体" w:cs="宋体"/>
                <w:bCs/>
                <w:kern w:val="0"/>
                <w:sz w:val="24"/>
              </w:rPr>
              <w:t>防护手套</w:t>
            </w:r>
          </w:p>
        </w:tc>
        <w:tc>
          <w:tcPr>
            <w:tcW w:w="3292" w:type="dxa"/>
            <w:noWrap/>
          </w:tcPr>
          <w:p w14:paraId="50EBAB25">
            <w:pPr>
              <w:spacing w:line="440" w:lineRule="exact"/>
              <w:ind w:firstLine="480" w:firstLineChars="200"/>
              <w:rPr>
                <w:rFonts w:ascii="宋体" w:hAnsi="宋体" w:cs="宋体"/>
                <w:bCs/>
                <w:kern w:val="0"/>
                <w:sz w:val="24"/>
              </w:rPr>
            </w:pPr>
            <w:r>
              <w:rPr>
                <w:sz w:val="24"/>
              </w:rPr>
              <w:drawing>
                <wp:anchor distT="0" distB="0" distL="114300" distR="114300" simplePos="0" relativeHeight="251662336" behindDoc="0" locked="0" layoutInCell="1" allowOverlap="1">
                  <wp:simplePos x="0" y="0"/>
                  <wp:positionH relativeFrom="margin">
                    <wp:posOffset>566420</wp:posOffset>
                  </wp:positionH>
                  <wp:positionV relativeFrom="margin">
                    <wp:posOffset>163830</wp:posOffset>
                  </wp:positionV>
                  <wp:extent cx="819785" cy="483235"/>
                  <wp:effectExtent l="0" t="0" r="3175" b="4445"/>
                  <wp:wrapSquare wrapText="bothSides"/>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0"/>
                          <a:stretch>
                            <a:fillRect/>
                          </a:stretch>
                        </pic:blipFill>
                        <pic:spPr>
                          <a:xfrm>
                            <a:off x="0" y="0"/>
                            <a:ext cx="819785" cy="483235"/>
                          </a:xfrm>
                          <a:prstGeom prst="rect">
                            <a:avLst/>
                          </a:prstGeom>
                          <a:noFill/>
                          <a:ln>
                            <a:noFill/>
                          </a:ln>
                        </pic:spPr>
                      </pic:pic>
                    </a:graphicData>
                  </a:graphic>
                </wp:anchor>
              </w:drawing>
            </w:r>
          </w:p>
        </w:tc>
        <w:tc>
          <w:tcPr>
            <w:tcW w:w="2552" w:type="dxa"/>
            <w:noWrap/>
            <w:vAlign w:val="center"/>
          </w:tcPr>
          <w:p w14:paraId="702894DF">
            <w:pPr>
              <w:spacing w:line="440" w:lineRule="exact"/>
              <w:rPr>
                <w:rFonts w:ascii="宋体" w:hAnsi="宋体" w:cs="宋体"/>
                <w:bCs/>
                <w:kern w:val="0"/>
                <w:sz w:val="24"/>
              </w:rPr>
            </w:pPr>
            <w:r>
              <w:rPr>
                <w:rFonts w:hint="eastAsia" w:ascii="宋体" w:hAnsi="宋体" w:cs="宋体"/>
                <w:bCs/>
                <w:kern w:val="0"/>
                <w:sz w:val="24"/>
              </w:rPr>
              <w:t>机床操作时不得带</w:t>
            </w:r>
          </w:p>
        </w:tc>
      </w:tr>
      <w:tr w14:paraId="2B0E161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96" w:hRule="atLeast"/>
          <w:jc w:val="center"/>
        </w:trPr>
        <w:tc>
          <w:tcPr>
            <w:tcW w:w="8330" w:type="dxa"/>
            <w:gridSpan w:val="3"/>
            <w:noWrap/>
            <w:vAlign w:val="center"/>
          </w:tcPr>
          <w:p w14:paraId="0E71A941">
            <w:pPr>
              <w:spacing w:line="440" w:lineRule="exact"/>
              <w:ind w:firstLine="480" w:firstLineChars="200"/>
              <w:rPr>
                <w:rFonts w:ascii="宋体" w:hAnsi="宋体" w:cs="宋体"/>
                <w:bCs/>
                <w:kern w:val="0"/>
                <w:sz w:val="24"/>
              </w:rPr>
            </w:pPr>
            <w:r>
              <w:rPr>
                <w:rFonts w:hint="eastAsia" w:ascii="宋体" w:hAnsi="宋体" w:cs="宋体"/>
                <w:bCs/>
                <w:kern w:val="0"/>
                <w:sz w:val="24"/>
              </w:rPr>
              <w:t>电器及电动工具必须具备CE认证。</w:t>
            </w:r>
          </w:p>
        </w:tc>
      </w:tr>
    </w:tbl>
    <w:p w14:paraId="70CAF8F9">
      <w:pPr>
        <w:spacing w:line="440" w:lineRule="exact"/>
        <w:ind w:firstLine="480" w:firstLineChars="200"/>
        <w:rPr>
          <w:rFonts w:ascii="宋体" w:hAnsi="宋体" w:cs="宋体"/>
          <w:bCs/>
          <w:kern w:val="0"/>
          <w:sz w:val="24"/>
        </w:rPr>
      </w:pPr>
      <w:r>
        <w:rPr>
          <w:rFonts w:hint="eastAsia" w:ascii="宋体" w:hAnsi="宋体" w:cs="宋体"/>
          <w:bCs/>
          <w:kern w:val="0"/>
          <w:sz w:val="24"/>
        </w:rPr>
        <w:t>（2）佩戴要求</w:t>
      </w:r>
    </w:p>
    <w:p w14:paraId="6BE80C80">
      <w:pPr>
        <w:spacing w:line="440" w:lineRule="exact"/>
        <w:ind w:firstLine="480" w:firstLineChars="200"/>
        <w:rPr>
          <w:rFonts w:ascii="宋体" w:hAnsi="宋体" w:cs="宋体"/>
          <w:bCs/>
          <w:kern w:val="0"/>
          <w:sz w:val="24"/>
        </w:rPr>
      </w:pPr>
      <w:r>
        <w:rPr>
          <w:rFonts w:hint="eastAsia" w:ascii="宋体" w:hAnsi="宋体" w:cs="宋体"/>
          <w:bCs/>
          <w:kern w:val="0"/>
          <w:sz w:val="24"/>
        </w:rPr>
        <w:t>佩戴要求如表所示。</w:t>
      </w:r>
    </w:p>
    <w:p w14:paraId="0C788458">
      <w:pPr>
        <w:spacing w:line="440" w:lineRule="exact"/>
        <w:ind w:firstLine="480" w:firstLineChars="200"/>
        <w:jc w:val="center"/>
        <w:rPr>
          <w:rFonts w:ascii="宋体" w:hAnsi="宋体" w:cs="宋体"/>
          <w:bCs/>
          <w:kern w:val="0"/>
          <w:sz w:val="24"/>
        </w:rPr>
      </w:pPr>
      <w:r>
        <w:rPr>
          <w:rFonts w:hint="eastAsia" w:ascii="宋体" w:hAnsi="宋体" w:cs="宋体"/>
          <w:bCs/>
          <w:kern w:val="0"/>
          <w:sz w:val="24"/>
        </w:rPr>
        <w:t>表5佩戴要求</w:t>
      </w:r>
    </w:p>
    <w:tbl>
      <w:tblPr>
        <w:tblStyle w:val="11"/>
        <w:tblW w:w="0" w:type="auto"/>
        <w:jc w:val="center"/>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108" w:type="dxa"/>
          <w:bottom w:w="0" w:type="dxa"/>
          <w:right w:w="108" w:type="dxa"/>
        </w:tblCellMar>
      </w:tblPr>
      <w:tblGrid>
        <w:gridCol w:w="1668"/>
        <w:gridCol w:w="5103"/>
        <w:gridCol w:w="1559"/>
      </w:tblGrid>
      <w:tr w14:paraId="751C2CD1">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jc w:val="center"/>
        </w:trPr>
        <w:tc>
          <w:tcPr>
            <w:tcW w:w="1668" w:type="dxa"/>
            <w:shd w:val="clear" w:color="auto" w:fill="B6DDE8"/>
            <w:noWrap/>
          </w:tcPr>
          <w:p w14:paraId="1865B812">
            <w:pPr>
              <w:spacing w:line="440" w:lineRule="exact"/>
              <w:ind w:firstLine="420" w:firstLineChars="200"/>
              <w:rPr>
                <w:rFonts w:ascii="宋体" w:hAnsi="宋体" w:cs="宋体"/>
                <w:bCs/>
                <w:kern w:val="0"/>
                <w:szCs w:val="21"/>
              </w:rPr>
            </w:pPr>
            <w:r>
              <w:rPr>
                <w:rFonts w:hint="eastAsia" w:ascii="宋体" w:hAnsi="宋体" w:cs="宋体"/>
                <w:bCs/>
                <w:kern w:val="0"/>
                <w:szCs w:val="21"/>
              </w:rPr>
              <w:t>时段</w:t>
            </w:r>
          </w:p>
        </w:tc>
        <w:tc>
          <w:tcPr>
            <w:tcW w:w="5103" w:type="dxa"/>
            <w:shd w:val="clear" w:color="auto" w:fill="B6DDE8"/>
            <w:noWrap/>
          </w:tcPr>
          <w:p w14:paraId="4749837E">
            <w:pPr>
              <w:spacing w:line="440" w:lineRule="exact"/>
              <w:ind w:firstLine="420" w:firstLineChars="200"/>
              <w:rPr>
                <w:rFonts w:ascii="宋体" w:hAnsi="宋体" w:cs="宋体"/>
                <w:bCs/>
                <w:kern w:val="0"/>
                <w:szCs w:val="21"/>
              </w:rPr>
            </w:pPr>
            <w:r>
              <w:rPr>
                <w:rFonts w:hint="eastAsia" w:ascii="宋体" w:hAnsi="宋体" w:cs="宋体"/>
                <w:bCs/>
                <w:kern w:val="0"/>
                <w:szCs w:val="21"/>
              </w:rPr>
              <w:t>要求</w:t>
            </w:r>
          </w:p>
        </w:tc>
        <w:tc>
          <w:tcPr>
            <w:tcW w:w="1559" w:type="dxa"/>
            <w:shd w:val="clear" w:color="auto" w:fill="B6DDE8"/>
            <w:noWrap/>
          </w:tcPr>
          <w:p w14:paraId="48A173CF">
            <w:pPr>
              <w:spacing w:line="440" w:lineRule="exact"/>
              <w:ind w:firstLine="420" w:firstLineChars="200"/>
              <w:rPr>
                <w:rFonts w:ascii="宋体" w:hAnsi="宋体" w:cs="宋体"/>
                <w:bCs/>
                <w:kern w:val="0"/>
                <w:szCs w:val="21"/>
              </w:rPr>
            </w:pPr>
            <w:r>
              <w:rPr>
                <w:rFonts w:hint="eastAsia" w:ascii="宋体" w:hAnsi="宋体" w:cs="宋体"/>
                <w:bCs/>
                <w:kern w:val="0"/>
                <w:szCs w:val="21"/>
              </w:rPr>
              <w:t>备注</w:t>
            </w:r>
          </w:p>
        </w:tc>
      </w:tr>
      <w:tr w14:paraId="0DF77974">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jc w:val="center"/>
        </w:trPr>
        <w:tc>
          <w:tcPr>
            <w:tcW w:w="1668" w:type="dxa"/>
            <w:noWrap/>
            <w:vAlign w:val="center"/>
          </w:tcPr>
          <w:p w14:paraId="2A08D030">
            <w:pPr>
              <w:spacing w:line="440" w:lineRule="exact"/>
              <w:rPr>
                <w:rFonts w:ascii="宋体" w:hAnsi="宋体" w:cs="宋体"/>
                <w:bCs/>
                <w:kern w:val="0"/>
                <w:szCs w:val="21"/>
              </w:rPr>
            </w:pPr>
            <w:r>
              <w:rPr>
                <w:rFonts w:hint="eastAsia" w:ascii="宋体" w:hAnsi="宋体" w:cs="宋体"/>
                <w:bCs/>
                <w:kern w:val="0"/>
                <w:szCs w:val="21"/>
              </w:rPr>
              <w:t>机床操作时</w:t>
            </w:r>
          </w:p>
        </w:tc>
        <w:tc>
          <w:tcPr>
            <w:tcW w:w="5103" w:type="dxa"/>
            <w:noWrap/>
          </w:tcPr>
          <w:p w14:paraId="67E3F442">
            <w:pPr>
              <w:spacing w:line="440" w:lineRule="exact"/>
              <w:ind w:firstLine="420" w:firstLineChars="200"/>
              <w:rPr>
                <w:rFonts w:ascii="宋体" w:hAnsi="宋体" w:cs="宋体"/>
                <w:bCs/>
                <w:kern w:val="0"/>
                <w:szCs w:val="21"/>
              </w:rPr>
            </w:pPr>
            <w:r>
              <w:rPr>
                <w:rFonts w:ascii="宋体" w:hAnsi="宋体" w:cs="宋体"/>
                <w:kern w:val="0"/>
                <w:szCs w:val="21"/>
              </w:rPr>
              <w:drawing>
                <wp:inline distT="0" distB="0" distL="114300" distR="114300">
                  <wp:extent cx="533400" cy="718185"/>
                  <wp:effectExtent l="0" t="0" r="0" b="13335"/>
                  <wp:docPr id="12"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5"/>
                          <pic:cNvPicPr>
                            <a:picLocks noChangeAspect="1"/>
                          </pic:cNvPicPr>
                        </pic:nvPicPr>
                        <pic:blipFill>
                          <a:blip r:embed="rId11"/>
                          <a:stretch>
                            <a:fillRect/>
                          </a:stretch>
                        </pic:blipFill>
                        <pic:spPr>
                          <a:xfrm>
                            <a:off x="0" y="0"/>
                            <a:ext cx="533400" cy="718185"/>
                          </a:xfrm>
                          <a:prstGeom prst="rect">
                            <a:avLst/>
                          </a:prstGeom>
                          <a:noFill/>
                          <a:ln>
                            <a:noFill/>
                          </a:ln>
                        </pic:spPr>
                      </pic:pic>
                    </a:graphicData>
                  </a:graphic>
                </wp:inline>
              </w:drawing>
            </w:r>
            <w:r>
              <w:rPr>
                <w:rFonts w:ascii="宋体" w:hAnsi="宋体" w:cs="宋体"/>
                <w:kern w:val="0"/>
                <w:szCs w:val="21"/>
              </w:rPr>
              <w:drawing>
                <wp:inline distT="0" distB="0" distL="114300" distR="114300">
                  <wp:extent cx="533400" cy="718185"/>
                  <wp:effectExtent l="0" t="0" r="0" b="13335"/>
                  <wp:docPr id="13"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6"/>
                          <pic:cNvPicPr>
                            <a:picLocks noChangeAspect="1"/>
                          </pic:cNvPicPr>
                        </pic:nvPicPr>
                        <pic:blipFill>
                          <a:blip r:embed="rId12"/>
                          <a:stretch>
                            <a:fillRect/>
                          </a:stretch>
                        </pic:blipFill>
                        <pic:spPr>
                          <a:xfrm>
                            <a:off x="0" y="0"/>
                            <a:ext cx="533400" cy="718185"/>
                          </a:xfrm>
                          <a:prstGeom prst="rect">
                            <a:avLst/>
                          </a:prstGeom>
                          <a:noFill/>
                          <a:ln>
                            <a:noFill/>
                          </a:ln>
                        </pic:spPr>
                      </pic:pic>
                    </a:graphicData>
                  </a:graphic>
                </wp:inline>
              </w:drawing>
            </w:r>
            <w:r>
              <w:rPr>
                <w:rFonts w:ascii="宋体" w:hAnsi="宋体" w:cs="宋体"/>
                <w:kern w:val="0"/>
                <w:szCs w:val="21"/>
              </w:rPr>
              <w:drawing>
                <wp:inline distT="0" distB="0" distL="114300" distR="114300">
                  <wp:extent cx="533400" cy="718185"/>
                  <wp:effectExtent l="0" t="0" r="0" b="13335"/>
                  <wp:docPr id="14"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7"/>
                          <pic:cNvPicPr>
                            <a:picLocks noChangeAspect="1"/>
                          </pic:cNvPicPr>
                        </pic:nvPicPr>
                        <pic:blipFill>
                          <a:blip r:embed="rId13"/>
                          <a:stretch>
                            <a:fillRect/>
                          </a:stretch>
                        </pic:blipFill>
                        <pic:spPr>
                          <a:xfrm>
                            <a:off x="0" y="0"/>
                            <a:ext cx="533400" cy="718185"/>
                          </a:xfrm>
                          <a:prstGeom prst="rect">
                            <a:avLst/>
                          </a:prstGeom>
                          <a:noFill/>
                          <a:ln>
                            <a:noFill/>
                          </a:ln>
                        </pic:spPr>
                      </pic:pic>
                    </a:graphicData>
                  </a:graphic>
                </wp:inline>
              </w:drawing>
            </w:r>
            <w:r>
              <w:rPr>
                <w:rFonts w:ascii="宋体" w:hAnsi="宋体" w:cs="宋体"/>
                <w:kern w:val="0"/>
                <w:szCs w:val="21"/>
              </w:rPr>
              <w:drawing>
                <wp:inline distT="0" distB="0" distL="114300" distR="114300">
                  <wp:extent cx="522605" cy="696595"/>
                  <wp:effectExtent l="0" t="0" r="10795" b="4445"/>
                  <wp:docPr id="15" name="图片 8" descr="http://t02.pic.sogou.com/1bd6e0d6103d23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8" descr="http://t02.pic.sogou.com/1bd6e0d6103d2377.jpg"/>
                          <pic:cNvPicPr>
                            <a:picLocks noChangeAspect="1"/>
                          </pic:cNvPicPr>
                        </pic:nvPicPr>
                        <pic:blipFill>
                          <a:blip r:embed="rId14"/>
                          <a:stretch>
                            <a:fillRect/>
                          </a:stretch>
                        </pic:blipFill>
                        <pic:spPr>
                          <a:xfrm>
                            <a:off x="0" y="0"/>
                            <a:ext cx="522605" cy="696595"/>
                          </a:xfrm>
                          <a:prstGeom prst="rect">
                            <a:avLst/>
                          </a:prstGeom>
                          <a:noFill/>
                          <a:ln>
                            <a:noFill/>
                          </a:ln>
                        </pic:spPr>
                      </pic:pic>
                    </a:graphicData>
                  </a:graphic>
                </wp:inline>
              </w:drawing>
            </w:r>
            <w:r>
              <w:rPr>
                <w:rFonts w:ascii="宋体" w:hAnsi="宋体" w:cs="宋体"/>
                <w:kern w:val="0"/>
                <w:szCs w:val="21"/>
              </w:rPr>
              <w:drawing>
                <wp:inline distT="0" distB="0" distL="114300" distR="114300">
                  <wp:extent cx="533400" cy="696595"/>
                  <wp:effectExtent l="0" t="0" r="0" b="4445"/>
                  <wp:docPr id="16" name="图片 9" descr="http://www.bspbp.com/uploadpic/zl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9" descr="http://www.bspbp.com/uploadpic/zl004.jpg"/>
                          <pic:cNvPicPr>
                            <a:picLocks noChangeAspect="1"/>
                          </pic:cNvPicPr>
                        </pic:nvPicPr>
                        <pic:blipFill>
                          <a:blip r:embed="rId15"/>
                          <a:stretch>
                            <a:fillRect/>
                          </a:stretch>
                        </pic:blipFill>
                        <pic:spPr>
                          <a:xfrm>
                            <a:off x="0" y="0"/>
                            <a:ext cx="533400" cy="696595"/>
                          </a:xfrm>
                          <a:prstGeom prst="rect">
                            <a:avLst/>
                          </a:prstGeom>
                          <a:noFill/>
                          <a:ln>
                            <a:noFill/>
                          </a:ln>
                        </pic:spPr>
                      </pic:pic>
                    </a:graphicData>
                  </a:graphic>
                </wp:inline>
              </w:drawing>
            </w:r>
          </w:p>
        </w:tc>
        <w:tc>
          <w:tcPr>
            <w:tcW w:w="1559" w:type="dxa"/>
            <w:noWrap/>
            <w:vAlign w:val="center"/>
          </w:tcPr>
          <w:p w14:paraId="52B934A1">
            <w:pPr>
              <w:spacing w:line="440" w:lineRule="exact"/>
              <w:rPr>
                <w:rFonts w:ascii="宋体" w:hAnsi="宋体" w:cs="宋体"/>
                <w:bCs/>
                <w:kern w:val="0"/>
                <w:szCs w:val="21"/>
              </w:rPr>
            </w:pPr>
            <w:r>
              <w:rPr>
                <w:rFonts w:hint="eastAsia" w:ascii="宋体" w:hAnsi="宋体" w:cs="宋体"/>
                <w:bCs/>
                <w:kern w:val="0"/>
                <w:szCs w:val="21"/>
              </w:rPr>
              <w:t>牛仔裤配紧身上衣也可。</w:t>
            </w:r>
          </w:p>
        </w:tc>
      </w:tr>
      <w:tr w14:paraId="7CDD99F1">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jc w:val="center"/>
        </w:trPr>
        <w:tc>
          <w:tcPr>
            <w:tcW w:w="1668" w:type="dxa"/>
            <w:noWrap/>
            <w:vAlign w:val="center"/>
          </w:tcPr>
          <w:p w14:paraId="60A90AF1">
            <w:pPr>
              <w:spacing w:line="440" w:lineRule="exact"/>
              <w:rPr>
                <w:rFonts w:ascii="宋体" w:hAnsi="宋体" w:cs="宋体"/>
                <w:bCs/>
                <w:kern w:val="0"/>
                <w:szCs w:val="21"/>
              </w:rPr>
            </w:pPr>
            <w:r>
              <w:rPr>
                <w:rFonts w:hint="eastAsia" w:ascii="宋体" w:hAnsi="宋体" w:cs="宋体"/>
                <w:bCs/>
                <w:kern w:val="0"/>
                <w:szCs w:val="21"/>
              </w:rPr>
              <w:t>拿取毛坯、手工去毛刺时</w:t>
            </w:r>
          </w:p>
        </w:tc>
        <w:tc>
          <w:tcPr>
            <w:tcW w:w="5103" w:type="dxa"/>
            <w:noWrap/>
          </w:tcPr>
          <w:p w14:paraId="5B89119D">
            <w:pPr>
              <w:spacing w:line="440" w:lineRule="exact"/>
              <w:ind w:firstLine="420" w:firstLineChars="200"/>
              <w:rPr>
                <w:rFonts w:ascii="宋体" w:hAnsi="宋体" w:cs="宋体"/>
                <w:bCs/>
                <w:kern w:val="0"/>
                <w:szCs w:val="21"/>
              </w:rPr>
            </w:pPr>
            <w:r>
              <w:rPr>
                <w:rFonts w:ascii="宋体" w:hAnsi="宋体" w:cs="宋体"/>
                <w:kern w:val="0"/>
                <w:szCs w:val="21"/>
              </w:rPr>
              <w:drawing>
                <wp:inline distT="0" distB="0" distL="114300" distR="114300">
                  <wp:extent cx="533400" cy="718185"/>
                  <wp:effectExtent l="0" t="0" r="0" b="13335"/>
                  <wp:docPr id="17"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0"/>
                          <pic:cNvPicPr>
                            <a:picLocks noChangeAspect="1"/>
                          </pic:cNvPicPr>
                        </pic:nvPicPr>
                        <pic:blipFill>
                          <a:blip r:embed="rId16"/>
                          <a:stretch>
                            <a:fillRect/>
                          </a:stretch>
                        </pic:blipFill>
                        <pic:spPr>
                          <a:xfrm>
                            <a:off x="0" y="0"/>
                            <a:ext cx="533400" cy="718185"/>
                          </a:xfrm>
                          <a:prstGeom prst="rect">
                            <a:avLst/>
                          </a:prstGeom>
                          <a:noFill/>
                          <a:ln>
                            <a:noFill/>
                          </a:ln>
                        </pic:spPr>
                      </pic:pic>
                    </a:graphicData>
                  </a:graphic>
                </wp:inline>
              </w:drawing>
            </w:r>
            <w:r>
              <w:rPr>
                <w:rFonts w:ascii="宋体" w:hAnsi="宋体" w:cs="宋体"/>
                <w:kern w:val="0"/>
                <w:szCs w:val="21"/>
              </w:rPr>
              <w:drawing>
                <wp:inline distT="0" distB="0" distL="114300" distR="114300">
                  <wp:extent cx="533400" cy="718185"/>
                  <wp:effectExtent l="0" t="0" r="0" b="13335"/>
                  <wp:docPr id="18"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1"/>
                          <pic:cNvPicPr>
                            <a:picLocks noChangeAspect="1"/>
                          </pic:cNvPicPr>
                        </pic:nvPicPr>
                        <pic:blipFill>
                          <a:blip r:embed="rId12"/>
                          <a:stretch>
                            <a:fillRect/>
                          </a:stretch>
                        </pic:blipFill>
                        <pic:spPr>
                          <a:xfrm>
                            <a:off x="0" y="0"/>
                            <a:ext cx="533400" cy="718185"/>
                          </a:xfrm>
                          <a:prstGeom prst="rect">
                            <a:avLst/>
                          </a:prstGeom>
                          <a:noFill/>
                          <a:ln>
                            <a:noFill/>
                          </a:ln>
                        </pic:spPr>
                      </pic:pic>
                    </a:graphicData>
                  </a:graphic>
                </wp:inline>
              </w:drawing>
            </w:r>
            <w:r>
              <w:rPr>
                <w:rFonts w:ascii="宋体" w:hAnsi="宋体" w:cs="宋体"/>
                <w:kern w:val="0"/>
                <w:szCs w:val="21"/>
              </w:rPr>
              <w:drawing>
                <wp:inline distT="0" distB="0" distL="114300" distR="114300">
                  <wp:extent cx="533400" cy="718185"/>
                  <wp:effectExtent l="0" t="0" r="0" b="13335"/>
                  <wp:docPr id="19"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2"/>
                          <pic:cNvPicPr>
                            <a:picLocks noChangeAspect="1"/>
                          </pic:cNvPicPr>
                        </pic:nvPicPr>
                        <pic:blipFill>
                          <a:blip r:embed="rId13"/>
                          <a:stretch>
                            <a:fillRect/>
                          </a:stretch>
                        </pic:blipFill>
                        <pic:spPr>
                          <a:xfrm>
                            <a:off x="0" y="0"/>
                            <a:ext cx="533400" cy="718185"/>
                          </a:xfrm>
                          <a:prstGeom prst="rect">
                            <a:avLst/>
                          </a:prstGeom>
                          <a:noFill/>
                          <a:ln>
                            <a:noFill/>
                          </a:ln>
                        </pic:spPr>
                      </pic:pic>
                    </a:graphicData>
                  </a:graphic>
                </wp:inline>
              </w:drawing>
            </w:r>
            <w:r>
              <w:rPr>
                <w:rFonts w:ascii="宋体" w:hAnsi="宋体" w:cs="宋体"/>
                <w:kern w:val="0"/>
                <w:szCs w:val="21"/>
              </w:rPr>
              <w:drawing>
                <wp:inline distT="0" distB="0" distL="114300" distR="114300">
                  <wp:extent cx="522605" cy="696595"/>
                  <wp:effectExtent l="0" t="0" r="10795" b="4445"/>
                  <wp:docPr id="20" name="图片 13" descr="http://t02.pic.sogou.com/1bd6e0d6103d23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3" descr="http://t02.pic.sogou.com/1bd6e0d6103d2377.jpg"/>
                          <pic:cNvPicPr>
                            <a:picLocks noChangeAspect="1"/>
                          </pic:cNvPicPr>
                        </pic:nvPicPr>
                        <pic:blipFill>
                          <a:blip r:embed="rId14"/>
                          <a:stretch>
                            <a:fillRect/>
                          </a:stretch>
                        </pic:blipFill>
                        <pic:spPr>
                          <a:xfrm>
                            <a:off x="0" y="0"/>
                            <a:ext cx="522605" cy="696595"/>
                          </a:xfrm>
                          <a:prstGeom prst="rect">
                            <a:avLst/>
                          </a:prstGeom>
                          <a:noFill/>
                          <a:ln>
                            <a:noFill/>
                          </a:ln>
                        </pic:spPr>
                      </pic:pic>
                    </a:graphicData>
                  </a:graphic>
                </wp:inline>
              </w:drawing>
            </w:r>
            <w:r>
              <w:rPr>
                <w:rFonts w:ascii="宋体" w:hAnsi="宋体" w:cs="宋体"/>
                <w:kern w:val="0"/>
                <w:szCs w:val="21"/>
              </w:rPr>
              <w:drawing>
                <wp:inline distT="0" distB="0" distL="114300" distR="114300">
                  <wp:extent cx="533400" cy="696595"/>
                  <wp:effectExtent l="0" t="0" r="0" b="4445"/>
                  <wp:docPr id="21" name="图片 14" descr="http://www.bspbp.com/uploadpic/zl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14" descr="http://www.bspbp.com/uploadpic/zl004.jpg"/>
                          <pic:cNvPicPr>
                            <a:picLocks noChangeAspect="1"/>
                          </pic:cNvPicPr>
                        </pic:nvPicPr>
                        <pic:blipFill>
                          <a:blip r:embed="rId15"/>
                          <a:stretch>
                            <a:fillRect/>
                          </a:stretch>
                        </pic:blipFill>
                        <pic:spPr>
                          <a:xfrm>
                            <a:off x="0" y="0"/>
                            <a:ext cx="533400" cy="696595"/>
                          </a:xfrm>
                          <a:prstGeom prst="rect">
                            <a:avLst/>
                          </a:prstGeom>
                          <a:noFill/>
                          <a:ln>
                            <a:noFill/>
                          </a:ln>
                        </pic:spPr>
                      </pic:pic>
                    </a:graphicData>
                  </a:graphic>
                </wp:inline>
              </w:drawing>
            </w:r>
          </w:p>
        </w:tc>
        <w:tc>
          <w:tcPr>
            <w:tcW w:w="1559" w:type="dxa"/>
            <w:noWrap/>
            <w:vAlign w:val="center"/>
          </w:tcPr>
          <w:p w14:paraId="3665DE6A">
            <w:pPr>
              <w:spacing w:line="440" w:lineRule="exact"/>
              <w:rPr>
                <w:rFonts w:ascii="宋体" w:hAnsi="宋体" w:cs="宋体"/>
                <w:bCs/>
                <w:kern w:val="0"/>
                <w:szCs w:val="21"/>
              </w:rPr>
            </w:pPr>
            <w:r>
              <w:rPr>
                <w:rFonts w:hint="eastAsia" w:ascii="宋体" w:hAnsi="宋体" w:cs="宋体"/>
                <w:bCs/>
                <w:kern w:val="0"/>
                <w:szCs w:val="21"/>
              </w:rPr>
              <w:t>牛仔裤配紧身上衣也可。</w:t>
            </w:r>
          </w:p>
        </w:tc>
      </w:tr>
      <w:tr w14:paraId="0447D1DE">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jc w:val="center"/>
        </w:trPr>
        <w:tc>
          <w:tcPr>
            <w:tcW w:w="1668" w:type="dxa"/>
            <w:noWrap/>
            <w:vAlign w:val="center"/>
          </w:tcPr>
          <w:p w14:paraId="04E14924">
            <w:pPr>
              <w:spacing w:line="440" w:lineRule="exact"/>
              <w:ind w:firstLine="420" w:firstLineChars="200"/>
              <w:rPr>
                <w:rFonts w:ascii="宋体" w:hAnsi="宋体" w:cs="宋体"/>
                <w:bCs/>
                <w:kern w:val="0"/>
                <w:szCs w:val="21"/>
              </w:rPr>
            </w:pPr>
            <w:r>
              <w:rPr>
                <w:rFonts w:hint="eastAsia" w:ascii="宋体" w:hAnsi="宋体" w:cs="宋体"/>
                <w:bCs/>
                <w:kern w:val="0"/>
                <w:szCs w:val="21"/>
              </w:rPr>
              <w:t>编程时</w:t>
            </w:r>
          </w:p>
        </w:tc>
        <w:tc>
          <w:tcPr>
            <w:tcW w:w="5103" w:type="dxa"/>
            <w:noWrap/>
          </w:tcPr>
          <w:p w14:paraId="2CDA1DF6">
            <w:pPr>
              <w:spacing w:line="440" w:lineRule="exact"/>
              <w:ind w:firstLine="420" w:firstLineChars="200"/>
              <w:rPr>
                <w:rFonts w:ascii="宋体" w:hAnsi="宋体" w:cs="宋体"/>
                <w:bCs/>
                <w:kern w:val="0"/>
                <w:szCs w:val="21"/>
              </w:rPr>
            </w:pPr>
            <w:r>
              <w:rPr>
                <w:rFonts w:hint="eastAsia" w:ascii="宋体" w:hAnsi="宋体" w:cs="宋体"/>
                <w:bCs/>
                <w:kern w:val="0"/>
                <w:szCs w:val="21"/>
              </w:rPr>
              <w:t>不限制</w:t>
            </w:r>
          </w:p>
        </w:tc>
        <w:tc>
          <w:tcPr>
            <w:tcW w:w="1559" w:type="dxa"/>
            <w:noWrap/>
            <w:vAlign w:val="center"/>
          </w:tcPr>
          <w:p w14:paraId="7A2498E9">
            <w:pPr>
              <w:spacing w:line="440" w:lineRule="exact"/>
              <w:ind w:firstLine="420" w:firstLineChars="200"/>
              <w:rPr>
                <w:rFonts w:ascii="宋体" w:hAnsi="宋体" w:cs="宋体"/>
                <w:bCs/>
                <w:kern w:val="0"/>
                <w:szCs w:val="21"/>
              </w:rPr>
            </w:pPr>
          </w:p>
        </w:tc>
      </w:tr>
    </w:tbl>
    <w:p w14:paraId="406BECFF">
      <w:pPr>
        <w:spacing w:line="440" w:lineRule="exact"/>
        <w:ind w:firstLine="480" w:firstLineChars="200"/>
        <w:rPr>
          <w:rFonts w:ascii="宋体" w:hAnsi="宋体" w:cs="宋体"/>
          <w:bCs/>
          <w:kern w:val="0"/>
          <w:sz w:val="24"/>
        </w:rPr>
      </w:pPr>
      <w:r>
        <w:rPr>
          <w:rFonts w:hint="eastAsia" w:ascii="宋体" w:hAnsi="宋体" w:cs="宋体"/>
          <w:bCs/>
          <w:kern w:val="0"/>
          <w:sz w:val="24"/>
        </w:rPr>
        <w:t>选手禁止携带易燃易爆物品（如下表所列），违规者不得参赛。</w:t>
      </w:r>
    </w:p>
    <w:p w14:paraId="01FFCA95">
      <w:pPr>
        <w:spacing w:line="440" w:lineRule="exact"/>
        <w:ind w:firstLine="480" w:firstLineChars="200"/>
        <w:jc w:val="center"/>
        <w:rPr>
          <w:rFonts w:ascii="宋体" w:hAnsi="宋体" w:cs="宋体"/>
          <w:bCs/>
          <w:kern w:val="0"/>
          <w:sz w:val="24"/>
        </w:rPr>
      </w:pPr>
      <w:r>
        <w:rPr>
          <w:rFonts w:hint="eastAsia" w:ascii="宋体" w:hAnsi="宋体" w:cs="宋体"/>
          <w:bCs/>
          <w:kern w:val="0"/>
          <w:sz w:val="24"/>
        </w:rPr>
        <w:t>表6禁止携带品</w:t>
      </w:r>
    </w:p>
    <w:tbl>
      <w:tblPr>
        <w:tblStyle w:val="11"/>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806"/>
        <w:gridCol w:w="2876"/>
        <w:gridCol w:w="2648"/>
      </w:tblGrid>
      <w:tr w14:paraId="08BC1F9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blHeader/>
          <w:jc w:val="center"/>
        </w:trPr>
        <w:tc>
          <w:tcPr>
            <w:tcW w:w="2806" w:type="dxa"/>
            <w:noWrap/>
            <w:vAlign w:val="center"/>
          </w:tcPr>
          <w:p w14:paraId="6B674987">
            <w:pPr>
              <w:spacing w:line="440" w:lineRule="exact"/>
              <w:ind w:firstLine="480" w:firstLineChars="200"/>
              <w:rPr>
                <w:rFonts w:ascii="宋体" w:hAnsi="宋体" w:cs="宋体"/>
                <w:bCs/>
                <w:kern w:val="0"/>
                <w:sz w:val="24"/>
              </w:rPr>
            </w:pPr>
            <w:r>
              <w:rPr>
                <w:rFonts w:hint="eastAsia" w:ascii="宋体" w:hAnsi="宋体" w:cs="宋体"/>
                <w:bCs/>
                <w:kern w:val="0"/>
                <w:sz w:val="24"/>
              </w:rPr>
              <w:t>有害物品</w:t>
            </w:r>
          </w:p>
        </w:tc>
        <w:tc>
          <w:tcPr>
            <w:tcW w:w="2876" w:type="dxa"/>
            <w:noWrap/>
            <w:vAlign w:val="center"/>
          </w:tcPr>
          <w:p w14:paraId="2E5E6798">
            <w:pPr>
              <w:spacing w:line="440" w:lineRule="exact"/>
              <w:ind w:firstLine="480" w:firstLineChars="200"/>
              <w:rPr>
                <w:rFonts w:ascii="宋体" w:hAnsi="宋体" w:cs="宋体"/>
                <w:bCs/>
                <w:kern w:val="0"/>
                <w:sz w:val="24"/>
              </w:rPr>
            </w:pPr>
            <w:r>
              <w:rPr>
                <w:rFonts w:hint="eastAsia" w:ascii="宋体" w:hAnsi="宋体" w:cs="宋体"/>
                <w:bCs/>
                <w:kern w:val="0"/>
                <w:sz w:val="24"/>
              </w:rPr>
              <w:t>图示</w:t>
            </w:r>
          </w:p>
        </w:tc>
        <w:tc>
          <w:tcPr>
            <w:tcW w:w="2648" w:type="dxa"/>
            <w:noWrap/>
            <w:vAlign w:val="center"/>
          </w:tcPr>
          <w:p w14:paraId="4F37769A">
            <w:pPr>
              <w:spacing w:line="440" w:lineRule="exact"/>
              <w:ind w:firstLine="480" w:firstLineChars="200"/>
              <w:rPr>
                <w:rFonts w:ascii="宋体" w:hAnsi="宋体" w:cs="宋体"/>
                <w:bCs/>
                <w:kern w:val="0"/>
                <w:sz w:val="24"/>
              </w:rPr>
            </w:pPr>
            <w:r>
              <w:rPr>
                <w:rFonts w:hint="eastAsia" w:ascii="宋体" w:hAnsi="宋体" w:cs="宋体"/>
                <w:bCs/>
                <w:kern w:val="0"/>
                <w:sz w:val="24"/>
              </w:rPr>
              <w:t>说明</w:t>
            </w:r>
          </w:p>
        </w:tc>
      </w:tr>
      <w:tr w14:paraId="15D0136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71" w:hRule="atLeast"/>
          <w:jc w:val="center"/>
        </w:trPr>
        <w:tc>
          <w:tcPr>
            <w:tcW w:w="2806" w:type="dxa"/>
            <w:noWrap/>
            <w:vAlign w:val="center"/>
          </w:tcPr>
          <w:p w14:paraId="25E0C10B">
            <w:pPr>
              <w:spacing w:line="440" w:lineRule="exact"/>
              <w:ind w:firstLine="480" w:firstLineChars="200"/>
              <w:rPr>
                <w:rFonts w:ascii="宋体" w:hAnsi="宋体" w:cs="宋体"/>
                <w:bCs/>
                <w:kern w:val="0"/>
                <w:sz w:val="24"/>
              </w:rPr>
            </w:pPr>
            <w:r>
              <w:rPr>
                <w:rFonts w:hint="eastAsia" w:ascii="宋体" w:hAnsi="宋体" w:cs="宋体"/>
                <w:bCs/>
                <w:kern w:val="0"/>
                <w:sz w:val="24"/>
              </w:rPr>
              <w:t>防锈清洗剂</w:t>
            </w:r>
          </w:p>
        </w:tc>
        <w:tc>
          <w:tcPr>
            <w:tcW w:w="2876" w:type="dxa"/>
            <w:noWrap/>
            <w:vAlign w:val="center"/>
          </w:tcPr>
          <w:p w14:paraId="44F8799A">
            <w:pPr>
              <w:spacing w:line="440" w:lineRule="exact"/>
              <w:ind w:firstLine="480" w:firstLineChars="200"/>
              <w:rPr>
                <w:rFonts w:ascii="宋体" w:hAnsi="宋体" w:cs="宋体"/>
                <w:bCs/>
                <w:kern w:val="0"/>
                <w:sz w:val="24"/>
              </w:rPr>
            </w:pPr>
            <w:r>
              <w:rPr>
                <w:rFonts w:ascii="宋体" w:hAnsi="宋体" w:cs="宋体"/>
                <w:bCs/>
                <w:kern w:val="0"/>
                <w:sz w:val="24"/>
              </w:rPr>
              <w:drawing>
                <wp:anchor distT="0" distB="0" distL="114300" distR="114300" simplePos="0" relativeHeight="251663360" behindDoc="0" locked="0" layoutInCell="1" allowOverlap="1">
                  <wp:simplePos x="0" y="0"/>
                  <wp:positionH relativeFrom="column">
                    <wp:posOffset>496570</wp:posOffset>
                  </wp:positionH>
                  <wp:positionV relativeFrom="paragraph">
                    <wp:posOffset>90170</wp:posOffset>
                  </wp:positionV>
                  <wp:extent cx="726440" cy="726440"/>
                  <wp:effectExtent l="0" t="0" r="5080" b="5080"/>
                  <wp:wrapSquare wrapText="bothSides"/>
                  <wp:docPr id="5" name="图片 54" descr="W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4" descr="WD"/>
                          <pic:cNvPicPr>
                            <a:picLocks noChangeAspect="1"/>
                          </pic:cNvPicPr>
                        </pic:nvPicPr>
                        <pic:blipFill>
                          <a:blip r:embed="rId17"/>
                          <a:stretch>
                            <a:fillRect/>
                          </a:stretch>
                        </pic:blipFill>
                        <pic:spPr>
                          <a:xfrm>
                            <a:off x="0" y="0"/>
                            <a:ext cx="726440" cy="726440"/>
                          </a:xfrm>
                          <a:prstGeom prst="rect">
                            <a:avLst/>
                          </a:prstGeom>
                          <a:noFill/>
                          <a:ln>
                            <a:noFill/>
                          </a:ln>
                        </pic:spPr>
                      </pic:pic>
                    </a:graphicData>
                  </a:graphic>
                </wp:anchor>
              </w:drawing>
            </w:r>
          </w:p>
        </w:tc>
        <w:tc>
          <w:tcPr>
            <w:tcW w:w="2648" w:type="dxa"/>
            <w:noWrap/>
            <w:vAlign w:val="center"/>
          </w:tcPr>
          <w:p w14:paraId="508BD086">
            <w:pPr>
              <w:spacing w:line="440" w:lineRule="exact"/>
              <w:rPr>
                <w:rFonts w:ascii="宋体" w:hAnsi="宋体" w:cs="宋体"/>
                <w:bCs/>
                <w:kern w:val="0"/>
                <w:sz w:val="24"/>
              </w:rPr>
            </w:pPr>
            <w:r>
              <w:rPr>
                <w:rFonts w:hint="eastAsia" w:ascii="宋体" w:hAnsi="宋体" w:cs="宋体"/>
                <w:bCs/>
                <w:kern w:val="0"/>
                <w:sz w:val="24"/>
              </w:rPr>
              <w:t>禁止携带，赛场统一提供</w:t>
            </w:r>
          </w:p>
        </w:tc>
      </w:tr>
      <w:tr w14:paraId="3FEB467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806" w:type="dxa"/>
            <w:noWrap/>
            <w:vAlign w:val="center"/>
          </w:tcPr>
          <w:p w14:paraId="7D7FA48F">
            <w:pPr>
              <w:spacing w:line="440" w:lineRule="exact"/>
              <w:ind w:firstLine="480" w:firstLineChars="200"/>
              <w:rPr>
                <w:rFonts w:ascii="宋体" w:hAnsi="宋体" w:cs="宋体"/>
                <w:bCs/>
                <w:kern w:val="0"/>
                <w:sz w:val="24"/>
              </w:rPr>
            </w:pPr>
            <w:r>
              <w:rPr>
                <w:rFonts w:hint="eastAsia" w:ascii="宋体" w:hAnsi="宋体" w:cs="宋体"/>
                <w:bCs/>
                <w:kern w:val="0"/>
                <w:sz w:val="24"/>
              </w:rPr>
              <w:t>酒精</w:t>
            </w:r>
          </w:p>
        </w:tc>
        <w:tc>
          <w:tcPr>
            <w:tcW w:w="2876" w:type="dxa"/>
            <w:noWrap/>
            <w:vAlign w:val="center"/>
          </w:tcPr>
          <w:p w14:paraId="06FA9792">
            <w:pPr>
              <w:spacing w:line="440" w:lineRule="exact"/>
              <w:ind w:firstLine="480" w:firstLineChars="200"/>
              <w:rPr>
                <w:rFonts w:ascii="宋体" w:hAnsi="宋体" w:cs="宋体"/>
                <w:bCs/>
                <w:kern w:val="0"/>
                <w:sz w:val="24"/>
              </w:rPr>
            </w:pPr>
            <w:r>
              <w:rPr>
                <w:rFonts w:ascii="宋体" w:hAnsi="宋体" w:cs="宋体"/>
                <w:bCs/>
                <w:kern w:val="0"/>
                <w:sz w:val="24"/>
              </w:rPr>
              <w:drawing>
                <wp:anchor distT="0" distB="0" distL="114300" distR="114300" simplePos="0" relativeHeight="251664384" behindDoc="0" locked="0" layoutInCell="1" allowOverlap="1">
                  <wp:simplePos x="0" y="0"/>
                  <wp:positionH relativeFrom="column">
                    <wp:posOffset>552450</wp:posOffset>
                  </wp:positionH>
                  <wp:positionV relativeFrom="paragraph">
                    <wp:posOffset>17145</wp:posOffset>
                  </wp:positionV>
                  <wp:extent cx="629920" cy="629920"/>
                  <wp:effectExtent l="0" t="0" r="10160" b="10160"/>
                  <wp:wrapSquare wrapText="bothSides"/>
                  <wp:docPr id="6" name="图片 55" descr="酒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5" descr="酒精"/>
                          <pic:cNvPicPr>
                            <a:picLocks noChangeAspect="1"/>
                          </pic:cNvPicPr>
                        </pic:nvPicPr>
                        <pic:blipFill>
                          <a:blip r:embed="rId18"/>
                          <a:stretch>
                            <a:fillRect/>
                          </a:stretch>
                        </pic:blipFill>
                        <pic:spPr>
                          <a:xfrm>
                            <a:off x="0" y="0"/>
                            <a:ext cx="629920" cy="629920"/>
                          </a:xfrm>
                          <a:prstGeom prst="rect">
                            <a:avLst/>
                          </a:prstGeom>
                          <a:noFill/>
                          <a:ln>
                            <a:noFill/>
                          </a:ln>
                        </pic:spPr>
                      </pic:pic>
                    </a:graphicData>
                  </a:graphic>
                </wp:anchor>
              </w:drawing>
            </w:r>
          </w:p>
        </w:tc>
        <w:tc>
          <w:tcPr>
            <w:tcW w:w="2648" w:type="dxa"/>
            <w:noWrap/>
            <w:vAlign w:val="center"/>
          </w:tcPr>
          <w:p w14:paraId="1B58B0E9">
            <w:pPr>
              <w:spacing w:line="440" w:lineRule="exact"/>
              <w:rPr>
                <w:rFonts w:ascii="宋体" w:hAnsi="宋体" w:cs="宋体"/>
                <w:bCs/>
                <w:kern w:val="0"/>
                <w:sz w:val="24"/>
              </w:rPr>
            </w:pPr>
            <w:r>
              <w:rPr>
                <w:rFonts w:hint="eastAsia" w:ascii="宋体" w:hAnsi="宋体" w:cs="宋体"/>
                <w:bCs/>
                <w:kern w:val="0"/>
                <w:sz w:val="24"/>
              </w:rPr>
              <w:t>严</w:t>
            </w:r>
            <w:r>
              <w:rPr>
                <w:rFonts w:ascii="宋体" w:hAnsi="宋体" w:cs="宋体"/>
                <w:bCs/>
                <w:kern w:val="0"/>
                <w:sz w:val="24"/>
              </w:rPr>
              <w:drawing>
                <wp:anchor distT="0" distB="0" distL="114300" distR="114300" simplePos="0" relativeHeight="251664384" behindDoc="0" locked="0" layoutInCell="1" allowOverlap="1">
                  <wp:simplePos x="0" y="0"/>
                  <wp:positionH relativeFrom="column">
                    <wp:posOffset>898525</wp:posOffset>
                  </wp:positionH>
                  <wp:positionV relativeFrom="paragraph">
                    <wp:posOffset>146050</wp:posOffset>
                  </wp:positionV>
                  <wp:extent cx="466725" cy="440055"/>
                  <wp:effectExtent l="0" t="0" r="5715" b="1905"/>
                  <wp:wrapSquare wrapText="bothSides"/>
                  <wp:docPr id="7"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58"/>
                          <pic:cNvPicPr>
                            <a:picLocks noChangeAspect="1"/>
                          </pic:cNvPicPr>
                        </pic:nvPicPr>
                        <pic:blipFill>
                          <a:blip r:embed="rId19"/>
                          <a:stretch>
                            <a:fillRect/>
                          </a:stretch>
                        </pic:blipFill>
                        <pic:spPr>
                          <a:xfrm>
                            <a:off x="0" y="0"/>
                            <a:ext cx="466725" cy="440055"/>
                          </a:xfrm>
                          <a:prstGeom prst="rect">
                            <a:avLst/>
                          </a:prstGeom>
                          <a:noFill/>
                          <a:ln>
                            <a:noFill/>
                          </a:ln>
                        </pic:spPr>
                      </pic:pic>
                    </a:graphicData>
                  </a:graphic>
                </wp:anchor>
              </w:drawing>
            </w:r>
            <w:r>
              <w:rPr>
                <w:rFonts w:hint="eastAsia" w:ascii="宋体" w:hAnsi="宋体" w:cs="宋体"/>
                <w:bCs/>
                <w:kern w:val="0"/>
                <w:sz w:val="24"/>
              </w:rPr>
              <w:t>禁携带</w:t>
            </w:r>
          </w:p>
        </w:tc>
      </w:tr>
      <w:tr w14:paraId="68C14BE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82" w:hRule="atLeast"/>
          <w:jc w:val="center"/>
        </w:trPr>
        <w:tc>
          <w:tcPr>
            <w:tcW w:w="2806" w:type="dxa"/>
            <w:noWrap/>
            <w:vAlign w:val="center"/>
          </w:tcPr>
          <w:p w14:paraId="79991626">
            <w:pPr>
              <w:spacing w:line="440" w:lineRule="exact"/>
              <w:ind w:firstLine="480" w:firstLineChars="200"/>
              <w:rPr>
                <w:rFonts w:ascii="宋体" w:hAnsi="宋体" w:cs="宋体"/>
                <w:bCs/>
                <w:kern w:val="0"/>
                <w:sz w:val="24"/>
              </w:rPr>
            </w:pPr>
            <w:r>
              <w:rPr>
                <w:rFonts w:hint="eastAsia" w:ascii="宋体" w:hAnsi="宋体" w:cs="宋体"/>
                <w:bCs/>
                <w:kern w:val="0"/>
                <w:sz w:val="24"/>
              </w:rPr>
              <w:t>汽油</w:t>
            </w:r>
          </w:p>
        </w:tc>
        <w:tc>
          <w:tcPr>
            <w:tcW w:w="2876" w:type="dxa"/>
            <w:noWrap/>
            <w:vAlign w:val="center"/>
          </w:tcPr>
          <w:p w14:paraId="151389AD">
            <w:pPr>
              <w:spacing w:line="440" w:lineRule="exact"/>
              <w:ind w:firstLine="480" w:firstLineChars="200"/>
              <w:rPr>
                <w:rFonts w:ascii="宋体" w:hAnsi="宋体" w:cs="宋体"/>
                <w:bCs/>
                <w:kern w:val="0"/>
                <w:sz w:val="24"/>
              </w:rPr>
            </w:pPr>
            <w:r>
              <w:rPr>
                <w:rFonts w:ascii="宋体" w:hAnsi="宋体" w:cs="宋体"/>
                <w:bCs/>
                <w:kern w:val="0"/>
                <w:sz w:val="24"/>
              </w:rPr>
              <w:drawing>
                <wp:anchor distT="0" distB="0" distL="114300" distR="114300" simplePos="0" relativeHeight="251665408" behindDoc="0" locked="0" layoutInCell="1" allowOverlap="1">
                  <wp:simplePos x="0" y="0"/>
                  <wp:positionH relativeFrom="column">
                    <wp:posOffset>480695</wp:posOffset>
                  </wp:positionH>
                  <wp:positionV relativeFrom="paragraph">
                    <wp:posOffset>61595</wp:posOffset>
                  </wp:positionV>
                  <wp:extent cx="717550" cy="641350"/>
                  <wp:effectExtent l="0" t="0" r="13970" b="13970"/>
                  <wp:wrapSquare wrapText="bothSides"/>
                  <wp:docPr id="8" name="图片 56" descr="汽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56" descr="汽油"/>
                          <pic:cNvPicPr>
                            <a:picLocks noChangeAspect="1"/>
                          </pic:cNvPicPr>
                        </pic:nvPicPr>
                        <pic:blipFill>
                          <a:blip r:embed="rId20"/>
                          <a:stretch>
                            <a:fillRect/>
                          </a:stretch>
                        </pic:blipFill>
                        <pic:spPr>
                          <a:xfrm>
                            <a:off x="0" y="0"/>
                            <a:ext cx="717550" cy="641350"/>
                          </a:xfrm>
                          <a:prstGeom prst="rect">
                            <a:avLst/>
                          </a:prstGeom>
                          <a:noFill/>
                          <a:ln>
                            <a:noFill/>
                          </a:ln>
                        </pic:spPr>
                      </pic:pic>
                    </a:graphicData>
                  </a:graphic>
                </wp:anchor>
              </w:drawing>
            </w:r>
          </w:p>
        </w:tc>
        <w:tc>
          <w:tcPr>
            <w:tcW w:w="2648" w:type="dxa"/>
            <w:noWrap/>
            <w:vAlign w:val="center"/>
          </w:tcPr>
          <w:p w14:paraId="0771BA1B">
            <w:pPr>
              <w:spacing w:line="440" w:lineRule="exact"/>
              <w:rPr>
                <w:rFonts w:ascii="宋体" w:hAnsi="宋体" w:cs="宋体"/>
                <w:bCs/>
                <w:kern w:val="0"/>
                <w:sz w:val="24"/>
              </w:rPr>
            </w:pPr>
            <w:r>
              <w:rPr>
                <w:rFonts w:hint="eastAsia" w:ascii="宋体" w:hAnsi="宋体" w:cs="宋体"/>
                <w:bCs/>
                <w:kern w:val="0"/>
                <w:sz w:val="24"/>
              </w:rPr>
              <w:t>严</w:t>
            </w:r>
            <w:r>
              <w:rPr>
                <w:rFonts w:ascii="宋体" w:hAnsi="宋体" w:cs="宋体"/>
                <w:bCs/>
                <w:kern w:val="0"/>
                <w:sz w:val="24"/>
              </w:rPr>
              <w:drawing>
                <wp:anchor distT="0" distB="0" distL="114300" distR="114300" simplePos="0" relativeHeight="251666432" behindDoc="0" locked="0" layoutInCell="1" allowOverlap="1">
                  <wp:simplePos x="0" y="0"/>
                  <wp:positionH relativeFrom="column">
                    <wp:posOffset>880110</wp:posOffset>
                  </wp:positionH>
                  <wp:positionV relativeFrom="paragraph">
                    <wp:posOffset>167005</wp:posOffset>
                  </wp:positionV>
                  <wp:extent cx="485775" cy="458470"/>
                  <wp:effectExtent l="0" t="0" r="1905" b="13970"/>
                  <wp:wrapSquare wrapText="bothSides"/>
                  <wp:docPr id="9"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59"/>
                          <pic:cNvPicPr>
                            <a:picLocks noChangeAspect="1"/>
                          </pic:cNvPicPr>
                        </pic:nvPicPr>
                        <pic:blipFill>
                          <a:blip r:embed="rId19"/>
                          <a:stretch>
                            <a:fillRect/>
                          </a:stretch>
                        </pic:blipFill>
                        <pic:spPr>
                          <a:xfrm>
                            <a:off x="0" y="0"/>
                            <a:ext cx="485775" cy="458470"/>
                          </a:xfrm>
                          <a:prstGeom prst="rect">
                            <a:avLst/>
                          </a:prstGeom>
                          <a:noFill/>
                          <a:ln>
                            <a:noFill/>
                          </a:ln>
                        </pic:spPr>
                      </pic:pic>
                    </a:graphicData>
                  </a:graphic>
                </wp:anchor>
              </w:drawing>
            </w:r>
            <w:r>
              <w:rPr>
                <w:rFonts w:hint="eastAsia" w:ascii="宋体" w:hAnsi="宋体" w:cs="宋体"/>
                <w:bCs/>
                <w:kern w:val="0"/>
                <w:sz w:val="24"/>
              </w:rPr>
              <w:t>禁携带</w:t>
            </w:r>
          </w:p>
        </w:tc>
      </w:tr>
      <w:tr w14:paraId="47F321C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88" w:hRule="atLeast"/>
          <w:jc w:val="center"/>
        </w:trPr>
        <w:tc>
          <w:tcPr>
            <w:tcW w:w="2806" w:type="dxa"/>
            <w:noWrap/>
            <w:vAlign w:val="center"/>
          </w:tcPr>
          <w:p w14:paraId="2B928540">
            <w:pPr>
              <w:spacing w:line="440" w:lineRule="exact"/>
              <w:ind w:firstLine="480" w:firstLineChars="200"/>
              <w:rPr>
                <w:rFonts w:ascii="宋体" w:hAnsi="宋体" w:cs="宋体"/>
                <w:bCs/>
                <w:kern w:val="0"/>
                <w:sz w:val="24"/>
              </w:rPr>
            </w:pPr>
            <w:r>
              <w:rPr>
                <w:rFonts w:hint="eastAsia" w:ascii="宋体" w:hAnsi="宋体" w:cs="宋体"/>
                <w:bCs/>
                <w:kern w:val="0"/>
                <w:sz w:val="24"/>
              </w:rPr>
              <w:t>有毒有害物</w:t>
            </w:r>
          </w:p>
        </w:tc>
        <w:tc>
          <w:tcPr>
            <w:tcW w:w="2876" w:type="dxa"/>
            <w:noWrap/>
            <w:vAlign w:val="center"/>
          </w:tcPr>
          <w:p w14:paraId="0B02211F">
            <w:pPr>
              <w:spacing w:line="440" w:lineRule="exact"/>
              <w:ind w:firstLine="480" w:firstLineChars="200"/>
              <w:rPr>
                <w:rFonts w:ascii="宋体" w:hAnsi="宋体" w:cs="宋体"/>
                <w:bCs/>
                <w:kern w:val="0"/>
                <w:sz w:val="24"/>
              </w:rPr>
            </w:pPr>
            <w:r>
              <w:rPr>
                <w:rFonts w:ascii="宋体" w:hAnsi="宋体" w:cs="宋体"/>
                <w:bCs/>
                <w:kern w:val="0"/>
                <w:sz w:val="24"/>
              </w:rPr>
              <w:drawing>
                <wp:anchor distT="0" distB="0" distL="114300" distR="114300" simplePos="0" relativeHeight="251667456" behindDoc="0" locked="0" layoutInCell="1" allowOverlap="1">
                  <wp:simplePos x="0" y="0"/>
                  <wp:positionH relativeFrom="column">
                    <wp:posOffset>422275</wp:posOffset>
                  </wp:positionH>
                  <wp:positionV relativeFrom="paragraph">
                    <wp:posOffset>89535</wp:posOffset>
                  </wp:positionV>
                  <wp:extent cx="904875" cy="463550"/>
                  <wp:effectExtent l="0" t="0" r="9525" b="8890"/>
                  <wp:wrapSquare wrapText="bothSides"/>
                  <wp:docPr id="10" name="图片 57" descr="有毒"/>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57" descr="有毒"/>
                          <pic:cNvPicPr>
                            <a:picLocks noChangeAspect="1"/>
                          </pic:cNvPicPr>
                        </pic:nvPicPr>
                        <pic:blipFill>
                          <a:blip r:embed="rId21"/>
                          <a:srcRect b="14420"/>
                          <a:stretch>
                            <a:fillRect/>
                          </a:stretch>
                        </pic:blipFill>
                        <pic:spPr>
                          <a:xfrm>
                            <a:off x="0" y="0"/>
                            <a:ext cx="904875" cy="463550"/>
                          </a:xfrm>
                          <a:prstGeom prst="rect">
                            <a:avLst/>
                          </a:prstGeom>
                          <a:noFill/>
                          <a:ln>
                            <a:noFill/>
                          </a:ln>
                        </pic:spPr>
                      </pic:pic>
                    </a:graphicData>
                  </a:graphic>
                </wp:anchor>
              </w:drawing>
            </w:r>
          </w:p>
        </w:tc>
        <w:tc>
          <w:tcPr>
            <w:tcW w:w="2648" w:type="dxa"/>
            <w:noWrap/>
            <w:vAlign w:val="center"/>
          </w:tcPr>
          <w:p w14:paraId="0835A82D">
            <w:pPr>
              <w:spacing w:line="440" w:lineRule="exact"/>
              <w:rPr>
                <w:rFonts w:ascii="宋体" w:hAnsi="宋体" w:cs="宋体"/>
                <w:bCs/>
                <w:kern w:val="0"/>
                <w:sz w:val="24"/>
              </w:rPr>
            </w:pPr>
            <w:r>
              <w:rPr>
                <w:rFonts w:hint="eastAsia" w:ascii="宋体" w:hAnsi="宋体" w:cs="宋体"/>
                <w:bCs/>
                <w:kern w:val="0"/>
                <w:sz w:val="24"/>
              </w:rPr>
              <w:t>严</w:t>
            </w:r>
            <w:r>
              <w:rPr>
                <w:rFonts w:ascii="宋体" w:hAnsi="宋体" w:cs="宋体"/>
                <w:bCs/>
                <w:kern w:val="0"/>
                <w:sz w:val="24"/>
              </w:rPr>
              <w:drawing>
                <wp:anchor distT="0" distB="0" distL="114300" distR="114300" simplePos="0" relativeHeight="251668480" behindDoc="0" locked="0" layoutInCell="1" allowOverlap="1">
                  <wp:simplePos x="0" y="0"/>
                  <wp:positionH relativeFrom="column">
                    <wp:posOffset>889000</wp:posOffset>
                  </wp:positionH>
                  <wp:positionV relativeFrom="paragraph">
                    <wp:posOffset>92710</wp:posOffset>
                  </wp:positionV>
                  <wp:extent cx="485775" cy="458470"/>
                  <wp:effectExtent l="0" t="0" r="1905" b="13970"/>
                  <wp:wrapSquare wrapText="bothSides"/>
                  <wp:docPr id="11"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60"/>
                          <pic:cNvPicPr>
                            <a:picLocks noChangeAspect="1"/>
                          </pic:cNvPicPr>
                        </pic:nvPicPr>
                        <pic:blipFill>
                          <a:blip r:embed="rId19"/>
                          <a:stretch>
                            <a:fillRect/>
                          </a:stretch>
                        </pic:blipFill>
                        <pic:spPr>
                          <a:xfrm>
                            <a:off x="0" y="0"/>
                            <a:ext cx="485775" cy="458470"/>
                          </a:xfrm>
                          <a:prstGeom prst="rect">
                            <a:avLst/>
                          </a:prstGeom>
                          <a:noFill/>
                          <a:ln>
                            <a:noFill/>
                          </a:ln>
                        </pic:spPr>
                      </pic:pic>
                    </a:graphicData>
                  </a:graphic>
                </wp:anchor>
              </w:drawing>
            </w:r>
            <w:r>
              <w:rPr>
                <w:rFonts w:hint="eastAsia" w:ascii="宋体" w:hAnsi="宋体" w:cs="宋体"/>
                <w:bCs/>
                <w:kern w:val="0"/>
                <w:sz w:val="24"/>
              </w:rPr>
              <w:t>禁携带</w:t>
            </w:r>
          </w:p>
        </w:tc>
      </w:tr>
    </w:tbl>
    <w:p w14:paraId="266E29D7">
      <w:pPr>
        <w:spacing w:line="440" w:lineRule="exact"/>
        <w:ind w:firstLine="600" w:firstLineChars="200"/>
        <w:rPr>
          <w:rFonts w:ascii="宋体" w:hAnsi="宋体" w:cs="宋体"/>
          <w:bCs/>
          <w:kern w:val="0"/>
          <w:sz w:val="30"/>
          <w:szCs w:val="30"/>
        </w:rPr>
      </w:pPr>
      <w:r>
        <w:rPr>
          <w:rFonts w:hint="eastAsia" w:ascii="宋体" w:hAnsi="宋体" w:cs="宋体"/>
          <w:bCs/>
          <w:kern w:val="0"/>
          <w:sz w:val="30"/>
          <w:szCs w:val="30"/>
        </w:rPr>
        <w:t>六、成绩评定</w:t>
      </w:r>
    </w:p>
    <w:p w14:paraId="28F52152">
      <w:pPr>
        <w:spacing w:line="440" w:lineRule="exact"/>
        <w:ind w:firstLine="480" w:firstLineChars="200"/>
        <w:rPr>
          <w:rFonts w:ascii="宋体" w:hAnsi="宋体" w:cs="宋体"/>
          <w:bCs/>
          <w:kern w:val="0"/>
          <w:sz w:val="24"/>
        </w:rPr>
      </w:pPr>
      <w:r>
        <w:rPr>
          <w:rFonts w:hint="eastAsia" w:ascii="宋体" w:hAnsi="宋体" w:cs="宋体"/>
          <w:bCs/>
          <w:kern w:val="0"/>
          <w:sz w:val="24"/>
        </w:rPr>
        <w:t>（一）评分项目及配分</w:t>
      </w:r>
    </w:p>
    <w:p w14:paraId="76A14ED5">
      <w:pPr>
        <w:spacing w:line="440" w:lineRule="exact"/>
        <w:ind w:firstLine="480" w:firstLineChars="200"/>
        <w:rPr>
          <w:rFonts w:ascii="宋体" w:hAnsi="宋体" w:cs="宋体"/>
          <w:bCs/>
          <w:kern w:val="0"/>
          <w:sz w:val="24"/>
        </w:rPr>
      </w:pPr>
      <w:r>
        <w:rPr>
          <w:rFonts w:hint="eastAsia" w:ascii="宋体" w:hAnsi="宋体" w:cs="宋体"/>
          <w:bCs/>
          <w:kern w:val="0"/>
          <w:sz w:val="24"/>
        </w:rPr>
        <w:t>采用过程评价与结果评价相结合、能力评价与职业素养评价相结合的方式。保证评判“公平、公正、公开”。</w:t>
      </w:r>
    </w:p>
    <w:p w14:paraId="151A8111">
      <w:pPr>
        <w:spacing w:line="440" w:lineRule="exact"/>
        <w:ind w:firstLine="480" w:firstLineChars="200"/>
        <w:rPr>
          <w:rFonts w:ascii="宋体" w:hAnsi="宋体" w:cs="宋体"/>
          <w:bCs/>
          <w:kern w:val="0"/>
          <w:sz w:val="24"/>
        </w:rPr>
      </w:pPr>
      <w:r>
        <w:rPr>
          <w:rFonts w:hint="eastAsia" w:ascii="宋体" w:hAnsi="宋体" w:cs="宋体"/>
          <w:bCs/>
          <w:kern w:val="0"/>
          <w:sz w:val="24"/>
        </w:rPr>
        <w:t>“现代模具制造技术”比赛项目满分为100分，具体项目任务配分如下表。</w:t>
      </w:r>
    </w:p>
    <w:p w14:paraId="45A54311">
      <w:pPr>
        <w:spacing w:before="156" w:beforeLines="50" w:after="156" w:afterLines="50" w:line="360" w:lineRule="auto"/>
        <w:ind w:firstLine="480" w:firstLineChars="200"/>
        <w:jc w:val="center"/>
        <w:rPr>
          <w:rFonts w:ascii="宋体" w:hAnsi="宋体" w:cs="宋体"/>
          <w:bCs/>
          <w:kern w:val="0"/>
          <w:sz w:val="24"/>
        </w:rPr>
      </w:pPr>
      <w:r>
        <w:rPr>
          <w:rFonts w:hint="eastAsia" w:ascii="宋体" w:hAnsi="宋体" w:cs="宋体"/>
          <w:bCs/>
          <w:kern w:val="0"/>
          <w:sz w:val="24"/>
        </w:rPr>
        <w:t>表7评分指标体系</w:t>
      </w:r>
    </w:p>
    <w:tbl>
      <w:tblPr>
        <w:tblStyle w:val="11"/>
        <w:tblW w:w="8037" w:type="dxa"/>
        <w:tblInd w:w="556" w:type="dxa"/>
        <w:tblLayout w:type="autofit"/>
        <w:tblCellMar>
          <w:top w:w="0" w:type="dxa"/>
          <w:left w:w="113" w:type="dxa"/>
          <w:bottom w:w="0" w:type="dxa"/>
          <w:right w:w="113" w:type="dxa"/>
        </w:tblCellMar>
      </w:tblPr>
      <w:tblGrid>
        <w:gridCol w:w="574"/>
        <w:gridCol w:w="1124"/>
        <w:gridCol w:w="2858"/>
        <w:gridCol w:w="2683"/>
        <w:gridCol w:w="798"/>
      </w:tblGrid>
      <w:tr w14:paraId="18B8036C">
        <w:tblPrEx>
          <w:tblCellMar>
            <w:top w:w="0" w:type="dxa"/>
            <w:left w:w="113" w:type="dxa"/>
            <w:bottom w:w="0" w:type="dxa"/>
            <w:right w:w="113" w:type="dxa"/>
          </w:tblCellMar>
        </w:tblPrEx>
        <w:trPr>
          <w:trHeight w:val="556" w:hRule="atLeast"/>
        </w:trPr>
        <w:tc>
          <w:tcPr>
            <w:tcW w:w="574" w:type="dxa"/>
            <w:tcBorders>
              <w:top w:val="single" w:color="000000" w:sz="4" w:space="0"/>
              <w:left w:val="single" w:color="000000" w:sz="4" w:space="0"/>
              <w:bottom w:val="single" w:color="000000" w:sz="4" w:space="0"/>
              <w:right w:val="single" w:color="000000" w:sz="4" w:space="0"/>
            </w:tcBorders>
            <w:noWrap/>
          </w:tcPr>
          <w:p w14:paraId="416496AC">
            <w:pPr>
              <w:overflowPunct w:val="0"/>
              <w:adjustRightInd w:val="0"/>
              <w:snapToGrid w:val="0"/>
              <w:spacing w:line="440" w:lineRule="exact"/>
              <w:jc w:val="center"/>
              <w:rPr>
                <w:rFonts w:ascii="宋体" w:hAnsi="宋体"/>
                <w:bCs/>
                <w:szCs w:val="21"/>
              </w:rPr>
            </w:pPr>
            <w:r>
              <w:rPr>
                <w:rFonts w:hint="eastAsia" w:ascii="宋体" w:hAnsi="宋体"/>
                <w:bCs/>
                <w:szCs w:val="21"/>
              </w:rPr>
              <w:t>模块</w:t>
            </w:r>
          </w:p>
        </w:tc>
        <w:tc>
          <w:tcPr>
            <w:tcW w:w="1124" w:type="dxa"/>
            <w:tcBorders>
              <w:top w:val="single" w:color="000000" w:sz="4" w:space="0"/>
              <w:left w:val="single" w:color="000000" w:sz="4" w:space="0"/>
              <w:bottom w:val="single" w:color="000000" w:sz="4" w:space="0"/>
              <w:right w:val="single" w:color="000000" w:sz="4" w:space="0"/>
            </w:tcBorders>
            <w:noWrap/>
            <w:vAlign w:val="center"/>
          </w:tcPr>
          <w:p w14:paraId="391FBA6D">
            <w:pPr>
              <w:overflowPunct w:val="0"/>
              <w:adjustRightInd w:val="0"/>
              <w:snapToGrid w:val="0"/>
              <w:spacing w:line="440" w:lineRule="exact"/>
              <w:jc w:val="center"/>
              <w:rPr>
                <w:rFonts w:ascii="宋体" w:hAnsi="宋体"/>
                <w:bCs/>
                <w:szCs w:val="21"/>
              </w:rPr>
            </w:pPr>
            <w:r>
              <w:rPr>
                <w:rFonts w:hint="eastAsia" w:ascii="宋体" w:hAnsi="宋体"/>
                <w:bCs/>
                <w:szCs w:val="21"/>
              </w:rPr>
              <w:t>一级指标</w:t>
            </w:r>
          </w:p>
        </w:tc>
        <w:tc>
          <w:tcPr>
            <w:tcW w:w="2858" w:type="dxa"/>
            <w:tcBorders>
              <w:top w:val="single" w:color="000000" w:sz="4" w:space="0"/>
              <w:left w:val="single" w:color="000000" w:sz="4" w:space="0"/>
              <w:bottom w:val="single" w:color="000000" w:sz="4" w:space="0"/>
              <w:right w:val="single" w:color="000000" w:sz="4" w:space="0"/>
            </w:tcBorders>
            <w:noWrap/>
            <w:vAlign w:val="center"/>
          </w:tcPr>
          <w:p w14:paraId="6456C1C2">
            <w:pPr>
              <w:overflowPunct w:val="0"/>
              <w:adjustRightInd w:val="0"/>
              <w:snapToGrid w:val="0"/>
              <w:spacing w:line="440" w:lineRule="exact"/>
              <w:jc w:val="center"/>
              <w:rPr>
                <w:rFonts w:ascii="宋体" w:hAnsi="宋体"/>
                <w:bCs/>
                <w:szCs w:val="21"/>
              </w:rPr>
            </w:pPr>
            <w:r>
              <w:rPr>
                <w:rFonts w:hint="eastAsia" w:ascii="宋体" w:hAnsi="宋体"/>
                <w:bCs/>
                <w:szCs w:val="21"/>
              </w:rPr>
              <w:t>二级指标</w:t>
            </w:r>
          </w:p>
        </w:tc>
        <w:tc>
          <w:tcPr>
            <w:tcW w:w="2683" w:type="dxa"/>
            <w:tcBorders>
              <w:top w:val="single" w:color="000000" w:sz="4" w:space="0"/>
              <w:left w:val="single" w:color="000000" w:sz="4" w:space="0"/>
              <w:bottom w:val="single" w:color="000000" w:sz="4" w:space="0"/>
              <w:right w:val="single" w:color="000000" w:sz="4" w:space="0"/>
            </w:tcBorders>
            <w:noWrap/>
            <w:vAlign w:val="center"/>
          </w:tcPr>
          <w:p w14:paraId="251CEDA6">
            <w:pPr>
              <w:overflowPunct w:val="0"/>
              <w:adjustRightInd w:val="0"/>
              <w:snapToGrid w:val="0"/>
              <w:spacing w:line="440" w:lineRule="exact"/>
              <w:jc w:val="center"/>
              <w:rPr>
                <w:rFonts w:ascii="宋体" w:hAnsi="宋体"/>
                <w:bCs/>
                <w:szCs w:val="21"/>
              </w:rPr>
            </w:pPr>
            <w:r>
              <w:rPr>
                <w:rFonts w:hint="eastAsia" w:ascii="宋体" w:hAnsi="宋体"/>
                <w:bCs/>
                <w:szCs w:val="21"/>
              </w:rPr>
              <w:t>三级指标</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39E5B1B2">
            <w:pPr>
              <w:overflowPunct w:val="0"/>
              <w:adjustRightInd w:val="0"/>
              <w:snapToGrid w:val="0"/>
              <w:spacing w:line="440" w:lineRule="exact"/>
              <w:jc w:val="center"/>
              <w:rPr>
                <w:rFonts w:ascii="宋体" w:hAnsi="宋体"/>
                <w:bCs/>
                <w:szCs w:val="21"/>
              </w:rPr>
            </w:pPr>
            <w:r>
              <w:rPr>
                <w:rFonts w:hint="eastAsia" w:ascii="宋体" w:hAnsi="宋体"/>
                <w:bCs/>
                <w:szCs w:val="21"/>
              </w:rPr>
              <w:t>得分</w:t>
            </w:r>
          </w:p>
        </w:tc>
      </w:tr>
      <w:tr w14:paraId="30417B95">
        <w:tblPrEx>
          <w:tblCellMar>
            <w:top w:w="0" w:type="dxa"/>
            <w:left w:w="113" w:type="dxa"/>
            <w:bottom w:w="0" w:type="dxa"/>
            <w:right w:w="113" w:type="dxa"/>
          </w:tblCellMar>
        </w:tblPrEx>
        <w:trPr>
          <w:trHeight w:val="468" w:hRule="atLeast"/>
        </w:trPr>
        <w:tc>
          <w:tcPr>
            <w:tcW w:w="574" w:type="dxa"/>
            <w:vMerge w:val="restart"/>
            <w:tcBorders>
              <w:top w:val="single" w:color="000000" w:sz="4" w:space="0"/>
              <w:left w:val="single" w:color="000000" w:sz="4" w:space="0"/>
              <w:right w:val="single" w:color="000000" w:sz="4" w:space="0"/>
            </w:tcBorders>
            <w:noWrap/>
            <w:vAlign w:val="center"/>
          </w:tcPr>
          <w:p w14:paraId="75B10AC2">
            <w:pPr>
              <w:overflowPunct w:val="0"/>
              <w:adjustRightInd w:val="0"/>
              <w:snapToGrid w:val="0"/>
              <w:spacing w:line="440" w:lineRule="exact"/>
              <w:jc w:val="center"/>
              <w:rPr>
                <w:rFonts w:ascii="宋体" w:hAnsi="宋体"/>
                <w:b/>
                <w:bCs/>
                <w:szCs w:val="21"/>
              </w:rPr>
            </w:pPr>
            <w:r>
              <w:rPr>
                <w:rFonts w:hint="eastAsia" w:ascii="宋体" w:hAnsi="宋体"/>
                <w:b/>
                <w:bCs/>
                <w:szCs w:val="21"/>
              </w:rPr>
              <w:t>一</w:t>
            </w:r>
          </w:p>
        </w:tc>
        <w:tc>
          <w:tcPr>
            <w:tcW w:w="1124" w:type="dxa"/>
            <w:vMerge w:val="restart"/>
            <w:tcBorders>
              <w:top w:val="single" w:color="000000" w:sz="4" w:space="0"/>
              <w:left w:val="single" w:color="000000" w:sz="4" w:space="0"/>
              <w:right w:val="single" w:color="000000" w:sz="4" w:space="0"/>
            </w:tcBorders>
            <w:noWrap/>
            <w:vAlign w:val="center"/>
          </w:tcPr>
          <w:p w14:paraId="181C39FA">
            <w:pPr>
              <w:overflowPunct w:val="0"/>
              <w:adjustRightInd w:val="0"/>
              <w:snapToGrid w:val="0"/>
              <w:spacing w:line="440" w:lineRule="exact"/>
              <w:jc w:val="center"/>
              <w:rPr>
                <w:rFonts w:ascii="宋体" w:hAnsi="宋体" w:cs="宋体"/>
                <w:bCs/>
                <w:kern w:val="0"/>
                <w:szCs w:val="21"/>
              </w:rPr>
            </w:pPr>
            <w:r>
              <w:rPr>
                <w:rFonts w:hint="eastAsia" w:ascii="宋体" w:hAnsi="宋体" w:cs="宋体"/>
                <w:bCs/>
                <w:kern w:val="0"/>
                <w:szCs w:val="21"/>
              </w:rPr>
              <w:t>模具设计</w:t>
            </w:r>
          </w:p>
          <w:p w14:paraId="5CDFA31C">
            <w:pPr>
              <w:overflowPunct w:val="0"/>
              <w:adjustRightInd w:val="0"/>
              <w:snapToGrid w:val="0"/>
              <w:spacing w:line="440" w:lineRule="exact"/>
              <w:jc w:val="center"/>
              <w:rPr>
                <w:rFonts w:ascii="宋体" w:hAnsi="宋体" w:cs="宋体"/>
                <w:bCs/>
                <w:kern w:val="0"/>
                <w:szCs w:val="21"/>
              </w:rPr>
            </w:pPr>
            <w:r>
              <w:rPr>
                <w:rFonts w:hint="eastAsia" w:ascii="宋体" w:hAnsi="宋体" w:cs="宋体"/>
                <w:bCs/>
                <w:kern w:val="0"/>
                <w:szCs w:val="21"/>
              </w:rPr>
              <w:t>（25%）</w:t>
            </w:r>
          </w:p>
        </w:tc>
        <w:tc>
          <w:tcPr>
            <w:tcW w:w="2858" w:type="dxa"/>
            <w:tcBorders>
              <w:top w:val="single" w:color="000000" w:sz="4" w:space="0"/>
              <w:left w:val="single" w:color="000000" w:sz="4" w:space="0"/>
              <w:bottom w:val="single" w:color="000000" w:sz="4" w:space="0"/>
              <w:right w:val="single" w:color="000000" w:sz="4" w:space="0"/>
            </w:tcBorders>
            <w:noWrap/>
            <w:vAlign w:val="center"/>
          </w:tcPr>
          <w:p w14:paraId="4A1D20FA">
            <w:pPr>
              <w:overflowPunct w:val="0"/>
              <w:adjustRightInd w:val="0"/>
              <w:snapToGrid w:val="0"/>
              <w:spacing w:line="440" w:lineRule="exact"/>
              <w:jc w:val="center"/>
              <w:rPr>
                <w:rFonts w:ascii="宋体" w:hAnsi="宋体" w:cs="宋体"/>
                <w:bCs/>
                <w:kern w:val="0"/>
                <w:szCs w:val="21"/>
              </w:rPr>
            </w:pPr>
            <w:r>
              <w:rPr>
                <w:rFonts w:hint="eastAsia" w:ascii="宋体" w:hAnsi="宋体" w:cs="宋体"/>
                <w:bCs/>
                <w:kern w:val="0"/>
                <w:szCs w:val="21"/>
              </w:rPr>
              <w:t>模具3D设计</w:t>
            </w:r>
          </w:p>
        </w:tc>
        <w:tc>
          <w:tcPr>
            <w:tcW w:w="2683" w:type="dxa"/>
            <w:tcBorders>
              <w:top w:val="single" w:color="000000" w:sz="4" w:space="0"/>
              <w:left w:val="single" w:color="000000" w:sz="4" w:space="0"/>
              <w:right w:val="single" w:color="000000" w:sz="4" w:space="0"/>
            </w:tcBorders>
            <w:noWrap/>
            <w:vAlign w:val="center"/>
          </w:tcPr>
          <w:p w14:paraId="79E4BADB">
            <w:pPr>
              <w:overflowPunct w:val="0"/>
              <w:adjustRightInd w:val="0"/>
              <w:snapToGrid w:val="0"/>
              <w:spacing w:line="440" w:lineRule="exact"/>
              <w:jc w:val="center"/>
              <w:rPr>
                <w:rFonts w:ascii="宋体" w:hAnsi="宋体" w:cs="宋体"/>
                <w:bCs/>
                <w:kern w:val="0"/>
                <w:szCs w:val="21"/>
              </w:rPr>
            </w:pPr>
            <w:r>
              <w:rPr>
                <w:rFonts w:hint="eastAsia" w:ascii="宋体" w:hAnsi="宋体" w:cs="宋体"/>
                <w:bCs/>
                <w:kern w:val="0"/>
                <w:szCs w:val="21"/>
              </w:rPr>
              <w:t>模具3D设计合理正确</w:t>
            </w:r>
          </w:p>
        </w:tc>
        <w:tc>
          <w:tcPr>
            <w:tcW w:w="798" w:type="dxa"/>
            <w:tcBorders>
              <w:top w:val="single" w:color="000000" w:sz="4" w:space="0"/>
              <w:left w:val="single" w:color="000000" w:sz="4" w:space="0"/>
              <w:right w:val="single" w:color="000000" w:sz="4" w:space="0"/>
            </w:tcBorders>
            <w:noWrap/>
            <w:vAlign w:val="center"/>
          </w:tcPr>
          <w:p w14:paraId="31DD0523">
            <w:pPr>
              <w:adjustRightInd w:val="0"/>
              <w:snapToGrid w:val="0"/>
              <w:spacing w:line="440" w:lineRule="exact"/>
              <w:jc w:val="center"/>
              <w:rPr>
                <w:rFonts w:ascii="宋体" w:hAnsi="宋体" w:cs="宋体"/>
                <w:bCs/>
                <w:kern w:val="0"/>
                <w:szCs w:val="21"/>
              </w:rPr>
            </w:pPr>
            <w:r>
              <w:rPr>
                <w:rFonts w:hint="eastAsia" w:ascii="宋体" w:hAnsi="宋体" w:cs="宋体"/>
                <w:bCs/>
                <w:kern w:val="0"/>
                <w:szCs w:val="21"/>
              </w:rPr>
              <w:t>10</w:t>
            </w:r>
          </w:p>
        </w:tc>
      </w:tr>
      <w:tr w14:paraId="40719B10">
        <w:tblPrEx>
          <w:tblCellMar>
            <w:top w:w="0" w:type="dxa"/>
            <w:left w:w="113" w:type="dxa"/>
            <w:bottom w:w="0" w:type="dxa"/>
            <w:right w:w="113" w:type="dxa"/>
          </w:tblCellMar>
        </w:tblPrEx>
        <w:trPr>
          <w:trHeight w:val="664" w:hRule="atLeast"/>
        </w:trPr>
        <w:tc>
          <w:tcPr>
            <w:tcW w:w="574" w:type="dxa"/>
            <w:vMerge w:val="continue"/>
            <w:tcBorders>
              <w:left w:val="single" w:color="000000" w:sz="4" w:space="0"/>
              <w:right w:val="single" w:color="000000" w:sz="4" w:space="0"/>
            </w:tcBorders>
            <w:noWrap/>
            <w:vAlign w:val="center"/>
          </w:tcPr>
          <w:p w14:paraId="3FB9FDE9">
            <w:pPr>
              <w:overflowPunct w:val="0"/>
              <w:adjustRightInd w:val="0"/>
              <w:snapToGrid w:val="0"/>
              <w:spacing w:line="440" w:lineRule="exact"/>
              <w:jc w:val="center"/>
              <w:rPr>
                <w:rFonts w:ascii="宋体" w:hAnsi="宋体"/>
                <w:b/>
                <w:bCs/>
                <w:szCs w:val="21"/>
              </w:rPr>
            </w:pPr>
          </w:p>
        </w:tc>
        <w:tc>
          <w:tcPr>
            <w:tcW w:w="1124" w:type="dxa"/>
            <w:vMerge w:val="continue"/>
            <w:tcBorders>
              <w:left w:val="single" w:color="000000" w:sz="4" w:space="0"/>
              <w:right w:val="single" w:color="000000" w:sz="4" w:space="0"/>
            </w:tcBorders>
            <w:noWrap/>
            <w:vAlign w:val="center"/>
          </w:tcPr>
          <w:p w14:paraId="2F1970FA">
            <w:pPr>
              <w:overflowPunct w:val="0"/>
              <w:adjustRightInd w:val="0"/>
              <w:snapToGrid w:val="0"/>
              <w:spacing w:line="440" w:lineRule="exact"/>
              <w:jc w:val="center"/>
              <w:rPr>
                <w:rFonts w:ascii="宋体" w:hAnsi="宋体" w:cs="宋体"/>
                <w:bCs/>
                <w:kern w:val="0"/>
                <w:szCs w:val="21"/>
              </w:rPr>
            </w:pPr>
          </w:p>
        </w:tc>
        <w:tc>
          <w:tcPr>
            <w:tcW w:w="2858" w:type="dxa"/>
            <w:tcBorders>
              <w:top w:val="single" w:color="000000" w:sz="4" w:space="0"/>
              <w:left w:val="single" w:color="000000" w:sz="4" w:space="0"/>
              <w:bottom w:val="single" w:color="000000" w:sz="4" w:space="0"/>
              <w:right w:val="single" w:color="000000" w:sz="4" w:space="0"/>
            </w:tcBorders>
            <w:noWrap/>
            <w:vAlign w:val="center"/>
          </w:tcPr>
          <w:p w14:paraId="7BDB9D62">
            <w:pPr>
              <w:overflowPunct w:val="0"/>
              <w:adjustRightInd w:val="0"/>
              <w:snapToGrid w:val="0"/>
              <w:spacing w:line="440" w:lineRule="exact"/>
              <w:jc w:val="center"/>
              <w:rPr>
                <w:rFonts w:ascii="宋体" w:hAnsi="宋体" w:cs="宋体"/>
                <w:bCs/>
                <w:kern w:val="0"/>
                <w:szCs w:val="21"/>
              </w:rPr>
            </w:pPr>
            <w:r>
              <w:rPr>
                <w:rFonts w:hint="eastAsia" w:ascii="宋体" w:hAnsi="宋体" w:cs="宋体"/>
                <w:bCs/>
                <w:kern w:val="0"/>
                <w:szCs w:val="21"/>
              </w:rPr>
              <w:t>模具2D总装图</w:t>
            </w:r>
          </w:p>
        </w:tc>
        <w:tc>
          <w:tcPr>
            <w:tcW w:w="2683" w:type="dxa"/>
            <w:tcBorders>
              <w:top w:val="single" w:color="000000" w:sz="4" w:space="0"/>
              <w:left w:val="single" w:color="000000" w:sz="4" w:space="0"/>
              <w:right w:val="single" w:color="000000" w:sz="4" w:space="0"/>
            </w:tcBorders>
            <w:noWrap/>
          </w:tcPr>
          <w:p w14:paraId="71737C9C">
            <w:pPr>
              <w:overflowPunct w:val="0"/>
              <w:adjustRightInd w:val="0"/>
              <w:snapToGrid w:val="0"/>
              <w:spacing w:line="440" w:lineRule="exact"/>
              <w:jc w:val="center"/>
              <w:rPr>
                <w:rFonts w:ascii="宋体" w:hAnsi="宋体" w:cs="宋体"/>
                <w:bCs/>
                <w:kern w:val="0"/>
                <w:szCs w:val="21"/>
              </w:rPr>
            </w:pPr>
            <w:r>
              <w:rPr>
                <w:rFonts w:hint="eastAsia" w:ascii="宋体" w:hAnsi="宋体" w:cs="宋体"/>
                <w:bCs/>
                <w:kern w:val="0"/>
                <w:szCs w:val="21"/>
              </w:rPr>
              <w:t>装配关系合理、规范</w:t>
            </w:r>
          </w:p>
        </w:tc>
        <w:tc>
          <w:tcPr>
            <w:tcW w:w="798" w:type="dxa"/>
            <w:tcBorders>
              <w:top w:val="single" w:color="000000" w:sz="4" w:space="0"/>
              <w:left w:val="single" w:color="000000" w:sz="4" w:space="0"/>
              <w:right w:val="single" w:color="000000" w:sz="4" w:space="0"/>
            </w:tcBorders>
            <w:noWrap/>
          </w:tcPr>
          <w:p w14:paraId="5884E5EF">
            <w:pPr>
              <w:adjustRightInd w:val="0"/>
              <w:snapToGrid w:val="0"/>
              <w:spacing w:line="440" w:lineRule="exact"/>
              <w:jc w:val="center"/>
              <w:rPr>
                <w:rFonts w:ascii="宋体" w:hAnsi="宋体" w:cs="宋体"/>
                <w:bCs/>
                <w:kern w:val="0"/>
                <w:szCs w:val="21"/>
              </w:rPr>
            </w:pPr>
            <w:r>
              <w:rPr>
                <w:rFonts w:hint="eastAsia" w:ascii="宋体" w:hAnsi="宋体" w:cs="宋体"/>
                <w:bCs/>
                <w:kern w:val="0"/>
                <w:szCs w:val="21"/>
              </w:rPr>
              <w:t>6</w:t>
            </w:r>
          </w:p>
        </w:tc>
      </w:tr>
      <w:tr w14:paraId="6BC97B31">
        <w:tblPrEx>
          <w:tblCellMar>
            <w:top w:w="0" w:type="dxa"/>
            <w:left w:w="113" w:type="dxa"/>
            <w:bottom w:w="0" w:type="dxa"/>
            <w:right w:w="113" w:type="dxa"/>
          </w:tblCellMar>
        </w:tblPrEx>
        <w:trPr>
          <w:trHeight w:val="660" w:hRule="atLeast"/>
        </w:trPr>
        <w:tc>
          <w:tcPr>
            <w:tcW w:w="574" w:type="dxa"/>
            <w:vMerge w:val="continue"/>
            <w:tcBorders>
              <w:left w:val="single" w:color="000000" w:sz="4" w:space="0"/>
              <w:right w:val="single" w:color="000000" w:sz="4" w:space="0"/>
            </w:tcBorders>
            <w:noWrap/>
            <w:vAlign w:val="center"/>
          </w:tcPr>
          <w:p w14:paraId="2E2AB9CE">
            <w:pPr>
              <w:overflowPunct w:val="0"/>
              <w:adjustRightInd w:val="0"/>
              <w:snapToGrid w:val="0"/>
              <w:spacing w:line="440" w:lineRule="exact"/>
              <w:jc w:val="center"/>
              <w:rPr>
                <w:rFonts w:ascii="宋体" w:hAnsi="宋体"/>
                <w:b/>
                <w:bCs/>
                <w:szCs w:val="21"/>
              </w:rPr>
            </w:pPr>
          </w:p>
        </w:tc>
        <w:tc>
          <w:tcPr>
            <w:tcW w:w="1124" w:type="dxa"/>
            <w:vMerge w:val="continue"/>
            <w:tcBorders>
              <w:left w:val="single" w:color="000000" w:sz="4" w:space="0"/>
              <w:right w:val="single" w:color="000000" w:sz="4" w:space="0"/>
            </w:tcBorders>
            <w:noWrap/>
            <w:vAlign w:val="center"/>
          </w:tcPr>
          <w:p w14:paraId="66CF995C">
            <w:pPr>
              <w:overflowPunct w:val="0"/>
              <w:adjustRightInd w:val="0"/>
              <w:snapToGrid w:val="0"/>
              <w:spacing w:line="440" w:lineRule="exact"/>
              <w:jc w:val="center"/>
              <w:rPr>
                <w:rFonts w:ascii="宋体" w:hAnsi="宋体" w:cs="宋体"/>
                <w:bCs/>
                <w:kern w:val="0"/>
                <w:szCs w:val="21"/>
              </w:rPr>
            </w:pPr>
          </w:p>
        </w:tc>
        <w:tc>
          <w:tcPr>
            <w:tcW w:w="2858" w:type="dxa"/>
            <w:tcBorders>
              <w:top w:val="single" w:color="000000" w:sz="4" w:space="0"/>
              <w:left w:val="single" w:color="000000" w:sz="4" w:space="0"/>
              <w:bottom w:val="single" w:color="000000" w:sz="4" w:space="0"/>
              <w:right w:val="single" w:color="000000" w:sz="4" w:space="0"/>
            </w:tcBorders>
            <w:noWrap/>
            <w:vAlign w:val="center"/>
          </w:tcPr>
          <w:p w14:paraId="5E79FCCF">
            <w:pPr>
              <w:overflowPunct w:val="0"/>
              <w:adjustRightInd w:val="0"/>
              <w:snapToGrid w:val="0"/>
              <w:spacing w:line="440" w:lineRule="exact"/>
              <w:jc w:val="center"/>
              <w:rPr>
                <w:rFonts w:ascii="宋体" w:hAnsi="宋体" w:cs="宋体"/>
                <w:bCs/>
                <w:kern w:val="0"/>
                <w:szCs w:val="21"/>
              </w:rPr>
            </w:pPr>
            <w:r>
              <w:rPr>
                <w:rFonts w:hint="eastAsia" w:ascii="宋体" w:hAnsi="宋体" w:cs="宋体"/>
                <w:bCs/>
                <w:kern w:val="0"/>
                <w:szCs w:val="21"/>
              </w:rPr>
              <w:t>成型零件2D工程图</w:t>
            </w:r>
          </w:p>
        </w:tc>
        <w:tc>
          <w:tcPr>
            <w:tcW w:w="2683" w:type="dxa"/>
            <w:tcBorders>
              <w:top w:val="single" w:color="000000" w:sz="4" w:space="0"/>
              <w:left w:val="single" w:color="000000" w:sz="4" w:space="0"/>
              <w:right w:val="single" w:color="000000" w:sz="4" w:space="0"/>
            </w:tcBorders>
            <w:noWrap/>
          </w:tcPr>
          <w:p w14:paraId="799A74EB">
            <w:pPr>
              <w:overflowPunct w:val="0"/>
              <w:adjustRightInd w:val="0"/>
              <w:snapToGrid w:val="0"/>
              <w:spacing w:line="440" w:lineRule="exact"/>
              <w:jc w:val="center"/>
              <w:rPr>
                <w:rFonts w:ascii="宋体" w:hAnsi="宋体" w:cs="宋体"/>
                <w:bCs/>
                <w:kern w:val="0"/>
                <w:szCs w:val="21"/>
              </w:rPr>
            </w:pPr>
            <w:r>
              <w:rPr>
                <w:rFonts w:hint="eastAsia" w:ascii="宋体" w:hAnsi="宋体" w:cs="宋体"/>
                <w:bCs/>
                <w:kern w:val="0"/>
                <w:szCs w:val="21"/>
              </w:rPr>
              <w:t>成型零件2D标注全面、制图规范性</w:t>
            </w:r>
          </w:p>
        </w:tc>
        <w:tc>
          <w:tcPr>
            <w:tcW w:w="798" w:type="dxa"/>
            <w:tcBorders>
              <w:top w:val="single" w:color="000000" w:sz="4" w:space="0"/>
              <w:left w:val="single" w:color="000000" w:sz="4" w:space="0"/>
              <w:right w:val="single" w:color="000000" w:sz="4" w:space="0"/>
            </w:tcBorders>
            <w:noWrap/>
          </w:tcPr>
          <w:p w14:paraId="1E814836">
            <w:pPr>
              <w:adjustRightInd w:val="0"/>
              <w:snapToGrid w:val="0"/>
              <w:spacing w:line="440" w:lineRule="exact"/>
              <w:jc w:val="center"/>
              <w:rPr>
                <w:rFonts w:ascii="宋体" w:hAnsi="宋体" w:cs="宋体"/>
                <w:bCs/>
                <w:kern w:val="0"/>
                <w:szCs w:val="21"/>
              </w:rPr>
            </w:pPr>
            <w:r>
              <w:rPr>
                <w:rFonts w:hint="eastAsia" w:ascii="宋体" w:hAnsi="宋体" w:cs="宋体"/>
                <w:bCs/>
                <w:kern w:val="0"/>
                <w:szCs w:val="21"/>
              </w:rPr>
              <w:t>6</w:t>
            </w:r>
          </w:p>
        </w:tc>
      </w:tr>
      <w:tr w14:paraId="4ABD1D12">
        <w:tblPrEx>
          <w:tblCellMar>
            <w:top w:w="0" w:type="dxa"/>
            <w:left w:w="113" w:type="dxa"/>
            <w:bottom w:w="0" w:type="dxa"/>
            <w:right w:w="113" w:type="dxa"/>
          </w:tblCellMar>
        </w:tblPrEx>
        <w:trPr>
          <w:trHeight w:val="660" w:hRule="atLeast"/>
        </w:trPr>
        <w:tc>
          <w:tcPr>
            <w:tcW w:w="574" w:type="dxa"/>
            <w:vMerge w:val="continue"/>
            <w:tcBorders>
              <w:left w:val="single" w:color="000000" w:sz="4" w:space="0"/>
              <w:right w:val="single" w:color="000000" w:sz="4" w:space="0"/>
            </w:tcBorders>
            <w:noWrap/>
            <w:vAlign w:val="center"/>
          </w:tcPr>
          <w:p w14:paraId="1655801B">
            <w:pPr>
              <w:overflowPunct w:val="0"/>
              <w:adjustRightInd w:val="0"/>
              <w:snapToGrid w:val="0"/>
              <w:spacing w:line="440" w:lineRule="exact"/>
              <w:jc w:val="center"/>
              <w:rPr>
                <w:rFonts w:ascii="宋体" w:hAnsi="宋体"/>
                <w:b/>
                <w:bCs/>
                <w:szCs w:val="21"/>
              </w:rPr>
            </w:pPr>
          </w:p>
        </w:tc>
        <w:tc>
          <w:tcPr>
            <w:tcW w:w="1124" w:type="dxa"/>
            <w:vMerge w:val="continue"/>
            <w:tcBorders>
              <w:left w:val="single" w:color="000000" w:sz="4" w:space="0"/>
              <w:bottom w:val="nil"/>
              <w:right w:val="single" w:color="000000" w:sz="4" w:space="0"/>
            </w:tcBorders>
            <w:noWrap/>
            <w:vAlign w:val="center"/>
          </w:tcPr>
          <w:p w14:paraId="16FE6BD6">
            <w:pPr>
              <w:overflowPunct w:val="0"/>
              <w:adjustRightInd w:val="0"/>
              <w:snapToGrid w:val="0"/>
              <w:spacing w:line="440" w:lineRule="exact"/>
              <w:jc w:val="center"/>
              <w:rPr>
                <w:rFonts w:ascii="宋体" w:hAnsi="宋体" w:cs="宋体"/>
                <w:bCs/>
                <w:kern w:val="0"/>
                <w:szCs w:val="21"/>
              </w:rPr>
            </w:pPr>
          </w:p>
        </w:tc>
        <w:tc>
          <w:tcPr>
            <w:tcW w:w="2858" w:type="dxa"/>
            <w:tcBorders>
              <w:top w:val="single" w:color="000000" w:sz="4" w:space="0"/>
              <w:left w:val="single" w:color="000000" w:sz="4" w:space="0"/>
              <w:bottom w:val="single" w:color="000000" w:sz="4" w:space="0"/>
              <w:right w:val="single" w:color="000000" w:sz="4" w:space="0"/>
            </w:tcBorders>
            <w:noWrap/>
            <w:vAlign w:val="center"/>
          </w:tcPr>
          <w:p w14:paraId="1599C3C7">
            <w:pPr>
              <w:overflowPunct w:val="0"/>
              <w:adjustRightInd w:val="0"/>
              <w:snapToGrid w:val="0"/>
              <w:spacing w:line="440" w:lineRule="exact"/>
              <w:jc w:val="center"/>
              <w:rPr>
                <w:rFonts w:ascii="宋体" w:hAnsi="宋体" w:cs="宋体"/>
                <w:bCs/>
                <w:kern w:val="0"/>
                <w:szCs w:val="21"/>
              </w:rPr>
            </w:pPr>
            <w:r>
              <w:rPr>
                <w:rFonts w:hint="eastAsia" w:ascii="宋体" w:hAnsi="宋体" w:cs="宋体"/>
                <w:bCs/>
                <w:kern w:val="0"/>
                <w:szCs w:val="21"/>
              </w:rPr>
              <w:t>编制成型零件加工工序卡</w:t>
            </w:r>
          </w:p>
        </w:tc>
        <w:tc>
          <w:tcPr>
            <w:tcW w:w="2683" w:type="dxa"/>
            <w:tcBorders>
              <w:top w:val="single" w:color="000000" w:sz="4" w:space="0"/>
              <w:left w:val="single" w:color="000000" w:sz="4" w:space="0"/>
              <w:right w:val="single" w:color="000000" w:sz="4" w:space="0"/>
            </w:tcBorders>
            <w:noWrap/>
          </w:tcPr>
          <w:p w14:paraId="58E8BBCC">
            <w:pPr>
              <w:overflowPunct w:val="0"/>
              <w:adjustRightInd w:val="0"/>
              <w:snapToGrid w:val="0"/>
              <w:spacing w:line="440" w:lineRule="exact"/>
              <w:jc w:val="center"/>
              <w:rPr>
                <w:rFonts w:ascii="宋体" w:hAnsi="宋体" w:cs="宋体"/>
                <w:bCs/>
                <w:kern w:val="0"/>
                <w:szCs w:val="21"/>
              </w:rPr>
            </w:pPr>
            <w:r>
              <w:rPr>
                <w:rFonts w:hint="eastAsia" w:ascii="宋体" w:hAnsi="宋体" w:cs="宋体"/>
                <w:bCs/>
                <w:kern w:val="0"/>
                <w:szCs w:val="21"/>
              </w:rPr>
              <w:t>完整、正确</w:t>
            </w:r>
          </w:p>
        </w:tc>
        <w:tc>
          <w:tcPr>
            <w:tcW w:w="798" w:type="dxa"/>
            <w:tcBorders>
              <w:top w:val="single" w:color="000000" w:sz="4" w:space="0"/>
              <w:left w:val="single" w:color="000000" w:sz="4" w:space="0"/>
              <w:right w:val="single" w:color="000000" w:sz="4" w:space="0"/>
            </w:tcBorders>
            <w:noWrap/>
          </w:tcPr>
          <w:p w14:paraId="63D7F359">
            <w:pPr>
              <w:adjustRightInd w:val="0"/>
              <w:snapToGrid w:val="0"/>
              <w:spacing w:line="440" w:lineRule="exact"/>
              <w:jc w:val="center"/>
              <w:rPr>
                <w:rFonts w:ascii="宋体" w:hAnsi="宋体" w:cs="宋体"/>
                <w:bCs/>
                <w:kern w:val="0"/>
                <w:szCs w:val="21"/>
              </w:rPr>
            </w:pPr>
            <w:r>
              <w:rPr>
                <w:rFonts w:hint="eastAsia" w:ascii="宋体" w:hAnsi="宋体" w:cs="宋体"/>
                <w:bCs/>
                <w:kern w:val="0"/>
                <w:szCs w:val="21"/>
              </w:rPr>
              <w:t>3</w:t>
            </w:r>
          </w:p>
        </w:tc>
      </w:tr>
      <w:tr w14:paraId="4437DE81">
        <w:tblPrEx>
          <w:tblCellMar>
            <w:top w:w="0" w:type="dxa"/>
            <w:left w:w="113" w:type="dxa"/>
            <w:bottom w:w="0" w:type="dxa"/>
            <w:right w:w="113" w:type="dxa"/>
          </w:tblCellMar>
        </w:tblPrEx>
        <w:trPr>
          <w:trHeight w:val="932" w:hRule="atLeast"/>
        </w:trPr>
        <w:tc>
          <w:tcPr>
            <w:tcW w:w="574" w:type="dxa"/>
            <w:vMerge w:val="continue"/>
            <w:tcBorders>
              <w:left w:val="single" w:color="000000" w:sz="4" w:space="0"/>
              <w:right w:val="single" w:color="000000" w:sz="4" w:space="0"/>
            </w:tcBorders>
            <w:noWrap/>
            <w:vAlign w:val="center"/>
          </w:tcPr>
          <w:p w14:paraId="3D6D308A">
            <w:pPr>
              <w:overflowPunct w:val="0"/>
              <w:adjustRightInd w:val="0"/>
              <w:snapToGrid w:val="0"/>
              <w:spacing w:line="440" w:lineRule="exact"/>
              <w:jc w:val="center"/>
              <w:rPr>
                <w:rFonts w:ascii="宋体" w:hAnsi="宋体"/>
                <w:b/>
                <w:bCs/>
                <w:szCs w:val="21"/>
              </w:rPr>
            </w:pPr>
          </w:p>
        </w:tc>
        <w:tc>
          <w:tcPr>
            <w:tcW w:w="1124" w:type="dxa"/>
            <w:vMerge w:val="restart"/>
            <w:tcBorders>
              <w:top w:val="single" w:color="000000" w:sz="4" w:space="0"/>
              <w:left w:val="single" w:color="000000" w:sz="4" w:space="0"/>
              <w:right w:val="single" w:color="000000" w:sz="4" w:space="0"/>
            </w:tcBorders>
            <w:noWrap/>
            <w:vAlign w:val="center"/>
          </w:tcPr>
          <w:p w14:paraId="3A1E1846">
            <w:pPr>
              <w:overflowPunct w:val="0"/>
              <w:adjustRightInd w:val="0"/>
              <w:snapToGrid w:val="0"/>
              <w:spacing w:line="440" w:lineRule="exact"/>
              <w:jc w:val="center"/>
              <w:rPr>
                <w:rFonts w:ascii="宋体" w:hAnsi="宋体" w:cs="宋体"/>
                <w:bCs/>
                <w:kern w:val="0"/>
                <w:szCs w:val="21"/>
              </w:rPr>
            </w:pPr>
            <w:r>
              <w:rPr>
                <w:rFonts w:hint="eastAsia" w:ascii="宋体" w:hAnsi="宋体" w:cs="宋体"/>
                <w:bCs/>
                <w:kern w:val="0"/>
                <w:szCs w:val="21"/>
              </w:rPr>
              <w:t>模具零件加工</w:t>
            </w:r>
          </w:p>
          <w:p w14:paraId="4EF17A52">
            <w:pPr>
              <w:overflowPunct w:val="0"/>
              <w:adjustRightInd w:val="0"/>
              <w:snapToGrid w:val="0"/>
              <w:spacing w:line="440" w:lineRule="exact"/>
              <w:jc w:val="center"/>
              <w:rPr>
                <w:rFonts w:ascii="宋体" w:hAnsi="宋体" w:cs="宋体"/>
                <w:bCs/>
                <w:kern w:val="0"/>
                <w:szCs w:val="21"/>
              </w:rPr>
            </w:pPr>
            <w:r>
              <w:rPr>
                <w:rFonts w:hint="eastAsia" w:ascii="宋体" w:hAnsi="宋体" w:cs="宋体"/>
                <w:bCs/>
                <w:kern w:val="0"/>
                <w:szCs w:val="21"/>
              </w:rPr>
              <w:t>（30%）</w:t>
            </w:r>
          </w:p>
        </w:tc>
        <w:tc>
          <w:tcPr>
            <w:tcW w:w="2858" w:type="dxa"/>
            <w:tcBorders>
              <w:top w:val="single" w:color="000000" w:sz="4" w:space="0"/>
              <w:left w:val="single" w:color="000000" w:sz="4" w:space="0"/>
              <w:bottom w:val="single" w:color="000000" w:sz="4" w:space="0"/>
              <w:right w:val="single" w:color="000000" w:sz="4" w:space="0"/>
            </w:tcBorders>
            <w:noWrap/>
            <w:vAlign w:val="center"/>
          </w:tcPr>
          <w:p w14:paraId="0361387E">
            <w:pPr>
              <w:overflowPunct w:val="0"/>
              <w:adjustRightInd w:val="0"/>
              <w:snapToGrid w:val="0"/>
              <w:spacing w:line="440" w:lineRule="exact"/>
              <w:jc w:val="left"/>
              <w:rPr>
                <w:rFonts w:ascii="宋体" w:hAnsi="宋体" w:cs="宋体"/>
                <w:bCs/>
                <w:kern w:val="0"/>
                <w:szCs w:val="21"/>
              </w:rPr>
            </w:pPr>
            <w:r>
              <w:rPr>
                <w:rFonts w:hint="eastAsia" w:ascii="宋体" w:hAnsi="宋体" w:cs="宋体"/>
                <w:bCs/>
                <w:kern w:val="0"/>
                <w:szCs w:val="21"/>
              </w:rPr>
              <w:t>编制成型零件数控加工工序卡</w:t>
            </w:r>
          </w:p>
        </w:tc>
        <w:tc>
          <w:tcPr>
            <w:tcW w:w="2683" w:type="dxa"/>
            <w:tcBorders>
              <w:top w:val="single" w:color="000000" w:sz="4" w:space="0"/>
              <w:left w:val="single" w:color="000000" w:sz="4" w:space="0"/>
              <w:right w:val="single" w:color="000000" w:sz="4" w:space="0"/>
            </w:tcBorders>
            <w:noWrap/>
            <w:vAlign w:val="center"/>
          </w:tcPr>
          <w:p w14:paraId="304C7FE8">
            <w:pPr>
              <w:overflowPunct w:val="0"/>
              <w:adjustRightInd w:val="0"/>
              <w:snapToGrid w:val="0"/>
              <w:spacing w:line="440" w:lineRule="exact"/>
              <w:jc w:val="center"/>
              <w:rPr>
                <w:rFonts w:ascii="宋体" w:hAnsi="宋体" w:cs="宋体"/>
                <w:bCs/>
                <w:kern w:val="0"/>
                <w:szCs w:val="21"/>
              </w:rPr>
            </w:pPr>
            <w:r>
              <w:rPr>
                <w:rFonts w:hint="eastAsia" w:ascii="宋体" w:hAnsi="宋体" w:cs="宋体"/>
                <w:bCs/>
                <w:kern w:val="0"/>
                <w:szCs w:val="21"/>
              </w:rPr>
              <w:t>原始文件、参数设置合理一致、完整</w:t>
            </w:r>
          </w:p>
        </w:tc>
        <w:tc>
          <w:tcPr>
            <w:tcW w:w="798" w:type="dxa"/>
            <w:tcBorders>
              <w:top w:val="single" w:color="000000" w:sz="4" w:space="0"/>
              <w:left w:val="single" w:color="000000" w:sz="4" w:space="0"/>
              <w:right w:val="single" w:color="000000" w:sz="4" w:space="0"/>
            </w:tcBorders>
            <w:noWrap/>
            <w:vAlign w:val="center"/>
          </w:tcPr>
          <w:p w14:paraId="0964D003">
            <w:pPr>
              <w:adjustRightInd w:val="0"/>
              <w:snapToGrid w:val="0"/>
              <w:spacing w:line="440" w:lineRule="exact"/>
              <w:jc w:val="center"/>
              <w:rPr>
                <w:rFonts w:ascii="宋体" w:hAnsi="宋体" w:cs="宋体"/>
                <w:bCs/>
                <w:kern w:val="0"/>
                <w:szCs w:val="21"/>
              </w:rPr>
            </w:pPr>
            <w:r>
              <w:rPr>
                <w:rFonts w:hint="eastAsia" w:ascii="宋体" w:hAnsi="宋体" w:cs="宋体"/>
                <w:bCs/>
                <w:kern w:val="0"/>
                <w:szCs w:val="21"/>
              </w:rPr>
              <w:t>3</w:t>
            </w:r>
          </w:p>
        </w:tc>
      </w:tr>
      <w:tr w14:paraId="504A3E54">
        <w:tblPrEx>
          <w:tblCellMar>
            <w:top w:w="0" w:type="dxa"/>
            <w:left w:w="113" w:type="dxa"/>
            <w:bottom w:w="0" w:type="dxa"/>
            <w:right w:w="113" w:type="dxa"/>
          </w:tblCellMar>
        </w:tblPrEx>
        <w:trPr>
          <w:trHeight w:val="372" w:hRule="atLeast"/>
        </w:trPr>
        <w:tc>
          <w:tcPr>
            <w:tcW w:w="574" w:type="dxa"/>
            <w:vMerge w:val="continue"/>
            <w:tcBorders>
              <w:left w:val="single" w:color="000000" w:sz="4" w:space="0"/>
              <w:right w:val="single" w:color="000000" w:sz="4" w:space="0"/>
            </w:tcBorders>
            <w:noWrap/>
          </w:tcPr>
          <w:p w14:paraId="4D1A6447">
            <w:pPr>
              <w:overflowPunct w:val="0"/>
              <w:adjustRightInd w:val="0"/>
              <w:snapToGrid w:val="0"/>
              <w:spacing w:line="440" w:lineRule="exact"/>
              <w:jc w:val="center"/>
              <w:rPr>
                <w:rFonts w:ascii="宋体" w:hAnsi="宋体"/>
                <w:b/>
                <w:bCs/>
                <w:szCs w:val="21"/>
              </w:rPr>
            </w:pPr>
          </w:p>
        </w:tc>
        <w:tc>
          <w:tcPr>
            <w:tcW w:w="1124" w:type="dxa"/>
            <w:vMerge w:val="continue"/>
            <w:tcBorders>
              <w:left w:val="single" w:color="000000" w:sz="4" w:space="0"/>
              <w:right w:val="single" w:color="000000" w:sz="4" w:space="0"/>
            </w:tcBorders>
            <w:noWrap/>
            <w:vAlign w:val="center"/>
          </w:tcPr>
          <w:p w14:paraId="702CF639">
            <w:pPr>
              <w:overflowPunct w:val="0"/>
              <w:adjustRightInd w:val="0"/>
              <w:snapToGrid w:val="0"/>
              <w:spacing w:line="440" w:lineRule="exact"/>
              <w:jc w:val="center"/>
              <w:rPr>
                <w:rFonts w:ascii="宋体" w:hAnsi="宋体" w:cs="宋体"/>
                <w:bCs/>
                <w:kern w:val="0"/>
                <w:szCs w:val="21"/>
              </w:rPr>
            </w:pPr>
          </w:p>
        </w:tc>
        <w:tc>
          <w:tcPr>
            <w:tcW w:w="2858" w:type="dxa"/>
            <w:vMerge w:val="restart"/>
            <w:tcBorders>
              <w:top w:val="single" w:color="auto" w:sz="4" w:space="0"/>
              <w:left w:val="single" w:color="000000" w:sz="4" w:space="0"/>
              <w:bottom w:val="single" w:color="000000" w:sz="4" w:space="0"/>
              <w:right w:val="single" w:color="000000" w:sz="4" w:space="0"/>
            </w:tcBorders>
            <w:noWrap/>
            <w:vAlign w:val="center"/>
          </w:tcPr>
          <w:p w14:paraId="72DCF328">
            <w:pPr>
              <w:overflowPunct w:val="0"/>
              <w:adjustRightInd w:val="0"/>
              <w:snapToGrid w:val="0"/>
              <w:spacing w:line="440" w:lineRule="exact"/>
              <w:jc w:val="center"/>
              <w:rPr>
                <w:rFonts w:ascii="宋体" w:hAnsi="宋体" w:cs="宋体"/>
                <w:bCs/>
                <w:kern w:val="0"/>
                <w:szCs w:val="21"/>
              </w:rPr>
            </w:pPr>
            <w:r>
              <w:rPr>
                <w:rFonts w:hint="eastAsia" w:ascii="宋体" w:hAnsi="宋体" w:cs="宋体"/>
                <w:bCs/>
                <w:kern w:val="0"/>
                <w:szCs w:val="21"/>
              </w:rPr>
              <w:t>成型零件CAM编程与加工：工艺、加工方式、刀具及参数、走刀</w:t>
            </w:r>
          </w:p>
        </w:tc>
        <w:tc>
          <w:tcPr>
            <w:tcW w:w="2683" w:type="dxa"/>
            <w:tcBorders>
              <w:top w:val="single" w:color="000000" w:sz="4" w:space="0"/>
              <w:left w:val="single" w:color="000000" w:sz="4" w:space="0"/>
              <w:bottom w:val="single" w:color="000000" w:sz="4" w:space="0"/>
              <w:right w:val="single" w:color="000000" w:sz="4" w:space="0"/>
            </w:tcBorders>
            <w:noWrap/>
          </w:tcPr>
          <w:p w14:paraId="7D6A231A">
            <w:pPr>
              <w:overflowPunct w:val="0"/>
              <w:adjustRightInd w:val="0"/>
              <w:snapToGrid w:val="0"/>
              <w:spacing w:line="440" w:lineRule="exact"/>
              <w:jc w:val="center"/>
              <w:rPr>
                <w:rFonts w:ascii="宋体" w:hAnsi="宋体" w:cs="宋体"/>
                <w:bCs/>
                <w:kern w:val="0"/>
                <w:szCs w:val="21"/>
              </w:rPr>
            </w:pPr>
            <w:r>
              <w:rPr>
                <w:rFonts w:hint="eastAsia" w:ascii="宋体" w:hAnsi="宋体" w:cs="宋体"/>
                <w:bCs/>
                <w:kern w:val="0"/>
                <w:szCs w:val="21"/>
              </w:rPr>
              <w:t>型芯、型腔</w:t>
            </w:r>
          </w:p>
        </w:tc>
        <w:tc>
          <w:tcPr>
            <w:tcW w:w="798" w:type="dxa"/>
            <w:tcBorders>
              <w:top w:val="single" w:color="000000" w:sz="4" w:space="0"/>
              <w:left w:val="single" w:color="000000" w:sz="4" w:space="0"/>
              <w:bottom w:val="single" w:color="000000" w:sz="4" w:space="0"/>
              <w:right w:val="single" w:color="000000" w:sz="4" w:space="0"/>
            </w:tcBorders>
            <w:noWrap/>
          </w:tcPr>
          <w:p w14:paraId="6C331714">
            <w:pPr>
              <w:adjustRightInd w:val="0"/>
              <w:snapToGrid w:val="0"/>
              <w:spacing w:line="440" w:lineRule="exact"/>
              <w:jc w:val="center"/>
              <w:rPr>
                <w:rFonts w:ascii="宋体" w:hAnsi="宋体" w:cs="宋体"/>
                <w:bCs/>
                <w:kern w:val="0"/>
                <w:szCs w:val="21"/>
              </w:rPr>
            </w:pPr>
            <w:r>
              <w:rPr>
                <w:rFonts w:hint="eastAsia" w:ascii="宋体" w:hAnsi="宋体" w:cs="宋体"/>
                <w:bCs/>
                <w:kern w:val="0"/>
                <w:szCs w:val="21"/>
              </w:rPr>
              <w:t>2</w:t>
            </w:r>
          </w:p>
        </w:tc>
      </w:tr>
      <w:tr w14:paraId="7F83DFB6">
        <w:tblPrEx>
          <w:tblCellMar>
            <w:top w:w="0" w:type="dxa"/>
            <w:left w:w="113" w:type="dxa"/>
            <w:bottom w:w="0" w:type="dxa"/>
            <w:right w:w="113" w:type="dxa"/>
          </w:tblCellMar>
        </w:tblPrEx>
        <w:trPr>
          <w:trHeight w:val="507" w:hRule="atLeast"/>
        </w:trPr>
        <w:tc>
          <w:tcPr>
            <w:tcW w:w="574" w:type="dxa"/>
            <w:vMerge w:val="continue"/>
            <w:tcBorders>
              <w:left w:val="single" w:color="000000" w:sz="4" w:space="0"/>
              <w:right w:val="single" w:color="000000" w:sz="4" w:space="0"/>
            </w:tcBorders>
            <w:noWrap/>
          </w:tcPr>
          <w:p w14:paraId="15894686">
            <w:pPr>
              <w:overflowPunct w:val="0"/>
              <w:adjustRightInd w:val="0"/>
              <w:snapToGrid w:val="0"/>
              <w:spacing w:line="440" w:lineRule="exact"/>
              <w:jc w:val="center"/>
              <w:rPr>
                <w:rFonts w:ascii="宋体" w:hAnsi="宋体"/>
                <w:b/>
                <w:bCs/>
                <w:szCs w:val="21"/>
              </w:rPr>
            </w:pPr>
          </w:p>
        </w:tc>
        <w:tc>
          <w:tcPr>
            <w:tcW w:w="1124" w:type="dxa"/>
            <w:vMerge w:val="continue"/>
            <w:tcBorders>
              <w:left w:val="single" w:color="000000" w:sz="4" w:space="0"/>
              <w:right w:val="single" w:color="000000" w:sz="4" w:space="0"/>
            </w:tcBorders>
            <w:noWrap/>
            <w:vAlign w:val="center"/>
          </w:tcPr>
          <w:p w14:paraId="3947CB9E">
            <w:pPr>
              <w:overflowPunct w:val="0"/>
              <w:adjustRightInd w:val="0"/>
              <w:snapToGrid w:val="0"/>
              <w:spacing w:line="440" w:lineRule="exact"/>
              <w:jc w:val="center"/>
              <w:rPr>
                <w:rFonts w:ascii="宋体" w:hAnsi="宋体" w:cs="宋体"/>
                <w:bCs/>
                <w:kern w:val="0"/>
                <w:szCs w:val="21"/>
              </w:rPr>
            </w:pPr>
          </w:p>
        </w:tc>
        <w:tc>
          <w:tcPr>
            <w:tcW w:w="2858" w:type="dxa"/>
            <w:vMerge w:val="continue"/>
            <w:tcBorders>
              <w:top w:val="nil"/>
              <w:left w:val="single" w:color="000000" w:sz="4" w:space="0"/>
              <w:bottom w:val="single" w:color="000000" w:sz="4" w:space="0"/>
              <w:right w:val="single" w:color="000000" w:sz="4" w:space="0"/>
            </w:tcBorders>
            <w:noWrap/>
            <w:vAlign w:val="center"/>
          </w:tcPr>
          <w:p w14:paraId="49028708">
            <w:pPr>
              <w:overflowPunct w:val="0"/>
              <w:adjustRightInd w:val="0"/>
              <w:snapToGrid w:val="0"/>
              <w:spacing w:line="440" w:lineRule="exact"/>
              <w:jc w:val="center"/>
              <w:rPr>
                <w:rFonts w:ascii="宋体" w:hAnsi="宋体" w:cs="宋体"/>
                <w:bCs/>
                <w:kern w:val="0"/>
                <w:szCs w:val="21"/>
              </w:rPr>
            </w:pPr>
          </w:p>
        </w:tc>
        <w:tc>
          <w:tcPr>
            <w:tcW w:w="2683" w:type="dxa"/>
            <w:tcBorders>
              <w:top w:val="single" w:color="000000" w:sz="4" w:space="0"/>
              <w:left w:val="single" w:color="000000" w:sz="4" w:space="0"/>
              <w:bottom w:val="single" w:color="000000" w:sz="4" w:space="0"/>
              <w:right w:val="single" w:color="000000" w:sz="4" w:space="0"/>
            </w:tcBorders>
            <w:noWrap/>
            <w:vAlign w:val="center"/>
          </w:tcPr>
          <w:p w14:paraId="250E2648">
            <w:pPr>
              <w:overflowPunct w:val="0"/>
              <w:adjustRightInd w:val="0"/>
              <w:snapToGrid w:val="0"/>
              <w:spacing w:line="440" w:lineRule="exact"/>
              <w:jc w:val="center"/>
              <w:rPr>
                <w:rFonts w:ascii="宋体" w:hAnsi="宋体" w:cs="宋体"/>
                <w:bCs/>
                <w:kern w:val="0"/>
                <w:szCs w:val="21"/>
              </w:rPr>
            </w:pPr>
            <w:r>
              <w:rPr>
                <w:rFonts w:hint="eastAsia" w:ascii="宋体" w:hAnsi="宋体" w:cs="宋体"/>
                <w:bCs/>
                <w:kern w:val="0"/>
                <w:szCs w:val="21"/>
              </w:rPr>
              <w:t>其他成型零件</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0C0F6E61">
            <w:pPr>
              <w:adjustRightInd w:val="0"/>
              <w:snapToGrid w:val="0"/>
              <w:spacing w:line="440" w:lineRule="exact"/>
              <w:jc w:val="center"/>
              <w:rPr>
                <w:rFonts w:ascii="宋体" w:hAnsi="宋体" w:cs="宋体"/>
                <w:bCs/>
                <w:kern w:val="0"/>
                <w:szCs w:val="21"/>
              </w:rPr>
            </w:pPr>
            <w:r>
              <w:rPr>
                <w:rFonts w:hint="eastAsia" w:ascii="宋体" w:hAnsi="宋体" w:cs="宋体"/>
                <w:bCs/>
                <w:kern w:val="0"/>
                <w:szCs w:val="21"/>
              </w:rPr>
              <w:t>1</w:t>
            </w:r>
          </w:p>
        </w:tc>
      </w:tr>
      <w:tr w14:paraId="6E9FF245">
        <w:tblPrEx>
          <w:tblCellMar>
            <w:top w:w="0" w:type="dxa"/>
            <w:left w:w="113" w:type="dxa"/>
            <w:bottom w:w="0" w:type="dxa"/>
            <w:right w:w="113" w:type="dxa"/>
          </w:tblCellMar>
        </w:tblPrEx>
        <w:trPr>
          <w:trHeight w:val="507" w:hRule="atLeast"/>
        </w:trPr>
        <w:tc>
          <w:tcPr>
            <w:tcW w:w="574" w:type="dxa"/>
            <w:vMerge w:val="continue"/>
            <w:tcBorders>
              <w:left w:val="single" w:color="000000" w:sz="4" w:space="0"/>
              <w:right w:val="single" w:color="000000" w:sz="4" w:space="0"/>
            </w:tcBorders>
            <w:noWrap/>
          </w:tcPr>
          <w:p w14:paraId="4FA9EF64">
            <w:pPr>
              <w:overflowPunct w:val="0"/>
              <w:adjustRightInd w:val="0"/>
              <w:snapToGrid w:val="0"/>
              <w:spacing w:line="440" w:lineRule="exact"/>
              <w:jc w:val="center"/>
              <w:rPr>
                <w:rFonts w:ascii="宋体" w:hAnsi="宋体"/>
                <w:b/>
                <w:bCs/>
                <w:szCs w:val="21"/>
              </w:rPr>
            </w:pPr>
          </w:p>
        </w:tc>
        <w:tc>
          <w:tcPr>
            <w:tcW w:w="1124" w:type="dxa"/>
            <w:vMerge w:val="continue"/>
            <w:tcBorders>
              <w:left w:val="single" w:color="000000" w:sz="4" w:space="0"/>
              <w:right w:val="single" w:color="000000" w:sz="4" w:space="0"/>
            </w:tcBorders>
            <w:noWrap/>
            <w:vAlign w:val="center"/>
          </w:tcPr>
          <w:p w14:paraId="558EA405">
            <w:pPr>
              <w:overflowPunct w:val="0"/>
              <w:adjustRightInd w:val="0"/>
              <w:snapToGrid w:val="0"/>
              <w:spacing w:line="440" w:lineRule="exact"/>
              <w:jc w:val="center"/>
              <w:rPr>
                <w:rFonts w:ascii="宋体" w:hAnsi="宋体" w:cs="宋体"/>
                <w:bCs/>
                <w:kern w:val="0"/>
                <w:szCs w:val="21"/>
              </w:rPr>
            </w:pPr>
          </w:p>
        </w:tc>
        <w:tc>
          <w:tcPr>
            <w:tcW w:w="2858" w:type="dxa"/>
            <w:vMerge w:val="restart"/>
            <w:tcBorders>
              <w:top w:val="nil"/>
              <w:left w:val="single" w:color="000000" w:sz="4" w:space="0"/>
              <w:right w:val="single" w:color="000000" w:sz="4" w:space="0"/>
            </w:tcBorders>
            <w:noWrap/>
            <w:vAlign w:val="center"/>
          </w:tcPr>
          <w:p w14:paraId="41C5E6A7">
            <w:pPr>
              <w:overflowPunct w:val="0"/>
              <w:adjustRightInd w:val="0"/>
              <w:snapToGrid w:val="0"/>
              <w:spacing w:line="440" w:lineRule="exact"/>
              <w:jc w:val="center"/>
              <w:rPr>
                <w:rFonts w:ascii="宋体" w:hAnsi="宋体" w:cs="宋体"/>
                <w:bCs/>
                <w:kern w:val="0"/>
                <w:szCs w:val="21"/>
              </w:rPr>
            </w:pPr>
            <w:r>
              <w:rPr>
                <w:rFonts w:hint="eastAsia" w:ascii="宋体" w:hAnsi="宋体" w:cs="宋体"/>
                <w:bCs/>
                <w:kern w:val="0"/>
                <w:szCs w:val="21"/>
              </w:rPr>
              <w:t xml:space="preserve">模具主要成型零件加工表面质量：主要成型零件粗糙度 </w:t>
            </w:r>
          </w:p>
        </w:tc>
        <w:tc>
          <w:tcPr>
            <w:tcW w:w="2683" w:type="dxa"/>
            <w:tcBorders>
              <w:top w:val="single" w:color="000000" w:sz="4" w:space="0"/>
              <w:left w:val="single" w:color="000000" w:sz="4" w:space="0"/>
              <w:bottom w:val="single" w:color="000000" w:sz="4" w:space="0"/>
              <w:right w:val="single" w:color="000000" w:sz="4" w:space="0"/>
            </w:tcBorders>
            <w:noWrap/>
            <w:vAlign w:val="center"/>
          </w:tcPr>
          <w:p w14:paraId="29215351">
            <w:pPr>
              <w:overflowPunct w:val="0"/>
              <w:adjustRightInd w:val="0"/>
              <w:snapToGrid w:val="0"/>
              <w:spacing w:line="440" w:lineRule="exact"/>
              <w:jc w:val="center"/>
              <w:rPr>
                <w:rFonts w:ascii="宋体" w:hAnsi="宋体" w:cs="宋体"/>
                <w:bCs/>
                <w:kern w:val="0"/>
                <w:szCs w:val="21"/>
              </w:rPr>
            </w:pPr>
            <w:r>
              <w:rPr>
                <w:rFonts w:hint="eastAsia" w:ascii="宋体" w:hAnsi="宋体" w:cs="宋体"/>
                <w:bCs/>
                <w:kern w:val="0"/>
                <w:szCs w:val="21"/>
              </w:rPr>
              <w:t>成型面粗糙度</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5C51A9AE">
            <w:pPr>
              <w:adjustRightInd w:val="0"/>
              <w:snapToGrid w:val="0"/>
              <w:spacing w:line="440" w:lineRule="exact"/>
              <w:jc w:val="center"/>
              <w:rPr>
                <w:rFonts w:ascii="宋体" w:hAnsi="宋体" w:cs="宋体"/>
                <w:bCs/>
                <w:kern w:val="0"/>
                <w:szCs w:val="21"/>
              </w:rPr>
            </w:pPr>
            <w:r>
              <w:rPr>
                <w:rFonts w:hint="eastAsia" w:ascii="宋体" w:hAnsi="宋体" w:cs="宋体"/>
                <w:bCs/>
                <w:kern w:val="0"/>
                <w:szCs w:val="21"/>
              </w:rPr>
              <w:t>4</w:t>
            </w:r>
          </w:p>
        </w:tc>
      </w:tr>
      <w:tr w14:paraId="14996365">
        <w:tblPrEx>
          <w:tblCellMar>
            <w:top w:w="0" w:type="dxa"/>
            <w:left w:w="113" w:type="dxa"/>
            <w:bottom w:w="0" w:type="dxa"/>
            <w:right w:w="113" w:type="dxa"/>
          </w:tblCellMar>
        </w:tblPrEx>
        <w:trPr>
          <w:trHeight w:val="507" w:hRule="atLeast"/>
        </w:trPr>
        <w:tc>
          <w:tcPr>
            <w:tcW w:w="574" w:type="dxa"/>
            <w:vMerge w:val="continue"/>
            <w:tcBorders>
              <w:left w:val="single" w:color="000000" w:sz="4" w:space="0"/>
              <w:right w:val="single" w:color="000000" w:sz="4" w:space="0"/>
            </w:tcBorders>
            <w:noWrap/>
          </w:tcPr>
          <w:p w14:paraId="2EC57EDA">
            <w:pPr>
              <w:overflowPunct w:val="0"/>
              <w:adjustRightInd w:val="0"/>
              <w:snapToGrid w:val="0"/>
              <w:spacing w:line="440" w:lineRule="exact"/>
              <w:jc w:val="center"/>
              <w:rPr>
                <w:rFonts w:ascii="宋体" w:hAnsi="宋体"/>
                <w:b/>
                <w:bCs/>
                <w:szCs w:val="21"/>
              </w:rPr>
            </w:pPr>
          </w:p>
        </w:tc>
        <w:tc>
          <w:tcPr>
            <w:tcW w:w="1124" w:type="dxa"/>
            <w:vMerge w:val="continue"/>
            <w:tcBorders>
              <w:left w:val="single" w:color="000000" w:sz="4" w:space="0"/>
              <w:right w:val="single" w:color="000000" w:sz="4" w:space="0"/>
            </w:tcBorders>
            <w:noWrap/>
            <w:vAlign w:val="center"/>
          </w:tcPr>
          <w:p w14:paraId="70F7F1B5">
            <w:pPr>
              <w:overflowPunct w:val="0"/>
              <w:adjustRightInd w:val="0"/>
              <w:snapToGrid w:val="0"/>
              <w:spacing w:line="440" w:lineRule="exact"/>
              <w:jc w:val="center"/>
              <w:rPr>
                <w:rFonts w:ascii="宋体" w:hAnsi="宋体" w:cs="宋体"/>
                <w:bCs/>
                <w:kern w:val="0"/>
                <w:szCs w:val="21"/>
              </w:rPr>
            </w:pPr>
          </w:p>
        </w:tc>
        <w:tc>
          <w:tcPr>
            <w:tcW w:w="2858" w:type="dxa"/>
            <w:vMerge w:val="continue"/>
            <w:tcBorders>
              <w:left w:val="single" w:color="000000" w:sz="4" w:space="0"/>
              <w:bottom w:val="single" w:color="000000" w:sz="4" w:space="0"/>
              <w:right w:val="single" w:color="000000" w:sz="4" w:space="0"/>
            </w:tcBorders>
            <w:noWrap/>
            <w:vAlign w:val="center"/>
          </w:tcPr>
          <w:p w14:paraId="51E4A38E">
            <w:pPr>
              <w:overflowPunct w:val="0"/>
              <w:adjustRightInd w:val="0"/>
              <w:snapToGrid w:val="0"/>
              <w:spacing w:line="440" w:lineRule="exact"/>
              <w:jc w:val="center"/>
              <w:rPr>
                <w:rFonts w:ascii="宋体" w:hAnsi="宋体" w:cs="宋体"/>
                <w:bCs/>
                <w:kern w:val="0"/>
                <w:szCs w:val="21"/>
              </w:rPr>
            </w:pPr>
          </w:p>
        </w:tc>
        <w:tc>
          <w:tcPr>
            <w:tcW w:w="2683" w:type="dxa"/>
            <w:tcBorders>
              <w:top w:val="single" w:color="000000" w:sz="4" w:space="0"/>
              <w:left w:val="single" w:color="000000" w:sz="4" w:space="0"/>
              <w:bottom w:val="single" w:color="000000" w:sz="4" w:space="0"/>
              <w:right w:val="single" w:color="000000" w:sz="4" w:space="0"/>
            </w:tcBorders>
            <w:noWrap/>
            <w:vAlign w:val="center"/>
          </w:tcPr>
          <w:p w14:paraId="4B28194C">
            <w:pPr>
              <w:overflowPunct w:val="0"/>
              <w:adjustRightInd w:val="0"/>
              <w:snapToGrid w:val="0"/>
              <w:spacing w:line="440" w:lineRule="exact"/>
              <w:jc w:val="center"/>
              <w:rPr>
                <w:rFonts w:ascii="宋体" w:hAnsi="宋体" w:cs="宋体"/>
                <w:bCs/>
                <w:kern w:val="0"/>
                <w:szCs w:val="21"/>
              </w:rPr>
            </w:pPr>
            <w:r>
              <w:rPr>
                <w:rFonts w:hint="eastAsia" w:ascii="宋体" w:hAnsi="宋体" w:cs="宋体"/>
                <w:bCs/>
                <w:kern w:val="0"/>
                <w:szCs w:val="21"/>
              </w:rPr>
              <w:t>分型面粗糙度</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60578C50">
            <w:pPr>
              <w:adjustRightInd w:val="0"/>
              <w:snapToGrid w:val="0"/>
              <w:spacing w:line="440" w:lineRule="exact"/>
              <w:jc w:val="center"/>
              <w:rPr>
                <w:rFonts w:ascii="宋体" w:hAnsi="宋体" w:cs="宋体"/>
                <w:bCs/>
                <w:kern w:val="0"/>
                <w:szCs w:val="21"/>
              </w:rPr>
            </w:pPr>
            <w:r>
              <w:rPr>
                <w:rFonts w:hint="eastAsia" w:ascii="宋体" w:hAnsi="宋体" w:cs="宋体"/>
                <w:bCs/>
                <w:kern w:val="0"/>
                <w:szCs w:val="21"/>
              </w:rPr>
              <w:t>1</w:t>
            </w:r>
          </w:p>
        </w:tc>
      </w:tr>
      <w:tr w14:paraId="3B0791B8">
        <w:tblPrEx>
          <w:tblCellMar>
            <w:top w:w="0" w:type="dxa"/>
            <w:left w:w="113" w:type="dxa"/>
            <w:bottom w:w="0" w:type="dxa"/>
            <w:right w:w="113" w:type="dxa"/>
          </w:tblCellMar>
        </w:tblPrEx>
        <w:trPr>
          <w:trHeight w:val="507" w:hRule="atLeast"/>
        </w:trPr>
        <w:tc>
          <w:tcPr>
            <w:tcW w:w="574" w:type="dxa"/>
            <w:vMerge w:val="continue"/>
            <w:tcBorders>
              <w:left w:val="single" w:color="000000" w:sz="4" w:space="0"/>
              <w:right w:val="single" w:color="000000" w:sz="4" w:space="0"/>
            </w:tcBorders>
            <w:noWrap/>
          </w:tcPr>
          <w:p w14:paraId="01D30A9C">
            <w:pPr>
              <w:overflowPunct w:val="0"/>
              <w:adjustRightInd w:val="0"/>
              <w:snapToGrid w:val="0"/>
              <w:spacing w:line="440" w:lineRule="exact"/>
              <w:jc w:val="center"/>
              <w:rPr>
                <w:rFonts w:ascii="宋体" w:hAnsi="宋体"/>
                <w:b/>
                <w:bCs/>
                <w:szCs w:val="21"/>
              </w:rPr>
            </w:pPr>
          </w:p>
        </w:tc>
        <w:tc>
          <w:tcPr>
            <w:tcW w:w="1124" w:type="dxa"/>
            <w:vMerge w:val="continue"/>
            <w:tcBorders>
              <w:left w:val="single" w:color="000000" w:sz="4" w:space="0"/>
              <w:right w:val="single" w:color="000000" w:sz="4" w:space="0"/>
            </w:tcBorders>
            <w:noWrap/>
            <w:vAlign w:val="center"/>
          </w:tcPr>
          <w:p w14:paraId="7787F58A">
            <w:pPr>
              <w:overflowPunct w:val="0"/>
              <w:adjustRightInd w:val="0"/>
              <w:snapToGrid w:val="0"/>
              <w:spacing w:line="440" w:lineRule="exact"/>
              <w:jc w:val="center"/>
              <w:rPr>
                <w:rFonts w:ascii="宋体" w:hAnsi="宋体" w:cs="宋体"/>
                <w:bCs/>
                <w:kern w:val="0"/>
                <w:szCs w:val="21"/>
              </w:rPr>
            </w:pPr>
          </w:p>
        </w:tc>
        <w:tc>
          <w:tcPr>
            <w:tcW w:w="2858" w:type="dxa"/>
            <w:vMerge w:val="restart"/>
            <w:tcBorders>
              <w:top w:val="nil"/>
              <w:left w:val="single" w:color="000000" w:sz="4" w:space="0"/>
              <w:right w:val="single" w:color="000000" w:sz="4" w:space="0"/>
            </w:tcBorders>
            <w:noWrap/>
            <w:vAlign w:val="center"/>
          </w:tcPr>
          <w:p w14:paraId="71E6D327">
            <w:pPr>
              <w:overflowPunct w:val="0"/>
              <w:adjustRightInd w:val="0"/>
              <w:snapToGrid w:val="0"/>
              <w:spacing w:line="440" w:lineRule="exact"/>
              <w:jc w:val="center"/>
              <w:rPr>
                <w:rFonts w:ascii="宋体" w:hAnsi="宋体" w:cs="宋体"/>
                <w:bCs/>
                <w:kern w:val="0"/>
                <w:szCs w:val="21"/>
              </w:rPr>
            </w:pPr>
            <w:r>
              <w:rPr>
                <w:rFonts w:hint="eastAsia" w:ascii="宋体" w:hAnsi="宋体" w:cs="宋体"/>
                <w:bCs/>
                <w:kern w:val="0"/>
                <w:szCs w:val="21"/>
              </w:rPr>
              <w:t>模具主要成型零件尺寸与</w:t>
            </w:r>
          </w:p>
          <w:p w14:paraId="5A2DD95F">
            <w:pPr>
              <w:overflowPunct w:val="0"/>
              <w:adjustRightInd w:val="0"/>
              <w:snapToGrid w:val="0"/>
              <w:spacing w:line="440" w:lineRule="exact"/>
              <w:jc w:val="center"/>
              <w:rPr>
                <w:rFonts w:ascii="宋体" w:hAnsi="宋体" w:cs="宋体"/>
                <w:bCs/>
                <w:kern w:val="0"/>
                <w:szCs w:val="21"/>
              </w:rPr>
            </w:pPr>
            <w:r>
              <w:rPr>
                <w:rFonts w:hint="eastAsia" w:ascii="宋体" w:hAnsi="宋体" w:cs="宋体"/>
                <w:bCs/>
                <w:kern w:val="0"/>
                <w:szCs w:val="21"/>
              </w:rPr>
              <w:t>精度</w:t>
            </w:r>
          </w:p>
        </w:tc>
        <w:tc>
          <w:tcPr>
            <w:tcW w:w="2683" w:type="dxa"/>
            <w:tcBorders>
              <w:top w:val="single" w:color="000000" w:sz="4" w:space="0"/>
              <w:left w:val="single" w:color="000000" w:sz="4" w:space="0"/>
              <w:bottom w:val="single" w:color="000000" w:sz="4" w:space="0"/>
              <w:right w:val="single" w:color="000000" w:sz="4" w:space="0"/>
            </w:tcBorders>
            <w:noWrap/>
            <w:vAlign w:val="center"/>
          </w:tcPr>
          <w:p w14:paraId="5471CCDB">
            <w:pPr>
              <w:overflowPunct w:val="0"/>
              <w:adjustRightInd w:val="0"/>
              <w:snapToGrid w:val="0"/>
              <w:spacing w:line="440" w:lineRule="exact"/>
              <w:jc w:val="center"/>
              <w:rPr>
                <w:rFonts w:ascii="宋体" w:hAnsi="宋体" w:cs="宋体"/>
                <w:bCs/>
                <w:kern w:val="0"/>
                <w:szCs w:val="21"/>
              </w:rPr>
            </w:pPr>
            <w:r>
              <w:rPr>
                <w:rFonts w:hint="eastAsia" w:ascii="宋体" w:hAnsi="宋体" w:cs="宋体"/>
                <w:bCs/>
                <w:kern w:val="0"/>
                <w:szCs w:val="21"/>
              </w:rPr>
              <w:t>型腔</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3FC1C9E4">
            <w:pPr>
              <w:adjustRightInd w:val="0"/>
              <w:snapToGrid w:val="0"/>
              <w:spacing w:line="440" w:lineRule="exact"/>
              <w:jc w:val="center"/>
              <w:rPr>
                <w:rFonts w:ascii="宋体" w:hAnsi="宋体" w:cs="宋体"/>
                <w:bCs/>
                <w:kern w:val="0"/>
                <w:szCs w:val="21"/>
              </w:rPr>
            </w:pPr>
            <w:r>
              <w:rPr>
                <w:rFonts w:hint="eastAsia" w:ascii="宋体" w:hAnsi="宋体" w:cs="宋体"/>
                <w:bCs/>
                <w:kern w:val="0"/>
                <w:szCs w:val="21"/>
              </w:rPr>
              <w:t>7</w:t>
            </w:r>
          </w:p>
        </w:tc>
      </w:tr>
      <w:tr w14:paraId="5AAA5846">
        <w:tblPrEx>
          <w:tblCellMar>
            <w:top w:w="0" w:type="dxa"/>
            <w:left w:w="113" w:type="dxa"/>
            <w:bottom w:w="0" w:type="dxa"/>
            <w:right w:w="113" w:type="dxa"/>
          </w:tblCellMar>
        </w:tblPrEx>
        <w:trPr>
          <w:trHeight w:val="507" w:hRule="atLeast"/>
        </w:trPr>
        <w:tc>
          <w:tcPr>
            <w:tcW w:w="574" w:type="dxa"/>
            <w:vMerge w:val="continue"/>
            <w:tcBorders>
              <w:left w:val="single" w:color="000000" w:sz="4" w:space="0"/>
              <w:right w:val="single" w:color="000000" w:sz="4" w:space="0"/>
            </w:tcBorders>
            <w:noWrap/>
          </w:tcPr>
          <w:p w14:paraId="136F0419">
            <w:pPr>
              <w:overflowPunct w:val="0"/>
              <w:adjustRightInd w:val="0"/>
              <w:snapToGrid w:val="0"/>
              <w:spacing w:line="440" w:lineRule="exact"/>
              <w:jc w:val="center"/>
              <w:rPr>
                <w:rFonts w:ascii="宋体" w:hAnsi="宋体"/>
                <w:b/>
                <w:bCs/>
                <w:szCs w:val="21"/>
              </w:rPr>
            </w:pPr>
          </w:p>
        </w:tc>
        <w:tc>
          <w:tcPr>
            <w:tcW w:w="1124" w:type="dxa"/>
            <w:vMerge w:val="continue"/>
            <w:tcBorders>
              <w:left w:val="single" w:color="000000" w:sz="4" w:space="0"/>
              <w:right w:val="single" w:color="000000" w:sz="4" w:space="0"/>
            </w:tcBorders>
            <w:noWrap/>
            <w:vAlign w:val="center"/>
          </w:tcPr>
          <w:p w14:paraId="58E31E16">
            <w:pPr>
              <w:overflowPunct w:val="0"/>
              <w:adjustRightInd w:val="0"/>
              <w:snapToGrid w:val="0"/>
              <w:spacing w:line="440" w:lineRule="exact"/>
              <w:jc w:val="center"/>
              <w:rPr>
                <w:rFonts w:ascii="宋体" w:hAnsi="宋体" w:cs="宋体"/>
                <w:bCs/>
                <w:kern w:val="0"/>
                <w:szCs w:val="21"/>
              </w:rPr>
            </w:pPr>
          </w:p>
        </w:tc>
        <w:tc>
          <w:tcPr>
            <w:tcW w:w="2858" w:type="dxa"/>
            <w:vMerge w:val="continue"/>
            <w:tcBorders>
              <w:left w:val="single" w:color="000000" w:sz="4" w:space="0"/>
              <w:right w:val="single" w:color="000000" w:sz="4" w:space="0"/>
            </w:tcBorders>
            <w:noWrap/>
          </w:tcPr>
          <w:p w14:paraId="2B612B68">
            <w:pPr>
              <w:overflowPunct w:val="0"/>
              <w:adjustRightInd w:val="0"/>
              <w:snapToGrid w:val="0"/>
              <w:spacing w:line="440" w:lineRule="exact"/>
              <w:jc w:val="center"/>
              <w:rPr>
                <w:rFonts w:ascii="宋体" w:hAnsi="宋体" w:cs="宋体"/>
                <w:bCs/>
                <w:kern w:val="0"/>
                <w:szCs w:val="21"/>
              </w:rPr>
            </w:pPr>
          </w:p>
        </w:tc>
        <w:tc>
          <w:tcPr>
            <w:tcW w:w="2683" w:type="dxa"/>
            <w:tcBorders>
              <w:top w:val="single" w:color="000000" w:sz="4" w:space="0"/>
              <w:left w:val="single" w:color="000000" w:sz="4" w:space="0"/>
              <w:bottom w:val="single" w:color="000000" w:sz="4" w:space="0"/>
              <w:right w:val="single" w:color="000000" w:sz="4" w:space="0"/>
            </w:tcBorders>
            <w:noWrap/>
            <w:vAlign w:val="center"/>
          </w:tcPr>
          <w:p w14:paraId="43E66D8B">
            <w:pPr>
              <w:overflowPunct w:val="0"/>
              <w:adjustRightInd w:val="0"/>
              <w:snapToGrid w:val="0"/>
              <w:spacing w:line="440" w:lineRule="exact"/>
              <w:jc w:val="center"/>
              <w:rPr>
                <w:rFonts w:ascii="宋体" w:hAnsi="宋体" w:cs="宋体"/>
                <w:bCs/>
                <w:kern w:val="0"/>
                <w:szCs w:val="21"/>
              </w:rPr>
            </w:pPr>
            <w:r>
              <w:rPr>
                <w:rFonts w:hint="eastAsia" w:ascii="宋体" w:hAnsi="宋体" w:cs="宋体"/>
                <w:bCs/>
                <w:kern w:val="0"/>
                <w:szCs w:val="21"/>
              </w:rPr>
              <w:t>型芯</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778509CF">
            <w:pPr>
              <w:adjustRightInd w:val="0"/>
              <w:snapToGrid w:val="0"/>
              <w:spacing w:line="440" w:lineRule="exact"/>
              <w:jc w:val="center"/>
              <w:rPr>
                <w:rFonts w:ascii="宋体" w:hAnsi="宋体" w:cs="宋体"/>
                <w:bCs/>
                <w:kern w:val="0"/>
                <w:szCs w:val="21"/>
              </w:rPr>
            </w:pPr>
            <w:r>
              <w:rPr>
                <w:rFonts w:hint="eastAsia" w:ascii="宋体" w:hAnsi="宋体" w:cs="宋体"/>
                <w:bCs/>
                <w:kern w:val="0"/>
                <w:szCs w:val="21"/>
              </w:rPr>
              <w:t>7</w:t>
            </w:r>
          </w:p>
        </w:tc>
      </w:tr>
      <w:tr w14:paraId="7D25A447">
        <w:tblPrEx>
          <w:tblCellMar>
            <w:top w:w="0" w:type="dxa"/>
            <w:left w:w="113" w:type="dxa"/>
            <w:bottom w:w="0" w:type="dxa"/>
            <w:right w:w="113" w:type="dxa"/>
          </w:tblCellMar>
        </w:tblPrEx>
        <w:trPr>
          <w:trHeight w:val="507" w:hRule="atLeast"/>
        </w:trPr>
        <w:tc>
          <w:tcPr>
            <w:tcW w:w="574" w:type="dxa"/>
            <w:vMerge w:val="continue"/>
            <w:tcBorders>
              <w:left w:val="single" w:color="000000" w:sz="4" w:space="0"/>
              <w:right w:val="single" w:color="000000" w:sz="4" w:space="0"/>
            </w:tcBorders>
            <w:noWrap/>
          </w:tcPr>
          <w:p w14:paraId="21F639CA">
            <w:pPr>
              <w:overflowPunct w:val="0"/>
              <w:adjustRightInd w:val="0"/>
              <w:snapToGrid w:val="0"/>
              <w:spacing w:line="440" w:lineRule="exact"/>
              <w:jc w:val="center"/>
              <w:rPr>
                <w:rFonts w:ascii="宋体" w:hAnsi="宋体"/>
                <w:b/>
                <w:bCs/>
                <w:szCs w:val="21"/>
              </w:rPr>
            </w:pPr>
          </w:p>
        </w:tc>
        <w:tc>
          <w:tcPr>
            <w:tcW w:w="1124" w:type="dxa"/>
            <w:vMerge w:val="continue"/>
            <w:tcBorders>
              <w:left w:val="single" w:color="000000" w:sz="4" w:space="0"/>
              <w:bottom w:val="single" w:color="000000" w:sz="4" w:space="0"/>
              <w:right w:val="single" w:color="000000" w:sz="4" w:space="0"/>
            </w:tcBorders>
            <w:noWrap/>
            <w:vAlign w:val="center"/>
          </w:tcPr>
          <w:p w14:paraId="72FF04A8">
            <w:pPr>
              <w:overflowPunct w:val="0"/>
              <w:adjustRightInd w:val="0"/>
              <w:snapToGrid w:val="0"/>
              <w:spacing w:line="440" w:lineRule="exact"/>
              <w:jc w:val="center"/>
              <w:rPr>
                <w:rFonts w:ascii="宋体" w:hAnsi="宋体" w:cs="宋体"/>
                <w:bCs/>
                <w:kern w:val="0"/>
                <w:szCs w:val="21"/>
              </w:rPr>
            </w:pPr>
          </w:p>
        </w:tc>
        <w:tc>
          <w:tcPr>
            <w:tcW w:w="2858" w:type="dxa"/>
            <w:vMerge w:val="continue"/>
            <w:tcBorders>
              <w:left w:val="single" w:color="000000" w:sz="4" w:space="0"/>
              <w:bottom w:val="single" w:color="000000" w:sz="4" w:space="0"/>
              <w:right w:val="single" w:color="000000" w:sz="4" w:space="0"/>
            </w:tcBorders>
            <w:noWrap/>
          </w:tcPr>
          <w:p w14:paraId="1BC892D0">
            <w:pPr>
              <w:overflowPunct w:val="0"/>
              <w:adjustRightInd w:val="0"/>
              <w:snapToGrid w:val="0"/>
              <w:spacing w:line="440" w:lineRule="exact"/>
              <w:jc w:val="center"/>
              <w:rPr>
                <w:rFonts w:ascii="宋体" w:hAnsi="宋体" w:cs="宋体"/>
                <w:bCs/>
                <w:kern w:val="0"/>
                <w:szCs w:val="21"/>
              </w:rPr>
            </w:pPr>
          </w:p>
        </w:tc>
        <w:tc>
          <w:tcPr>
            <w:tcW w:w="2683" w:type="dxa"/>
            <w:tcBorders>
              <w:top w:val="single" w:color="000000" w:sz="4" w:space="0"/>
              <w:left w:val="single" w:color="000000" w:sz="4" w:space="0"/>
              <w:bottom w:val="single" w:color="000000" w:sz="4" w:space="0"/>
              <w:right w:val="single" w:color="000000" w:sz="4" w:space="0"/>
            </w:tcBorders>
            <w:noWrap/>
            <w:vAlign w:val="center"/>
          </w:tcPr>
          <w:p w14:paraId="0C4168B6">
            <w:pPr>
              <w:overflowPunct w:val="0"/>
              <w:adjustRightInd w:val="0"/>
              <w:snapToGrid w:val="0"/>
              <w:spacing w:line="440" w:lineRule="exact"/>
              <w:jc w:val="center"/>
              <w:rPr>
                <w:rFonts w:ascii="宋体" w:hAnsi="宋体" w:cs="宋体"/>
                <w:bCs/>
                <w:kern w:val="0"/>
                <w:szCs w:val="21"/>
              </w:rPr>
            </w:pPr>
            <w:r>
              <w:rPr>
                <w:rFonts w:hint="eastAsia" w:ascii="宋体" w:hAnsi="宋体" w:cs="宋体"/>
                <w:bCs/>
                <w:kern w:val="0"/>
                <w:szCs w:val="21"/>
              </w:rPr>
              <w:t>滑块</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19AFA94A">
            <w:pPr>
              <w:adjustRightInd w:val="0"/>
              <w:snapToGrid w:val="0"/>
              <w:spacing w:line="440" w:lineRule="exact"/>
              <w:jc w:val="center"/>
              <w:rPr>
                <w:rFonts w:ascii="宋体" w:hAnsi="宋体" w:cs="宋体"/>
                <w:bCs/>
                <w:kern w:val="0"/>
                <w:szCs w:val="21"/>
              </w:rPr>
            </w:pPr>
            <w:r>
              <w:rPr>
                <w:rFonts w:hint="eastAsia" w:ascii="宋体" w:hAnsi="宋体" w:cs="宋体"/>
                <w:bCs/>
                <w:kern w:val="0"/>
                <w:szCs w:val="21"/>
              </w:rPr>
              <w:t>5</w:t>
            </w:r>
          </w:p>
        </w:tc>
      </w:tr>
      <w:tr w14:paraId="46E53BD8">
        <w:tblPrEx>
          <w:tblCellMar>
            <w:top w:w="0" w:type="dxa"/>
            <w:left w:w="113" w:type="dxa"/>
            <w:bottom w:w="0" w:type="dxa"/>
            <w:right w:w="113" w:type="dxa"/>
          </w:tblCellMar>
        </w:tblPrEx>
        <w:trPr>
          <w:trHeight w:val="478" w:hRule="atLeast"/>
        </w:trPr>
        <w:tc>
          <w:tcPr>
            <w:tcW w:w="574" w:type="dxa"/>
            <w:vMerge w:val="continue"/>
            <w:tcBorders>
              <w:left w:val="single" w:color="000000" w:sz="4" w:space="0"/>
              <w:right w:val="single" w:color="000000" w:sz="4" w:space="0"/>
            </w:tcBorders>
            <w:noWrap/>
          </w:tcPr>
          <w:p w14:paraId="79AB47EA">
            <w:pPr>
              <w:overflowPunct w:val="0"/>
              <w:adjustRightInd w:val="0"/>
              <w:snapToGrid w:val="0"/>
              <w:spacing w:line="440" w:lineRule="exact"/>
              <w:jc w:val="center"/>
              <w:rPr>
                <w:rFonts w:ascii="宋体" w:hAnsi="宋体"/>
                <w:b/>
                <w:bCs/>
                <w:szCs w:val="21"/>
              </w:rPr>
            </w:pPr>
          </w:p>
        </w:tc>
        <w:tc>
          <w:tcPr>
            <w:tcW w:w="1124" w:type="dxa"/>
            <w:vMerge w:val="restart"/>
            <w:tcBorders>
              <w:top w:val="single" w:color="000000" w:sz="4" w:space="0"/>
              <w:left w:val="single" w:color="000000" w:sz="4" w:space="0"/>
              <w:bottom w:val="single" w:color="000000" w:sz="4" w:space="0"/>
              <w:right w:val="single" w:color="000000" w:sz="4" w:space="0"/>
            </w:tcBorders>
            <w:noWrap/>
            <w:vAlign w:val="center"/>
          </w:tcPr>
          <w:p w14:paraId="381E6B96">
            <w:pPr>
              <w:overflowPunct w:val="0"/>
              <w:adjustRightInd w:val="0"/>
              <w:snapToGrid w:val="0"/>
              <w:spacing w:line="440" w:lineRule="exact"/>
              <w:jc w:val="center"/>
              <w:rPr>
                <w:rFonts w:ascii="宋体" w:hAnsi="宋体" w:cs="宋体"/>
                <w:bCs/>
                <w:kern w:val="0"/>
                <w:szCs w:val="21"/>
              </w:rPr>
            </w:pPr>
            <w:r>
              <w:rPr>
                <w:rFonts w:hint="eastAsia" w:ascii="宋体" w:hAnsi="宋体" w:cs="宋体"/>
                <w:bCs/>
                <w:kern w:val="0"/>
                <w:szCs w:val="21"/>
              </w:rPr>
              <w:t>模具装配（20%）</w:t>
            </w:r>
          </w:p>
        </w:tc>
        <w:tc>
          <w:tcPr>
            <w:tcW w:w="2858" w:type="dxa"/>
            <w:vMerge w:val="restart"/>
            <w:tcBorders>
              <w:top w:val="single" w:color="000000" w:sz="4" w:space="0"/>
              <w:left w:val="single" w:color="000000" w:sz="4" w:space="0"/>
              <w:bottom w:val="single" w:color="000000" w:sz="4" w:space="0"/>
              <w:right w:val="single" w:color="000000" w:sz="4" w:space="0"/>
            </w:tcBorders>
            <w:noWrap/>
            <w:vAlign w:val="center"/>
          </w:tcPr>
          <w:p w14:paraId="3E289989">
            <w:pPr>
              <w:overflowPunct w:val="0"/>
              <w:adjustRightInd w:val="0"/>
              <w:snapToGrid w:val="0"/>
              <w:spacing w:line="440" w:lineRule="exact"/>
              <w:jc w:val="center"/>
              <w:rPr>
                <w:rFonts w:ascii="宋体" w:hAnsi="宋体" w:cs="宋体"/>
                <w:bCs/>
                <w:kern w:val="0"/>
                <w:szCs w:val="21"/>
              </w:rPr>
            </w:pPr>
            <w:r>
              <w:rPr>
                <w:rFonts w:hint="eastAsia" w:ascii="宋体" w:hAnsi="宋体" w:cs="宋体"/>
                <w:bCs/>
                <w:kern w:val="0"/>
                <w:szCs w:val="21"/>
              </w:rPr>
              <w:t>成型、浇注、推出、冷却、导向、排气、固定等结构、配合质量与精度</w:t>
            </w:r>
          </w:p>
        </w:tc>
        <w:tc>
          <w:tcPr>
            <w:tcW w:w="2683" w:type="dxa"/>
            <w:tcBorders>
              <w:top w:val="single" w:color="000000" w:sz="4" w:space="0"/>
              <w:left w:val="single" w:color="000000" w:sz="4" w:space="0"/>
              <w:bottom w:val="single" w:color="000000" w:sz="4" w:space="0"/>
              <w:right w:val="single" w:color="000000" w:sz="4" w:space="0"/>
            </w:tcBorders>
            <w:noWrap/>
          </w:tcPr>
          <w:p w14:paraId="1CF32B5C">
            <w:pPr>
              <w:overflowPunct w:val="0"/>
              <w:adjustRightInd w:val="0"/>
              <w:snapToGrid w:val="0"/>
              <w:spacing w:line="440" w:lineRule="exact"/>
              <w:jc w:val="center"/>
              <w:rPr>
                <w:rFonts w:ascii="宋体" w:hAnsi="宋体" w:cs="宋体"/>
                <w:bCs/>
                <w:kern w:val="0"/>
                <w:szCs w:val="21"/>
              </w:rPr>
            </w:pPr>
            <w:r>
              <w:rPr>
                <w:rFonts w:hint="eastAsia" w:ascii="宋体" w:hAnsi="宋体" w:cs="宋体"/>
                <w:bCs/>
                <w:kern w:val="0"/>
                <w:szCs w:val="21"/>
              </w:rPr>
              <w:t>型芯组件等</w:t>
            </w:r>
          </w:p>
        </w:tc>
        <w:tc>
          <w:tcPr>
            <w:tcW w:w="798" w:type="dxa"/>
            <w:tcBorders>
              <w:top w:val="single" w:color="000000" w:sz="4" w:space="0"/>
              <w:left w:val="single" w:color="000000" w:sz="4" w:space="0"/>
              <w:bottom w:val="single" w:color="000000" w:sz="4" w:space="0"/>
              <w:right w:val="single" w:color="000000" w:sz="4" w:space="0"/>
            </w:tcBorders>
            <w:noWrap/>
          </w:tcPr>
          <w:p w14:paraId="2898A5ED">
            <w:pPr>
              <w:adjustRightInd w:val="0"/>
              <w:snapToGrid w:val="0"/>
              <w:spacing w:line="440" w:lineRule="exact"/>
              <w:jc w:val="center"/>
              <w:rPr>
                <w:rFonts w:ascii="宋体" w:hAnsi="宋体" w:cs="宋体"/>
                <w:bCs/>
                <w:kern w:val="0"/>
                <w:szCs w:val="21"/>
              </w:rPr>
            </w:pPr>
            <w:r>
              <w:rPr>
                <w:rFonts w:hint="eastAsia" w:ascii="宋体" w:hAnsi="宋体" w:cs="宋体"/>
                <w:bCs/>
                <w:kern w:val="0"/>
                <w:szCs w:val="21"/>
              </w:rPr>
              <w:t>5</w:t>
            </w:r>
          </w:p>
        </w:tc>
      </w:tr>
      <w:tr w14:paraId="19DCAC43">
        <w:tblPrEx>
          <w:tblCellMar>
            <w:top w:w="0" w:type="dxa"/>
            <w:left w:w="113" w:type="dxa"/>
            <w:bottom w:w="0" w:type="dxa"/>
            <w:right w:w="113" w:type="dxa"/>
          </w:tblCellMar>
        </w:tblPrEx>
        <w:trPr>
          <w:trHeight w:val="538" w:hRule="atLeast"/>
        </w:trPr>
        <w:tc>
          <w:tcPr>
            <w:tcW w:w="574" w:type="dxa"/>
            <w:vMerge w:val="continue"/>
            <w:tcBorders>
              <w:left w:val="single" w:color="000000" w:sz="4" w:space="0"/>
              <w:right w:val="single" w:color="000000" w:sz="4" w:space="0"/>
            </w:tcBorders>
            <w:noWrap/>
          </w:tcPr>
          <w:p w14:paraId="305BDA32">
            <w:pPr>
              <w:overflowPunct w:val="0"/>
              <w:adjustRightInd w:val="0"/>
              <w:snapToGrid w:val="0"/>
              <w:spacing w:line="440" w:lineRule="exact"/>
              <w:jc w:val="center"/>
              <w:rPr>
                <w:rFonts w:ascii="宋体" w:hAnsi="宋体"/>
                <w:b/>
                <w:bCs/>
                <w:szCs w:val="21"/>
              </w:rPr>
            </w:pPr>
          </w:p>
        </w:tc>
        <w:tc>
          <w:tcPr>
            <w:tcW w:w="1124" w:type="dxa"/>
            <w:vMerge w:val="continue"/>
            <w:tcBorders>
              <w:top w:val="nil"/>
              <w:left w:val="single" w:color="000000" w:sz="4" w:space="0"/>
              <w:bottom w:val="single" w:color="auto" w:sz="4" w:space="0"/>
              <w:right w:val="single" w:color="000000" w:sz="4" w:space="0"/>
            </w:tcBorders>
            <w:noWrap/>
            <w:vAlign w:val="center"/>
          </w:tcPr>
          <w:p w14:paraId="5E4485D6">
            <w:pPr>
              <w:overflowPunct w:val="0"/>
              <w:adjustRightInd w:val="0"/>
              <w:snapToGrid w:val="0"/>
              <w:spacing w:line="440" w:lineRule="exact"/>
              <w:jc w:val="center"/>
              <w:rPr>
                <w:rFonts w:ascii="宋体" w:hAnsi="宋体" w:cs="宋体"/>
                <w:bCs/>
                <w:kern w:val="0"/>
                <w:szCs w:val="21"/>
              </w:rPr>
            </w:pPr>
          </w:p>
        </w:tc>
        <w:tc>
          <w:tcPr>
            <w:tcW w:w="2858" w:type="dxa"/>
            <w:vMerge w:val="continue"/>
            <w:tcBorders>
              <w:top w:val="nil"/>
              <w:left w:val="single" w:color="000000" w:sz="4" w:space="0"/>
              <w:bottom w:val="single" w:color="auto" w:sz="4" w:space="0"/>
              <w:right w:val="single" w:color="000000" w:sz="4" w:space="0"/>
            </w:tcBorders>
            <w:noWrap/>
            <w:vAlign w:val="center"/>
          </w:tcPr>
          <w:p w14:paraId="4C805399">
            <w:pPr>
              <w:overflowPunct w:val="0"/>
              <w:adjustRightInd w:val="0"/>
              <w:snapToGrid w:val="0"/>
              <w:spacing w:line="440" w:lineRule="exact"/>
              <w:jc w:val="center"/>
              <w:rPr>
                <w:rFonts w:ascii="宋体" w:hAnsi="宋体" w:cs="宋体"/>
                <w:bCs/>
                <w:kern w:val="0"/>
                <w:szCs w:val="21"/>
              </w:rPr>
            </w:pPr>
          </w:p>
        </w:tc>
        <w:tc>
          <w:tcPr>
            <w:tcW w:w="2683" w:type="dxa"/>
            <w:tcBorders>
              <w:top w:val="single" w:color="000000" w:sz="4" w:space="0"/>
              <w:left w:val="single" w:color="000000" w:sz="4" w:space="0"/>
              <w:bottom w:val="single" w:color="auto" w:sz="4" w:space="0"/>
              <w:right w:val="single" w:color="000000" w:sz="4" w:space="0"/>
            </w:tcBorders>
            <w:noWrap/>
            <w:vAlign w:val="center"/>
          </w:tcPr>
          <w:p w14:paraId="4A30FE55">
            <w:pPr>
              <w:overflowPunct w:val="0"/>
              <w:adjustRightInd w:val="0"/>
              <w:snapToGrid w:val="0"/>
              <w:spacing w:line="440" w:lineRule="exact"/>
              <w:jc w:val="center"/>
              <w:rPr>
                <w:rFonts w:ascii="宋体" w:hAnsi="宋体" w:cs="宋体"/>
                <w:bCs/>
                <w:kern w:val="0"/>
                <w:szCs w:val="21"/>
              </w:rPr>
            </w:pPr>
            <w:r>
              <w:rPr>
                <w:rFonts w:hint="eastAsia" w:ascii="宋体" w:hAnsi="宋体" w:cs="宋体"/>
                <w:bCs/>
                <w:kern w:val="0"/>
                <w:szCs w:val="21"/>
              </w:rPr>
              <w:t xml:space="preserve">型腔组件等 </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0AF1123D">
            <w:pPr>
              <w:adjustRightInd w:val="0"/>
              <w:snapToGrid w:val="0"/>
              <w:spacing w:line="440" w:lineRule="exact"/>
              <w:jc w:val="center"/>
              <w:rPr>
                <w:rFonts w:ascii="宋体" w:hAnsi="宋体" w:cs="宋体"/>
                <w:bCs/>
                <w:kern w:val="0"/>
                <w:szCs w:val="21"/>
              </w:rPr>
            </w:pPr>
            <w:r>
              <w:rPr>
                <w:rFonts w:hint="eastAsia" w:ascii="宋体" w:hAnsi="宋体" w:cs="宋体"/>
                <w:bCs/>
                <w:kern w:val="0"/>
                <w:szCs w:val="21"/>
              </w:rPr>
              <w:t>5</w:t>
            </w:r>
          </w:p>
        </w:tc>
      </w:tr>
      <w:tr w14:paraId="13B66C6D">
        <w:tblPrEx>
          <w:tblCellMar>
            <w:top w:w="0" w:type="dxa"/>
            <w:left w:w="113" w:type="dxa"/>
            <w:bottom w:w="0" w:type="dxa"/>
            <w:right w:w="113" w:type="dxa"/>
          </w:tblCellMar>
        </w:tblPrEx>
        <w:trPr>
          <w:trHeight w:val="574" w:hRule="atLeast"/>
        </w:trPr>
        <w:tc>
          <w:tcPr>
            <w:tcW w:w="574" w:type="dxa"/>
            <w:vMerge w:val="continue"/>
            <w:tcBorders>
              <w:left w:val="single" w:color="000000" w:sz="4" w:space="0"/>
              <w:right w:val="single" w:color="000000" w:sz="4" w:space="0"/>
            </w:tcBorders>
            <w:noWrap/>
          </w:tcPr>
          <w:p w14:paraId="7A86EFE2">
            <w:pPr>
              <w:overflowPunct w:val="0"/>
              <w:adjustRightInd w:val="0"/>
              <w:snapToGrid w:val="0"/>
              <w:spacing w:line="440" w:lineRule="exact"/>
              <w:jc w:val="center"/>
              <w:rPr>
                <w:rFonts w:ascii="宋体" w:hAnsi="宋体"/>
                <w:b/>
                <w:bCs/>
                <w:szCs w:val="21"/>
              </w:rPr>
            </w:pPr>
          </w:p>
        </w:tc>
        <w:tc>
          <w:tcPr>
            <w:tcW w:w="1124" w:type="dxa"/>
            <w:vMerge w:val="continue"/>
            <w:tcBorders>
              <w:top w:val="nil"/>
              <w:left w:val="single" w:color="000000" w:sz="4" w:space="0"/>
              <w:bottom w:val="nil"/>
              <w:right w:val="single" w:color="000000" w:sz="4" w:space="0"/>
            </w:tcBorders>
            <w:noWrap/>
            <w:vAlign w:val="center"/>
          </w:tcPr>
          <w:p w14:paraId="1348C0BD">
            <w:pPr>
              <w:overflowPunct w:val="0"/>
              <w:adjustRightInd w:val="0"/>
              <w:snapToGrid w:val="0"/>
              <w:spacing w:line="440" w:lineRule="exact"/>
              <w:jc w:val="center"/>
              <w:rPr>
                <w:rFonts w:ascii="宋体" w:hAnsi="宋体" w:cs="宋体"/>
                <w:bCs/>
                <w:kern w:val="0"/>
                <w:szCs w:val="21"/>
              </w:rPr>
            </w:pPr>
          </w:p>
        </w:tc>
        <w:tc>
          <w:tcPr>
            <w:tcW w:w="2858" w:type="dxa"/>
            <w:vMerge w:val="restart"/>
            <w:tcBorders>
              <w:top w:val="single" w:color="000000" w:sz="4" w:space="0"/>
              <w:left w:val="single" w:color="000000" w:sz="4" w:space="0"/>
              <w:bottom w:val="single" w:color="000000" w:sz="4" w:space="0"/>
              <w:right w:val="single" w:color="000000" w:sz="4" w:space="0"/>
            </w:tcBorders>
            <w:noWrap/>
            <w:vAlign w:val="center"/>
          </w:tcPr>
          <w:p w14:paraId="42539368">
            <w:pPr>
              <w:overflowPunct w:val="0"/>
              <w:adjustRightInd w:val="0"/>
              <w:snapToGrid w:val="0"/>
              <w:spacing w:line="440" w:lineRule="exact"/>
              <w:jc w:val="center"/>
              <w:rPr>
                <w:rFonts w:ascii="宋体" w:hAnsi="宋体" w:cs="宋体"/>
                <w:bCs/>
                <w:kern w:val="0"/>
                <w:szCs w:val="21"/>
              </w:rPr>
            </w:pPr>
            <w:r>
              <w:rPr>
                <w:rFonts w:hint="eastAsia" w:ascii="宋体" w:hAnsi="宋体" w:cs="宋体"/>
                <w:bCs/>
                <w:kern w:val="0"/>
                <w:szCs w:val="21"/>
              </w:rPr>
              <w:t>模具装配精度，包括：分型面合模精度，机构运动精度。</w:t>
            </w:r>
          </w:p>
        </w:tc>
        <w:tc>
          <w:tcPr>
            <w:tcW w:w="2683" w:type="dxa"/>
            <w:tcBorders>
              <w:top w:val="single" w:color="000000" w:sz="4" w:space="0"/>
              <w:left w:val="single" w:color="000000" w:sz="4" w:space="0"/>
              <w:bottom w:val="single" w:color="000000" w:sz="4" w:space="0"/>
              <w:right w:val="single" w:color="000000" w:sz="4" w:space="0"/>
            </w:tcBorders>
            <w:noWrap/>
            <w:vAlign w:val="center"/>
          </w:tcPr>
          <w:p w14:paraId="58121102">
            <w:pPr>
              <w:overflowPunct w:val="0"/>
              <w:adjustRightInd w:val="0"/>
              <w:snapToGrid w:val="0"/>
              <w:spacing w:line="440" w:lineRule="exact"/>
              <w:jc w:val="center"/>
              <w:rPr>
                <w:rFonts w:ascii="宋体" w:hAnsi="宋体" w:cs="宋体"/>
                <w:bCs/>
                <w:kern w:val="0"/>
                <w:szCs w:val="21"/>
              </w:rPr>
            </w:pPr>
            <w:r>
              <w:rPr>
                <w:rFonts w:hint="eastAsia" w:ascii="宋体" w:hAnsi="宋体" w:cs="宋体"/>
                <w:bCs/>
                <w:kern w:val="0"/>
                <w:szCs w:val="21"/>
              </w:rPr>
              <w:t>模具装配、合模精度</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18294FBA">
            <w:pPr>
              <w:adjustRightInd w:val="0"/>
              <w:snapToGrid w:val="0"/>
              <w:spacing w:line="440" w:lineRule="exact"/>
              <w:jc w:val="center"/>
              <w:rPr>
                <w:rFonts w:ascii="宋体" w:hAnsi="宋体" w:cs="宋体"/>
                <w:bCs/>
                <w:kern w:val="0"/>
                <w:szCs w:val="21"/>
              </w:rPr>
            </w:pPr>
            <w:r>
              <w:rPr>
                <w:rFonts w:hint="eastAsia" w:ascii="宋体" w:hAnsi="宋体" w:cs="宋体"/>
                <w:bCs/>
                <w:kern w:val="0"/>
                <w:szCs w:val="21"/>
              </w:rPr>
              <w:t>5</w:t>
            </w:r>
          </w:p>
        </w:tc>
      </w:tr>
      <w:tr w14:paraId="230CADD7">
        <w:tblPrEx>
          <w:tblCellMar>
            <w:top w:w="0" w:type="dxa"/>
            <w:left w:w="113" w:type="dxa"/>
            <w:bottom w:w="0" w:type="dxa"/>
            <w:right w:w="113" w:type="dxa"/>
          </w:tblCellMar>
        </w:tblPrEx>
        <w:trPr>
          <w:trHeight w:val="569" w:hRule="atLeast"/>
        </w:trPr>
        <w:tc>
          <w:tcPr>
            <w:tcW w:w="574" w:type="dxa"/>
            <w:vMerge w:val="continue"/>
            <w:tcBorders>
              <w:left w:val="single" w:color="000000" w:sz="4" w:space="0"/>
              <w:right w:val="single" w:color="000000" w:sz="4" w:space="0"/>
            </w:tcBorders>
            <w:noWrap/>
          </w:tcPr>
          <w:p w14:paraId="448766BB">
            <w:pPr>
              <w:overflowPunct w:val="0"/>
              <w:adjustRightInd w:val="0"/>
              <w:snapToGrid w:val="0"/>
              <w:spacing w:line="440" w:lineRule="exact"/>
              <w:jc w:val="center"/>
              <w:rPr>
                <w:rFonts w:ascii="宋体" w:hAnsi="宋体"/>
                <w:b/>
                <w:bCs/>
                <w:szCs w:val="21"/>
              </w:rPr>
            </w:pPr>
          </w:p>
        </w:tc>
        <w:tc>
          <w:tcPr>
            <w:tcW w:w="1124" w:type="dxa"/>
            <w:vMerge w:val="continue"/>
            <w:tcBorders>
              <w:top w:val="nil"/>
              <w:left w:val="single" w:color="000000" w:sz="4" w:space="0"/>
              <w:bottom w:val="nil"/>
              <w:right w:val="single" w:color="000000" w:sz="4" w:space="0"/>
            </w:tcBorders>
            <w:noWrap/>
            <w:vAlign w:val="center"/>
          </w:tcPr>
          <w:p w14:paraId="28183948">
            <w:pPr>
              <w:overflowPunct w:val="0"/>
              <w:adjustRightInd w:val="0"/>
              <w:snapToGrid w:val="0"/>
              <w:spacing w:line="440" w:lineRule="exact"/>
              <w:jc w:val="center"/>
              <w:rPr>
                <w:rFonts w:ascii="宋体" w:hAnsi="宋体" w:cs="宋体"/>
                <w:bCs/>
                <w:kern w:val="0"/>
                <w:szCs w:val="21"/>
              </w:rPr>
            </w:pPr>
          </w:p>
        </w:tc>
        <w:tc>
          <w:tcPr>
            <w:tcW w:w="2858" w:type="dxa"/>
            <w:vMerge w:val="continue"/>
            <w:tcBorders>
              <w:top w:val="nil"/>
              <w:left w:val="single" w:color="000000" w:sz="4" w:space="0"/>
              <w:bottom w:val="nil"/>
              <w:right w:val="single" w:color="000000" w:sz="4" w:space="0"/>
            </w:tcBorders>
            <w:noWrap/>
            <w:vAlign w:val="center"/>
          </w:tcPr>
          <w:p w14:paraId="1AB372C1">
            <w:pPr>
              <w:overflowPunct w:val="0"/>
              <w:adjustRightInd w:val="0"/>
              <w:snapToGrid w:val="0"/>
              <w:spacing w:line="440" w:lineRule="exact"/>
              <w:jc w:val="center"/>
              <w:rPr>
                <w:rFonts w:ascii="宋体" w:hAnsi="宋体" w:cs="宋体"/>
                <w:bCs/>
                <w:kern w:val="0"/>
                <w:szCs w:val="21"/>
              </w:rPr>
            </w:pPr>
          </w:p>
        </w:tc>
        <w:tc>
          <w:tcPr>
            <w:tcW w:w="2683" w:type="dxa"/>
            <w:tcBorders>
              <w:top w:val="single" w:color="000000" w:sz="4" w:space="0"/>
              <w:left w:val="single" w:color="000000" w:sz="4" w:space="0"/>
              <w:bottom w:val="single" w:color="000000" w:sz="4" w:space="0"/>
              <w:right w:val="single" w:color="000000" w:sz="4" w:space="0"/>
            </w:tcBorders>
            <w:noWrap/>
            <w:vAlign w:val="center"/>
          </w:tcPr>
          <w:p w14:paraId="32DCA94D">
            <w:pPr>
              <w:overflowPunct w:val="0"/>
              <w:adjustRightInd w:val="0"/>
              <w:snapToGrid w:val="0"/>
              <w:spacing w:line="440" w:lineRule="exact"/>
              <w:jc w:val="center"/>
              <w:rPr>
                <w:rFonts w:ascii="宋体" w:hAnsi="宋体" w:cs="宋体"/>
                <w:bCs/>
                <w:kern w:val="0"/>
                <w:szCs w:val="21"/>
              </w:rPr>
            </w:pPr>
            <w:r>
              <w:rPr>
                <w:rFonts w:hint="eastAsia" w:ascii="宋体" w:hAnsi="宋体" w:cs="宋体"/>
                <w:bCs/>
                <w:kern w:val="0"/>
                <w:szCs w:val="21"/>
              </w:rPr>
              <w:t>定位精度</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13B92DE1">
            <w:pPr>
              <w:adjustRightInd w:val="0"/>
              <w:snapToGrid w:val="0"/>
              <w:spacing w:line="440" w:lineRule="exact"/>
              <w:jc w:val="center"/>
              <w:rPr>
                <w:rFonts w:ascii="宋体" w:hAnsi="宋体" w:cs="宋体"/>
                <w:bCs/>
                <w:kern w:val="0"/>
                <w:szCs w:val="21"/>
              </w:rPr>
            </w:pPr>
            <w:r>
              <w:rPr>
                <w:rFonts w:hint="eastAsia" w:ascii="宋体" w:hAnsi="宋体" w:cs="宋体"/>
                <w:bCs/>
                <w:kern w:val="0"/>
                <w:szCs w:val="21"/>
              </w:rPr>
              <w:t>2</w:t>
            </w:r>
          </w:p>
        </w:tc>
      </w:tr>
      <w:tr w14:paraId="35C2E0AB">
        <w:tblPrEx>
          <w:tblCellMar>
            <w:top w:w="0" w:type="dxa"/>
            <w:left w:w="113" w:type="dxa"/>
            <w:bottom w:w="0" w:type="dxa"/>
            <w:right w:w="113" w:type="dxa"/>
          </w:tblCellMar>
        </w:tblPrEx>
        <w:trPr>
          <w:trHeight w:val="562" w:hRule="atLeast"/>
        </w:trPr>
        <w:tc>
          <w:tcPr>
            <w:tcW w:w="574" w:type="dxa"/>
            <w:vMerge w:val="continue"/>
            <w:tcBorders>
              <w:left w:val="single" w:color="000000" w:sz="4" w:space="0"/>
              <w:bottom w:val="single" w:color="000000" w:sz="4" w:space="0"/>
              <w:right w:val="single" w:color="000000" w:sz="4" w:space="0"/>
            </w:tcBorders>
            <w:noWrap/>
          </w:tcPr>
          <w:p w14:paraId="3F11E1E8">
            <w:pPr>
              <w:overflowPunct w:val="0"/>
              <w:adjustRightInd w:val="0"/>
              <w:snapToGrid w:val="0"/>
              <w:spacing w:line="440" w:lineRule="exact"/>
              <w:jc w:val="center"/>
              <w:rPr>
                <w:rFonts w:ascii="宋体" w:hAnsi="宋体"/>
                <w:b/>
                <w:bCs/>
                <w:szCs w:val="21"/>
              </w:rPr>
            </w:pPr>
          </w:p>
        </w:tc>
        <w:tc>
          <w:tcPr>
            <w:tcW w:w="1124" w:type="dxa"/>
            <w:vMerge w:val="continue"/>
            <w:tcBorders>
              <w:top w:val="nil"/>
              <w:left w:val="single" w:color="000000" w:sz="4" w:space="0"/>
              <w:bottom w:val="single" w:color="000000" w:sz="4" w:space="0"/>
              <w:right w:val="single" w:color="000000" w:sz="4" w:space="0"/>
            </w:tcBorders>
            <w:noWrap/>
            <w:vAlign w:val="center"/>
          </w:tcPr>
          <w:p w14:paraId="6A45CC3D">
            <w:pPr>
              <w:overflowPunct w:val="0"/>
              <w:adjustRightInd w:val="0"/>
              <w:snapToGrid w:val="0"/>
              <w:spacing w:line="440" w:lineRule="exact"/>
              <w:jc w:val="center"/>
              <w:rPr>
                <w:rFonts w:ascii="宋体" w:hAnsi="宋体" w:cs="宋体"/>
                <w:bCs/>
                <w:kern w:val="0"/>
                <w:szCs w:val="21"/>
              </w:rPr>
            </w:pPr>
          </w:p>
        </w:tc>
        <w:tc>
          <w:tcPr>
            <w:tcW w:w="2858" w:type="dxa"/>
            <w:vMerge w:val="continue"/>
            <w:tcBorders>
              <w:top w:val="nil"/>
              <w:left w:val="single" w:color="000000" w:sz="4" w:space="0"/>
              <w:bottom w:val="single" w:color="000000" w:sz="4" w:space="0"/>
              <w:right w:val="single" w:color="000000" w:sz="4" w:space="0"/>
            </w:tcBorders>
            <w:noWrap/>
            <w:vAlign w:val="center"/>
          </w:tcPr>
          <w:p w14:paraId="0A1505CB">
            <w:pPr>
              <w:overflowPunct w:val="0"/>
              <w:adjustRightInd w:val="0"/>
              <w:snapToGrid w:val="0"/>
              <w:spacing w:line="440" w:lineRule="exact"/>
              <w:jc w:val="center"/>
              <w:rPr>
                <w:rFonts w:ascii="宋体" w:hAnsi="宋体" w:cs="宋体"/>
                <w:bCs/>
                <w:kern w:val="0"/>
                <w:szCs w:val="21"/>
              </w:rPr>
            </w:pPr>
          </w:p>
        </w:tc>
        <w:tc>
          <w:tcPr>
            <w:tcW w:w="2683" w:type="dxa"/>
            <w:tcBorders>
              <w:top w:val="single" w:color="000000" w:sz="4" w:space="0"/>
              <w:left w:val="single" w:color="000000" w:sz="4" w:space="0"/>
              <w:bottom w:val="single" w:color="000000" w:sz="4" w:space="0"/>
              <w:right w:val="single" w:color="000000" w:sz="4" w:space="0"/>
            </w:tcBorders>
            <w:noWrap/>
            <w:vAlign w:val="center"/>
          </w:tcPr>
          <w:p w14:paraId="3B7653F4">
            <w:pPr>
              <w:overflowPunct w:val="0"/>
              <w:adjustRightInd w:val="0"/>
              <w:snapToGrid w:val="0"/>
              <w:spacing w:line="440" w:lineRule="exact"/>
              <w:jc w:val="center"/>
              <w:rPr>
                <w:rFonts w:ascii="宋体" w:hAnsi="宋体" w:cs="宋体"/>
                <w:bCs/>
                <w:kern w:val="0"/>
                <w:szCs w:val="21"/>
              </w:rPr>
            </w:pPr>
            <w:r>
              <w:rPr>
                <w:rFonts w:hint="eastAsia" w:ascii="宋体" w:hAnsi="宋体" w:cs="宋体"/>
                <w:bCs/>
                <w:kern w:val="0"/>
                <w:szCs w:val="21"/>
              </w:rPr>
              <w:t>运动精度</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0A6BF375">
            <w:pPr>
              <w:adjustRightInd w:val="0"/>
              <w:snapToGrid w:val="0"/>
              <w:spacing w:line="440" w:lineRule="exact"/>
              <w:jc w:val="center"/>
              <w:rPr>
                <w:rFonts w:ascii="宋体" w:hAnsi="宋体" w:cs="宋体"/>
                <w:bCs/>
                <w:kern w:val="0"/>
                <w:szCs w:val="21"/>
              </w:rPr>
            </w:pPr>
            <w:r>
              <w:rPr>
                <w:rFonts w:hint="eastAsia" w:ascii="宋体" w:hAnsi="宋体" w:cs="宋体"/>
                <w:bCs/>
                <w:kern w:val="0"/>
                <w:szCs w:val="21"/>
              </w:rPr>
              <w:t>3</w:t>
            </w:r>
          </w:p>
        </w:tc>
      </w:tr>
      <w:tr w14:paraId="13B72F34">
        <w:tblPrEx>
          <w:tblCellMar>
            <w:top w:w="0" w:type="dxa"/>
            <w:left w:w="113" w:type="dxa"/>
            <w:bottom w:w="0" w:type="dxa"/>
            <w:right w:w="113" w:type="dxa"/>
          </w:tblCellMar>
        </w:tblPrEx>
        <w:trPr>
          <w:trHeight w:val="557" w:hRule="atLeast"/>
        </w:trPr>
        <w:tc>
          <w:tcPr>
            <w:tcW w:w="574" w:type="dxa"/>
            <w:vMerge w:val="restart"/>
            <w:tcBorders>
              <w:top w:val="single" w:color="000000" w:sz="4" w:space="0"/>
              <w:left w:val="single" w:color="000000" w:sz="4" w:space="0"/>
              <w:right w:val="single" w:color="000000" w:sz="4" w:space="0"/>
            </w:tcBorders>
            <w:noWrap/>
            <w:vAlign w:val="center"/>
          </w:tcPr>
          <w:p w14:paraId="548CF189">
            <w:pPr>
              <w:overflowPunct w:val="0"/>
              <w:adjustRightInd w:val="0"/>
              <w:snapToGrid w:val="0"/>
              <w:spacing w:line="440" w:lineRule="exact"/>
              <w:jc w:val="center"/>
              <w:rPr>
                <w:rFonts w:ascii="宋体" w:hAnsi="宋体"/>
                <w:b/>
                <w:bCs/>
                <w:szCs w:val="21"/>
              </w:rPr>
            </w:pPr>
            <w:r>
              <w:rPr>
                <w:rFonts w:hint="eastAsia" w:ascii="宋体" w:hAnsi="宋体"/>
                <w:b/>
                <w:bCs/>
                <w:szCs w:val="21"/>
              </w:rPr>
              <w:t>二</w:t>
            </w:r>
          </w:p>
        </w:tc>
        <w:tc>
          <w:tcPr>
            <w:tcW w:w="1124" w:type="dxa"/>
            <w:vMerge w:val="restart"/>
            <w:tcBorders>
              <w:top w:val="single" w:color="000000" w:sz="4" w:space="0"/>
              <w:left w:val="single" w:color="000000" w:sz="4" w:space="0"/>
              <w:right w:val="single" w:color="000000" w:sz="4" w:space="0"/>
            </w:tcBorders>
            <w:noWrap/>
            <w:vAlign w:val="center"/>
          </w:tcPr>
          <w:p w14:paraId="75CED5EC">
            <w:pPr>
              <w:overflowPunct w:val="0"/>
              <w:adjustRightInd w:val="0"/>
              <w:snapToGrid w:val="0"/>
              <w:spacing w:line="440" w:lineRule="exact"/>
              <w:jc w:val="center"/>
              <w:rPr>
                <w:rFonts w:ascii="宋体" w:hAnsi="宋体" w:cs="宋体"/>
                <w:bCs/>
                <w:kern w:val="0"/>
                <w:szCs w:val="21"/>
              </w:rPr>
            </w:pPr>
            <w:r>
              <w:rPr>
                <w:rFonts w:hint="eastAsia" w:ascii="宋体" w:hAnsi="宋体" w:cs="宋体"/>
                <w:bCs/>
                <w:kern w:val="0"/>
                <w:szCs w:val="21"/>
              </w:rPr>
              <w:t>试模及产品、模具质量检验（15%）</w:t>
            </w:r>
          </w:p>
        </w:tc>
        <w:tc>
          <w:tcPr>
            <w:tcW w:w="2858" w:type="dxa"/>
            <w:vMerge w:val="restart"/>
            <w:tcBorders>
              <w:top w:val="single" w:color="000000" w:sz="4" w:space="0"/>
              <w:left w:val="single" w:color="000000" w:sz="4" w:space="0"/>
              <w:bottom w:val="single" w:color="000000" w:sz="4" w:space="0"/>
              <w:right w:val="single" w:color="000000" w:sz="4" w:space="0"/>
            </w:tcBorders>
            <w:noWrap/>
            <w:vAlign w:val="center"/>
          </w:tcPr>
          <w:p w14:paraId="36381578">
            <w:pPr>
              <w:overflowPunct w:val="0"/>
              <w:adjustRightInd w:val="0"/>
              <w:snapToGrid w:val="0"/>
              <w:spacing w:line="440" w:lineRule="exact"/>
              <w:jc w:val="center"/>
              <w:rPr>
                <w:rFonts w:ascii="宋体" w:hAnsi="宋体" w:cs="宋体"/>
                <w:bCs/>
                <w:kern w:val="0"/>
                <w:szCs w:val="21"/>
              </w:rPr>
            </w:pPr>
            <w:r>
              <w:rPr>
                <w:rFonts w:hint="eastAsia" w:ascii="宋体" w:hAnsi="宋体" w:cs="宋体"/>
                <w:bCs/>
                <w:kern w:val="0"/>
                <w:szCs w:val="21"/>
              </w:rPr>
              <w:t>模具试水、调试与试模型。</w:t>
            </w:r>
          </w:p>
        </w:tc>
        <w:tc>
          <w:tcPr>
            <w:tcW w:w="2683" w:type="dxa"/>
            <w:tcBorders>
              <w:top w:val="single" w:color="000000" w:sz="4" w:space="0"/>
              <w:left w:val="single" w:color="000000" w:sz="4" w:space="0"/>
              <w:bottom w:val="single" w:color="000000" w:sz="4" w:space="0"/>
              <w:right w:val="single" w:color="000000" w:sz="4" w:space="0"/>
            </w:tcBorders>
            <w:noWrap/>
            <w:vAlign w:val="center"/>
          </w:tcPr>
          <w:p w14:paraId="6A2E5A6A">
            <w:pPr>
              <w:overflowPunct w:val="0"/>
              <w:adjustRightInd w:val="0"/>
              <w:snapToGrid w:val="0"/>
              <w:spacing w:line="440" w:lineRule="exact"/>
              <w:jc w:val="center"/>
              <w:rPr>
                <w:rFonts w:ascii="宋体" w:hAnsi="宋体" w:cs="宋体"/>
                <w:bCs/>
                <w:kern w:val="0"/>
                <w:szCs w:val="21"/>
              </w:rPr>
            </w:pPr>
            <w:r>
              <w:rPr>
                <w:rFonts w:hint="eastAsia" w:ascii="宋体" w:hAnsi="宋体" w:cs="宋体"/>
                <w:bCs/>
                <w:kern w:val="0"/>
                <w:szCs w:val="21"/>
              </w:rPr>
              <w:t>试水</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5AED9CD2">
            <w:pPr>
              <w:adjustRightInd w:val="0"/>
              <w:snapToGrid w:val="0"/>
              <w:spacing w:line="440" w:lineRule="exact"/>
              <w:jc w:val="center"/>
              <w:rPr>
                <w:rFonts w:ascii="宋体" w:hAnsi="宋体" w:cs="宋体"/>
                <w:bCs/>
                <w:kern w:val="0"/>
                <w:szCs w:val="21"/>
              </w:rPr>
            </w:pPr>
            <w:r>
              <w:rPr>
                <w:rFonts w:hint="eastAsia" w:ascii="宋体" w:hAnsi="宋体" w:cs="宋体"/>
                <w:bCs/>
                <w:kern w:val="0"/>
                <w:szCs w:val="21"/>
              </w:rPr>
              <w:t>2</w:t>
            </w:r>
          </w:p>
        </w:tc>
      </w:tr>
      <w:tr w14:paraId="7C801059">
        <w:tblPrEx>
          <w:tblCellMar>
            <w:top w:w="0" w:type="dxa"/>
            <w:left w:w="113" w:type="dxa"/>
            <w:bottom w:w="0" w:type="dxa"/>
            <w:right w:w="113" w:type="dxa"/>
          </w:tblCellMar>
        </w:tblPrEx>
        <w:trPr>
          <w:trHeight w:val="542" w:hRule="atLeast"/>
        </w:trPr>
        <w:tc>
          <w:tcPr>
            <w:tcW w:w="574" w:type="dxa"/>
            <w:vMerge w:val="continue"/>
            <w:tcBorders>
              <w:left w:val="single" w:color="000000" w:sz="4" w:space="0"/>
              <w:right w:val="single" w:color="000000" w:sz="4" w:space="0"/>
            </w:tcBorders>
            <w:noWrap/>
          </w:tcPr>
          <w:p w14:paraId="36BCFB70">
            <w:pPr>
              <w:overflowPunct w:val="0"/>
              <w:adjustRightInd w:val="0"/>
              <w:snapToGrid w:val="0"/>
              <w:spacing w:line="440" w:lineRule="exact"/>
              <w:jc w:val="center"/>
              <w:rPr>
                <w:rFonts w:ascii="宋体" w:hAnsi="宋体"/>
                <w:b/>
                <w:bCs/>
                <w:szCs w:val="21"/>
              </w:rPr>
            </w:pPr>
          </w:p>
        </w:tc>
        <w:tc>
          <w:tcPr>
            <w:tcW w:w="1124" w:type="dxa"/>
            <w:vMerge w:val="continue"/>
            <w:tcBorders>
              <w:left w:val="single" w:color="000000" w:sz="4" w:space="0"/>
              <w:right w:val="single" w:color="000000" w:sz="4" w:space="0"/>
            </w:tcBorders>
            <w:noWrap/>
            <w:vAlign w:val="center"/>
          </w:tcPr>
          <w:p w14:paraId="5DA5B2C1">
            <w:pPr>
              <w:overflowPunct w:val="0"/>
              <w:adjustRightInd w:val="0"/>
              <w:snapToGrid w:val="0"/>
              <w:spacing w:line="440" w:lineRule="exact"/>
              <w:jc w:val="center"/>
              <w:rPr>
                <w:rFonts w:ascii="宋体" w:hAnsi="宋体" w:cs="宋体"/>
                <w:bCs/>
                <w:kern w:val="0"/>
                <w:szCs w:val="21"/>
              </w:rPr>
            </w:pPr>
          </w:p>
        </w:tc>
        <w:tc>
          <w:tcPr>
            <w:tcW w:w="2858" w:type="dxa"/>
            <w:vMerge w:val="continue"/>
            <w:tcBorders>
              <w:top w:val="nil"/>
              <w:left w:val="single" w:color="000000" w:sz="4" w:space="0"/>
              <w:bottom w:val="single" w:color="000000" w:sz="4" w:space="0"/>
              <w:right w:val="single" w:color="000000" w:sz="4" w:space="0"/>
            </w:tcBorders>
            <w:noWrap/>
            <w:vAlign w:val="center"/>
          </w:tcPr>
          <w:p w14:paraId="76B5821D">
            <w:pPr>
              <w:overflowPunct w:val="0"/>
              <w:adjustRightInd w:val="0"/>
              <w:snapToGrid w:val="0"/>
              <w:spacing w:line="440" w:lineRule="exact"/>
              <w:jc w:val="center"/>
              <w:rPr>
                <w:rFonts w:ascii="宋体" w:hAnsi="宋体" w:cs="宋体"/>
                <w:bCs/>
                <w:kern w:val="0"/>
                <w:szCs w:val="21"/>
              </w:rPr>
            </w:pPr>
          </w:p>
        </w:tc>
        <w:tc>
          <w:tcPr>
            <w:tcW w:w="2683" w:type="dxa"/>
            <w:tcBorders>
              <w:top w:val="single" w:color="000000" w:sz="4" w:space="0"/>
              <w:left w:val="single" w:color="000000" w:sz="4" w:space="0"/>
              <w:bottom w:val="single" w:color="000000" w:sz="4" w:space="0"/>
              <w:right w:val="single" w:color="000000" w:sz="4" w:space="0"/>
            </w:tcBorders>
            <w:noWrap/>
            <w:vAlign w:val="center"/>
          </w:tcPr>
          <w:p w14:paraId="020D88B3">
            <w:pPr>
              <w:overflowPunct w:val="0"/>
              <w:adjustRightInd w:val="0"/>
              <w:snapToGrid w:val="0"/>
              <w:spacing w:line="440" w:lineRule="exact"/>
              <w:jc w:val="center"/>
              <w:rPr>
                <w:rFonts w:ascii="宋体" w:hAnsi="宋体" w:cs="宋体"/>
                <w:bCs/>
                <w:kern w:val="0"/>
                <w:szCs w:val="21"/>
              </w:rPr>
            </w:pPr>
            <w:r>
              <w:rPr>
                <w:rFonts w:hint="eastAsia" w:ascii="宋体" w:hAnsi="宋体" w:cs="宋体"/>
                <w:bCs/>
                <w:kern w:val="0"/>
                <w:szCs w:val="21"/>
              </w:rPr>
              <w:t>试模</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03E8AC83">
            <w:pPr>
              <w:adjustRightInd w:val="0"/>
              <w:snapToGrid w:val="0"/>
              <w:spacing w:line="440" w:lineRule="exact"/>
              <w:jc w:val="center"/>
              <w:rPr>
                <w:rFonts w:ascii="宋体" w:hAnsi="宋体" w:cs="宋体"/>
                <w:bCs/>
                <w:kern w:val="0"/>
                <w:szCs w:val="21"/>
              </w:rPr>
            </w:pPr>
            <w:r>
              <w:rPr>
                <w:rFonts w:hint="eastAsia" w:ascii="宋体" w:hAnsi="宋体" w:cs="宋体"/>
                <w:bCs/>
                <w:kern w:val="0"/>
                <w:szCs w:val="21"/>
              </w:rPr>
              <w:t>4</w:t>
            </w:r>
          </w:p>
        </w:tc>
      </w:tr>
      <w:tr w14:paraId="39994F17">
        <w:tblPrEx>
          <w:tblCellMar>
            <w:top w:w="0" w:type="dxa"/>
            <w:left w:w="113" w:type="dxa"/>
            <w:bottom w:w="0" w:type="dxa"/>
            <w:right w:w="113" w:type="dxa"/>
          </w:tblCellMar>
        </w:tblPrEx>
        <w:trPr>
          <w:trHeight w:val="682" w:hRule="atLeast"/>
        </w:trPr>
        <w:tc>
          <w:tcPr>
            <w:tcW w:w="574" w:type="dxa"/>
            <w:vMerge w:val="continue"/>
            <w:tcBorders>
              <w:left w:val="single" w:color="000000" w:sz="4" w:space="0"/>
              <w:right w:val="single" w:color="000000" w:sz="4" w:space="0"/>
            </w:tcBorders>
            <w:noWrap/>
          </w:tcPr>
          <w:p w14:paraId="6BD5A24B">
            <w:pPr>
              <w:overflowPunct w:val="0"/>
              <w:adjustRightInd w:val="0"/>
              <w:snapToGrid w:val="0"/>
              <w:spacing w:line="440" w:lineRule="exact"/>
              <w:jc w:val="center"/>
              <w:rPr>
                <w:rFonts w:ascii="宋体" w:hAnsi="宋体"/>
                <w:b/>
                <w:bCs/>
                <w:szCs w:val="21"/>
              </w:rPr>
            </w:pPr>
          </w:p>
        </w:tc>
        <w:tc>
          <w:tcPr>
            <w:tcW w:w="1124" w:type="dxa"/>
            <w:vMerge w:val="continue"/>
            <w:tcBorders>
              <w:left w:val="single" w:color="000000" w:sz="4" w:space="0"/>
              <w:right w:val="single" w:color="000000" w:sz="4" w:space="0"/>
            </w:tcBorders>
            <w:noWrap/>
          </w:tcPr>
          <w:p w14:paraId="4F2F7839">
            <w:pPr>
              <w:overflowPunct w:val="0"/>
              <w:adjustRightInd w:val="0"/>
              <w:snapToGrid w:val="0"/>
              <w:spacing w:line="440" w:lineRule="exact"/>
              <w:jc w:val="center"/>
              <w:rPr>
                <w:rFonts w:ascii="宋体" w:hAnsi="宋体" w:cs="宋体"/>
                <w:bCs/>
                <w:kern w:val="0"/>
                <w:szCs w:val="21"/>
              </w:rPr>
            </w:pPr>
          </w:p>
        </w:tc>
        <w:tc>
          <w:tcPr>
            <w:tcW w:w="2858" w:type="dxa"/>
            <w:tcBorders>
              <w:top w:val="nil"/>
              <w:left w:val="single" w:color="000000" w:sz="4" w:space="0"/>
              <w:right w:val="single" w:color="000000" w:sz="4" w:space="0"/>
            </w:tcBorders>
            <w:noWrap/>
            <w:vAlign w:val="center"/>
          </w:tcPr>
          <w:p w14:paraId="776372D7">
            <w:pPr>
              <w:overflowPunct w:val="0"/>
              <w:adjustRightInd w:val="0"/>
              <w:snapToGrid w:val="0"/>
              <w:spacing w:line="440" w:lineRule="exact"/>
              <w:jc w:val="center"/>
              <w:rPr>
                <w:rFonts w:ascii="宋体" w:hAnsi="宋体" w:cs="宋体"/>
                <w:bCs/>
                <w:kern w:val="0"/>
                <w:szCs w:val="21"/>
              </w:rPr>
            </w:pPr>
            <w:r>
              <w:rPr>
                <w:rFonts w:hint="eastAsia" w:ascii="宋体" w:hAnsi="宋体" w:cs="宋体"/>
                <w:bCs/>
                <w:kern w:val="0"/>
                <w:szCs w:val="21"/>
              </w:rPr>
              <w:t>制件尺寸</w:t>
            </w:r>
          </w:p>
        </w:tc>
        <w:tc>
          <w:tcPr>
            <w:tcW w:w="2683" w:type="dxa"/>
            <w:tcBorders>
              <w:top w:val="single" w:color="000000" w:sz="4" w:space="0"/>
              <w:left w:val="single" w:color="000000" w:sz="4" w:space="0"/>
              <w:right w:val="single" w:color="000000" w:sz="4" w:space="0"/>
            </w:tcBorders>
            <w:noWrap/>
            <w:vAlign w:val="center"/>
          </w:tcPr>
          <w:p w14:paraId="64735D3B">
            <w:pPr>
              <w:overflowPunct w:val="0"/>
              <w:adjustRightInd w:val="0"/>
              <w:snapToGrid w:val="0"/>
              <w:spacing w:line="440" w:lineRule="exact"/>
              <w:jc w:val="center"/>
              <w:rPr>
                <w:rFonts w:ascii="宋体" w:hAnsi="宋体" w:cs="宋体"/>
                <w:bCs/>
                <w:kern w:val="0"/>
                <w:szCs w:val="21"/>
              </w:rPr>
            </w:pPr>
            <w:r>
              <w:rPr>
                <w:rFonts w:hint="eastAsia" w:ascii="宋体" w:hAnsi="宋体" w:cs="宋体"/>
                <w:bCs/>
                <w:kern w:val="0"/>
                <w:szCs w:val="21"/>
              </w:rPr>
              <w:t>尺寸检测</w:t>
            </w:r>
          </w:p>
        </w:tc>
        <w:tc>
          <w:tcPr>
            <w:tcW w:w="798" w:type="dxa"/>
            <w:tcBorders>
              <w:top w:val="single" w:color="000000" w:sz="4" w:space="0"/>
              <w:left w:val="single" w:color="000000" w:sz="4" w:space="0"/>
              <w:right w:val="single" w:color="000000" w:sz="4" w:space="0"/>
            </w:tcBorders>
            <w:noWrap/>
            <w:vAlign w:val="center"/>
          </w:tcPr>
          <w:p w14:paraId="726E5FCB">
            <w:pPr>
              <w:adjustRightInd w:val="0"/>
              <w:snapToGrid w:val="0"/>
              <w:spacing w:line="440" w:lineRule="exact"/>
              <w:jc w:val="center"/>
              <w:rPr>
                <w:rFonts w:ascii="宋体" w:hAnsi="宋体" w:cs="宋体"/>
                <w:bCs/>
                <w:kern w:val="0"/>
                <w:szCs w:val="21"/>
              </w:rPr>
            </w:pPr>
            <w:r>
              <w:rPr>
                <w:rFonts w:hint="eastAsia" w:ascii="宋体" w:hAnsi="宋体" w:cs="宋体"/>
                <w:bCs/>
                <w:kern w:val="0"/>
                <w:szCs w:val="21"/>
              </w:rPr>
              <w:t>5</w:t>
            </w:r>
          </w:p>
        </w:tc>
      </w:tr>
      <w:tr w14:paraId="156AF982">
        <w:tblPrEx>
          <w:tblCellMar>
            <w:top w:w="0" w:type="dxa"/>
            <w:left w:w="113" w:type="dxa"/>
            <w:bottom w:w="0" w:type="dxa"/>
            <w:right w:w="113" w:type="dxa"/>
          </w:tblCellMar>
        </w:tblPrEx>
        <w:trPr>
          <w:trHeight w:val="516" w:hRule="atLeast"/>
        </w:trPr>
        <w:tc>
          <w:tcPr>
            <w:tcW w:w="574" w:type="dxa"/>
            <w:vMerge w:val="continue"/>
            <w:tcBorders>
              <w:left w:val="single" w:color="000000" w:sz="4" w:space="0"/>
              <w:right w:val="single" w:color="000000" w:sz="4" w:space="0"/>
            </w:tcBorders>
            <w:noWrap/>
          </w:tcPr>
          <w:p w14:paraId="0A7E1489">
            <w:pPr>
              <w:overflowPunct w:val="0"/>
              <w:adjustRightInd w:val="0"/>
              <w:snapToGrid w:val="0"/>
              <w:spacing w:line="440" w:lineRule="exact"/>
              <w:jc w:val="center"/>
              <w:rPr>
                <w:rFonts w:ascii="宋体" w:hAnsi="宋体"/>
                <w:b/>
                <w:bCs/>
                <w:szCs w:val="21"/>
              </w:rPr>
            </w:pPr>
          </w:p>
        </w:tc>
        <w:tc>
          <w:tcPr>
            <w:tcW w:w="1124" w:type="dxa"/>
            <w:vMerge w:val="continue"/>
            <w:tcBorders>
              <w:left w:val="single" w:color="000000" w:sz="4" w:space="0"/>
              <w:right w:val="single" w:color="000000" w:sz="4" w:space="0"/>
            </w:tcBorders>
            <w:noWrap/>
          </w:tcPr>
          <w:p w14:paraId="3ADD0C4A">
            <w:pPr>
              <w:overflowPunct w:val="0"/>
              <w:adjustRightInd w:val="0"/>
              <w:snapToGrid w:val="0"/>
              <w:spacing w:line="440" w:lineRule="exact"/>
              <w:jc w:val="center"/>
              <w:rPr>
                <w:rFonts w:ascii="宋体" w:hAnsi="宋体" w:cs="宋体"/>
                <w:bCs/>
                <w:kern w:val="0"/>
                <w:szCs w:val="21"/>
              </w:rPr>
            </w:pPr>
          </w:p>
        </w:tc>
        <w:tc>
          <w:tcPr>
            <w:tcW w:w="2858" w:type="dxa"/>
            <w:vMerge w:val="restart"/>
            <w:tcBorders>
              <w:top w:val="single" w:color="000000" w:sz="4" w:space="0"/>
              <w:left w:val="single" w:color="000000" w:sz="4" w:space="0"/>
              <w:bottom w:val="single" w:color="000000" w:sz="4" w:space="0"/>
              <w:right w:val="single" w:color="000000" w:sz="4" w:space="0"/>
            </w:tcBorders>
            <w:noWrap/>
            <w:vAlign w:val="center"/>
          </w:tcPr>
          <w:p w14:paraId="6CF1C310">
            <w:pPr>
              <w:overflowPunct w:val="0"/>
              <w:adjustRightInd w:val="0"/>
              <w:snapToGrid w:val="0"/>
              <w:spacing w:line="440" w:lineRule="exact"/>
              <w:jc w:val="center"/>
              <w:rPr>
                <w:rFonts w:ascii="宋体" w:hAnsi="宋体" w:cs="宋体"/>
                <w:bCs/>
                <w:kern w:val="0"/>
                <w:szCs w:val="21"/>
              </w:rPr>
            </w:pPr>
            <w:r>
              <w:rPr>
                <w:rFonts w:hint="eastAsia" w:ascii="宋体" w:hAnsi="宋体" w:cs="宋体"/>
                <w:bCs/>
                <w:kern w:val="0"/>
                <w:szCs w:val="21"/>
              </w:rPr>
              <w:t>制件成型质量：选手自检，塑件的尺寸与精度、飞边、凹陷、缩痕、银丝</w:t>
            </w:r>
          </w:p>
        </w:tc>
        <w:tc>
          <w:tcPr>
            <w:tcW w:w="2683" w:type="dxa"/>
            <w:tcBorders>
              <w:top w:val="single" w:color="000000" w:sz="4" w:space="0"/>
              <w:left w:val="single" w:color="000000" w:sz="4" w:space="0"/>
              <w:bottom w:val="single" w:color="000000" w:sz="4" w:space="0"/>
              <w:right w:val="single" w:color="000000" w:sz="4" w:space="0"/>
            </w:tcBorders>
            <w:noWrap/>
          </w:tcPr>
          <w:p w14:paraId="2B64C792">
            <w:pPr>
              <w:overflowPunct w:val="0"/>
              <w:adjustRightInd w:val="0"/>
              <w:snapToGrid w:val="0"/>
              <w:spacing w:line="440" w:lineRule="exact"/>
              <w:jc w:val="center"/>
              <w:rPr>
                <w:rFonts w:ascii="宋体" w:hAnsi="宋体" w:cs="宋体"/>
                <w:bCs/>
                <w:kern w:val="0"/>
                <w:szCs w:val="21"/>
              </w:rPr>
            </w:pPr>
            <w:r>
              <w:rPr>
                <w:rFonts w:hint="eastAsia" w:ascii="宋体" w:hAnsi="宋体" w:cs="宋体"/>
                <w:bCs/>
                <w:kern w:val="0"/>
                <w:szCs w:val="21"/>
              </w:rPr>
              <w:t>制件外观粗糙度与塑件缺陷</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304B5ADA">
            <w:pPr>
              <w:adjustRightInd w:val="0"/>
              <w:snapToGrid w:val="0"/>
              <w:spacing w:line="440" w:lineRule="exact"/>
              <w:jc w:val="center"/>
              <w:rPr>
                <w:rFonts w:ascii="宋体" w:hAnsi="宋体" w:cs="宋体"/>
                <w:bCs/>
                <w:kern w:val="0"/>
                <w:szCs w:val="21"/>
              </w:rPr>
            </w:pPr>
            <w:r>
              <w:rPr>
                <w:rFonts w:hint="eastAsia" w:ascii="宋体" w:hAnsi="宋体" w:cs="宋体"/>
                <w:bCs/>
                <w:kern w:val="0"/>
                <w:szCs w:val="21"/>
              </w:rPr>
              <w:t>2</w:t>
            </w:r>
          </w:p>
        </w:tc>
      </w:tr>
      <w:tr w14:paraId="5BD86996">
        <w:tblPrEx>
          <w:tblCellMar>
            <w:top w:w="0" w:type="dxa"/>
            <w:left w:w="113" w:type="dxa"/>
            <w:bottom w:w="0" w:type="dxa"/>
            <w:right w:w="113" w:type="dxa"/>
          </w:tblCellMar>
        </w:tblPrEx>
        <w:trPr>
          <w:trHeight w:val="578" w:hRule="atLeast"/>
        </w:trPr>
        <w:tc>
          <w:tcPr>
            <w:tcW w:w="574" w:type="dxa"/>
            <w:vMerge w:val="continue"/>
            <w:tcBorders>
              <w:left w:val="single" w:color="000000" w:sz="4" w:space="0"/>
              <w:right w:val="single" w:color="000000" w:sz="4" w:space="0"/>
            </w:tcBorders>
            <w:noWrap/>
          </w:tcPr>
          <w:p w14:paraId="7586A512">
            <w:pPr>
              <w:overflowPunct w:val="0"/>
              <w:adjustRightInd w:val="0"/>
              <w:snapToGrid w:val="0"/>
              <w:spacing w:line="440" w:lineRule="exact"/>
              <w:jc w:val="center"/>
              <w:rPr>
                <w:rFonts w:ascii="宋体" w:hAnsi="宋体"/>
                <w:b/>
                <w:bCs/>
                <w:szCs w:val="21"/>
              </w:rPr>
            </w:pPr>
          </w:p>
        </w:tc>
        <w:tc>
          <w:tcPr>
            <w:tcW w:w="1124" w:type="dxa"/>
            <w:vMerge w:val="continue"/>
            <w:tcBorders>
              <w:left w:val="single" w:color="000000" w:sz="4" w:space="0"/>
              <w:right w:val="single" w:color="000000" w:sz="4" w:space="0"/>
            </w:tcBorders>
            <w:noWrap/>
          </w:tcPr>
          <w:p w14:paraId="0C02E34A">
            <w:pPr>
              <w:overflowPunct w:val="0"/>
              <w:adjustRightInd w:val="0"/>
              <w:snapToGrid w:val="0"/>
              <w:spacing w:line="440" w:lineRule="exact"/>
              <w:jc w:val="center"/>
              <w:rPr>
                <w:rFonts w:ascii="宋体" w:hAnsi="宋体" w:cs="宋体"/>
                <w:bCs/>
                <w:kern w:val="0"/>
                <w:szCs w:val="21"/>
              </w:rPr>
            </w:pPr>
          </w:p>
        </w:tc>
        <w:tc>
          <w:tcPr>
            <w:tcW w:w="2858" w:type="dxa"/>
            <w:vMerge w:val="continue"/>
            <w:tcBorders>
              <w:top w:val="nil"/>
              <w:left w:val="single" w:color="000000" w:sz="4" w:space="0"/>
              <w:bottom w:val="single" w:color="000000" w:sz="4" w:space="0"/>
              <w:right w:val="single" w:color="000000" w:sz="4" w:space="0"/>
            </w:tcBorders>
            <w:noWrap/>
            <w:vAlign w:val="center"/>
          </w:tcPr>
          <w:p w14:paraId="4D8D2375">
            <w:pPr>
              <w:overflowPunct w:val="0"/>
              <w:adjustRightInd w:val="0"/>
              <w:snapToGrid w:val="0"/>
              <w:spacing w:line="440" w:lineRule="exact"/>
              <w:jc w:val="center"/>
              <w:rPr>
                <w:rFonts w:ascii="宋体" w:hAnsi="宋体" w:cs="宋体"/>
                <w:bCs/>
                <w:kern w:val="0"/>
                <w:szCs w:val="21"/>
              </w:rPr>
            </w:pPr>
          </w:p>
        </w:tc>
        <w:tc>
          <w:tcPr>
            <w:tcW w:w="2683" w:type="dxa"/>
            <w:tcBorders>
              <w:top w:val="single" w:color="000000" w:sz="4" w:space="0"/>
              <w:left w:val="single" w:color="000000" w:sz="4" w:space="0"/>
              <w:bottom w:val="single" w:color="000000" w:sz="4" w:space="0"/>
              <w:right w:val="single" w:color="000000" w:sz="4" w:space="0"/>
            </w:tcBorders>
            <w:noWrap/>
            <w:vAlign w:val="center"/>
          </w:tcPr>
          <w:p w14:paraId="0303174C">
            <w:pPr>
              <w:overflowPunct w:val="0"/>
              <w:adjustRightInd w:val="0"/>
              <w:snapToGrid w:val="0"/>
              <w:spacing w:line="440" w:lineRule="exact"/>
              <w:jc w:val="center"/>
              <w:rPr>
                <w:rFonts w:ascii="宋体" w:hAnsi="宋体" w:cs="宋体"/>
                <w:bCs/>
                <w:kern w:val="0"/>
                <w:szCs w:val="21"/>
              </w:rPr>
            </w:pPr>
            <w:r>
              <w:rPr>
                <w:rFonts w:hint="eastAsia" w:ascii="宋体" w:hAnsi="宋体" w:cs="宋体"/>
                <w:bCs/>
                <w:kern w:val="0"/>
                <w:szCs w:val="21"/>
              </w:rPr>
              <w:t>产品质量分析报告</w:t>
            </w:r>
          </w:p>
        </w:tc>
        <w:tc>
          <w:tcPr>
            <w:tcW w:w="798" w:type="dxa"/>
            <w:tcBorders>
              <w:top w:val="single" w:color="000000" w:sz="4" w:space="0"/>
              <w:left w:val="single" w:color="000000" w:sz="4" w:space="0"/>
              <w:bottom w:val="single" w:color="000000" w:sz="4" w:space="0"/>
              <w:right w:val="single" w:color="000000" w:sz="4" w:space="0"/>
            </w:tcBorders>
            <w:noWrap/>
            <w:vAlign w:val="center"/>
          </w:tcPr>
          <w:p w14:paraId="662F5789">
            <w:pPr>
              <w:adjustRightInd w:val="0"/>
              <w:snapToGrid w:val="0"/>
              <w:spacing w:line="440" w:lineRule="exact"/>
              <w:jc w:val="center"/>
              <w:rPr>
                <w:rFonts w:ascii="宋体" w:hAnsi="宋体" w:cs="宋体"/>
                <w:bCs/>
                <w:kern w:val="0"/>
                <w:szCs w:val="21"/>
              </w:rPr>
            </w:pPr>
            <w:r>
              <w:rPr>
                <w:rFonts w:hint="eastAsia" w:ascii="宋体" w:hAnsi="宋体" w:cs="宋体"/>
                <w:bCs/>
                <w:kern w:val="0"/>
                <w:szCs w:val="21"/>
              </w:rPr>
              <w:t>2</w:t>
            </w:r>
          </w:p>
        </w:tc>
      </w:tr>
      <w:tr w14:paraId="33B3598A">
        <w:tblPrEx>
          <w:tblCellMar>
            <w:top w:w="0" w:type="dxa"/>
            <w:left w:w="113" w:type="dxa"/>
            <w:bottom w:w="0" w:type="dxa"/>
            <w:right w:w="113" w:type="dxa"/>
          </w:tblCellMar>
        </w:tblPrEx>
        <w:trPr>
          <w:trHeight w:val="373" w:hRule="atLeast"/>
        </w:trPr>
        <w:tc>
          <w:tcPr>
            <w:tcW w:w="574" w:type="dxa"/>
            <w:vMerge w:val="restart"/>
            <w:tcBorders>
              <w:top w:val="single" w:color="000000" w:sz="4" w:space="0"/>
              <w:left w:val="single" w:color="000000" w:sz="4" w:space="0"/>
              <w:bottom w:val="single" w:color="000000" w:sz="4" w:space="0"/>
              <w:right w:val="single" w:color="000000" w:sz="4" w:space="0"/>
            </w:tcBorders>
            <w:noWrap/>
            <w:vAlign w:val="center"/>
          </w:tcPr>
          <w:p w14:paraId="27FD7851">
            <w:pPr>
              <w:overflowPunct w:val="0"/>
              <w:adjustRightInd w:val="0"/>
              <w:snapToGrid w:val="0"/>
              <w:spacing w:line="440" w:lineRule="exact"/>
              <w:jc w:val="center"/>
              <w:rPr>
                <w:rFonts w:ascii="宋体" w:hAnsi="宋体"/>
                <w:b/>
                <w:bCs/>
                <w:szCs w:val="21"/>
              </w:rPr>
            </w:pPr>
            <w:r>
              <w:rPr>
                <w:rFonts w:hint="eastAsia" w:ascii="宋体" w:hAnsi="宋体" w:cs="宋体"/>
                <w:bCs/>
                <w:kern w:val="0"/>
                <w:szCs w:val="21"/>
              </w:rPr>
              <w:t>其他</w:t>
            </w:r>
          </w:p>
        </w:tc>
        <w:tc>
          <w:tcPr>
            <w:tcW w:w="1124" w:type="dxa"/>
            <w:vMerge w:val="restart"/>
            <w:tcBorders>
              <w:top w:val="single" w:color="000000" w:sz="4" w:space="0"/>
              <w:left w:val="single" w:color="000000" w:sz="4" w:space="0"/>
              <w:bottom w:val="single" w:color="000000" w:sz="4" w:space="0"/>
              <w:right w:val="single" w:color="000000" w:sz="4" w:space="0"/>
            </w:tcBorders>
            <w:noWrap/>
            <w:vAlign w:val="center"/>
          </w:tcPr>
          <w:p w14:paraId="25176FBD">
            <w:pPr>
              <w:overflowPunct w:val="0"/>
              <w:adjustRightInd w:val="0"/>
              <w:snapToGrid w:val="0"/>
              <w:spacing w:line="440" w:lineRule="exact"/>
              <w:jc w:val="center"/>
              <w:rPr>
                <w:rFonts w:ascii="宋体" w:hAnsi="宋体" w:cs="宋体"/>
                <w:bCs/>
                <w:kern w:val="0"/>
                <w:szCs w:val="21"/>
              </w:rPr>
            </w:pPr>
            <w:r>
              <w:rPr>
                <w:rFonts w:hint="eastAsia" w:ascii="宋体" w:hAnsi="宋体" w:cs="宋体"/>
                <w:bCs/>
                <w:kern w:val="0"/>
                <w:szCs w:val="21"/>
              </w:rPr>
              <w:t>职业素养</w:t>
            </w:r>
          </w:p>
          <w:p w14:paraId="50ABE929">
            <w:pPr>
              <w:overflowPunct w:val="0"/>
              <w:adjustRightInd w:val="0"/>
              <w:snapToGrid w:val="0"/>
              <w:spacing w:line="440" w:lineRule="exact"/>
              <w:jc w:val="center"/>
              <w:rPr>
                <w:rFonts w:ascii="宋体" w:hAnsi="宋体" w:cs="宋体"/>
                <w:bCs/>
                <w:kern w:val="0"/>
                <w:szCs w:val="21"/>
              </w:rPr>
            </w:pPr>
            <w:r>
              <w:rPr>
                <w:rFonts w:hint="eastAsia" w:ascii="宋体" w:hAnsi="宋体" w:cs="宋体"/>
                <w:bCs/>
                <w:kern w:val="0"/>
                <w:szCs w:val="21"/>
              </w:rPr>
              <w:t>（10%）</w:t>
            </w:r>
          </w:p>
        </w:tc>
        <w:tc>
          <w:tcPr>
            <w:tcW w:w="2858" w:type="dxa"/>
            <w:vMerge w:val="restart"/>
            <w:tcBorders>
              <w:top w:val="single" w:color="000000" w:sz="4" w:space="0"/>
              <w:left w:val="single" w:color="000000" w:sz="4" w:space="0"/>
              <w:bottom w:val="single" w:color="000000" w:sz="4" w:space="0"/>
              <w:right w:val="single" w:color="000000" w:sz="4" w:space="0"/>
            </w:tcBorders>
            <w:noWrap/>
            <w:vAlign w:val="center"/>
          </w:tcPr>
          <w:p w14:paraId="33F53E67">
            <w:pPr>
              <w:overflowPunct w:val="0"/>
              <w:adjustRightInd w:val="0"/>
              <w:snapToGrid w:val="0"/>
              <w:spacing w:line="440" w:lineRule="exact"/>
              <w:jc w:val="center"/>
              <w:rPr>
                <w:rFonts w:ascii="宋体" w:hAnsi="宋体" w:cs="宋体"/>
                <w:bCs/>
                <w:kern w:val="0"/>
                <w:szCs w:val="21"/>
              </w:rPr>
            </w:pPr>
            <w:r>
              <w:rPr>
                <w:rFonts w:hint="eastAsia" w:ascii="宋体" w:hAnsi="宋体" w:cs="宋体"/>
                <w:bCs/>
                <w:kern w:val="0"/>
                <w:szCs w:val="21"/>
              </w:rPr>
              <w:t>安全文明生产：职业素养、文明礼仪、劳保用品、物料摆放、操作规范安全、断刀与设备事故</w:t>
            </w:r>
          </w:p>
        </w:tc>
        <w:tc>
          <w:tcPr>
            <w:tcW w:w="2683" w:type="dxa"/>
            <w:tcBorders>
              <w:top w:val="single" w:color="000000" w:sz="4" w:space="0"/>
              <w:left w:val="single" w:color="000000" w:sz="4" w:space="0"/>
              <w:bottom w:val="single" w:color="000000" w:sz="4" w:space="0"/>
              <w:right w:val="single" w:color="000000" w:sz="4" w:space="0"/>
            </w:tcBorders>
            <w:noWrap/>
          </w:tcPr>
          <w:p w14:paraId="2D6F3F07">
            <w:pPr>
              <w:overflowPunct w:val="0"/>
              <w:adjustRightInd w:val="0"/>
              <w:snapToGrid w:val="0"/>
              <w:spacing w:line="440" w:lineRule="exact"/>
              <w:jc w:val="center"/>
              <w:rPr>
                <w:rFonts w:ascii="宋体" w:hAnsi="宋体" w:cs="宋体"/>
                <w:bCs/>
                <w:kern w:val="0"/>
                <w:szCs w:val="21"/>
              </w:rPr>
            </w:pPr>
            <w:r>
              <w:rPr>
                <w:rFonts w:hint="eastAsia" w:ascii="宋体" w:hAnsi="宋体" w:cs="宋体"/>
                <w:bCs/>
                <w:kern w:val="0"/>
                <w:szCs w:val="21"/>
              </w:rPr>
              <w:t>物料摆放</w:t>
            </w:r>
          </w:p>
        </w:tc>
        <w:tc>
          <w:tcPr>
            <w:tcW w:w="798" w:type="dxa"/>
            <w:tcBorders>
              <w:top w:val="single" w:color="000000" w:sz="4" w:space="0"/>
              <w:left w:val="single" w:color="000000" w:sz="4" w:space="0"/>
              <w:bottom w:val="single" w:color="000000" w:sz="4" w:space="0"/>
              <w:right w:val="single" w:color="000000" w:sz="4" w:space="0"/>
            </w:tcBorders>
            <w:noWrap/>
          </w:tcPr>
          <w:p w14:paraId="5C6FCED2">
            <w:pPr>
              <w:adjustRightInd w:val="0"/>
              <w:snapToGrid w:val="0"/>
              <w:spacing w:line="440" w:lineRule="exact"/>
              <w:jc w:val="center"/>
              <w:rPr>
                <w:rFonts w:ascii="宋体" w:hAnsi="宋体" w:cs="宋体"/>
                <w:bCs/>
                <w:kern w:val="0"/>
                <w:szCs w:val="21"/>
              </w:rPr>
            </w:pPr>
            <w:r>
              <w:rPr>
                <w:rFonts w:hint="eastAsia" w:ascii="宋体" w:hAnsi="宋体" w:cs="宋体"/>
                <w:bCs/>
                <w:kern w:val="0"/>
                <w:szCs w:val="21"/>
              </w:rPr>
              <w:t>2</w:t>
            </w:r>
          </w:p>
        </w:tc>
      </w:tr>
      <w:tr w14:paraId="5CB62F53">
        <w:tblPrEx>
          <w:tblCellMar>
            <w:top w:w="0" w:type="dxa"/>
            <w:left w:w="113" w:type="dxa"/>
            <w:bottom w:w="0" w:type="dxa"/>
            <w:right w:w="113" w:type="dxa"/>
          </w:tblCellMar>
        </w:tblPrEx>
        <w:trPr>
          <w:trHeight w:val="374" w:hRule="atLeast"/>
        </w:trPr>
        <w:tc>
          <w:tcPr>
            <w:tcW w:w="574" w:type="dxa"/>
            <w:vMerge w:val="continue"/>
            <w:tcBorders>
              <w:top w:val="nil"/>
              <w:left w:val="single" w:color="000000" w:sz="4" w:space="0"/>
              <w:bottom w:val="nil"/>
              <w:right w:val="single" w:color="000000" w:sz="4" w:space="0"/>
            </w:tcBorders>
            <w:noWrap/>
          </w:tcPr>
          <w:p w14:paraId="51402BE1">
            <w:pPr>
              <w:overflowPunct w:val="0"/>
              <w:adjustRightInd w:val="0"/>
              <w:snapToGrid w:val="0"/>
              <w:spacing w:line="440" w:lineRule="exact"/>
              <w:jc w:val="center"/>
              <w:rPr>
                <w:rFonts w:ascii="宋体" w:hAnsi="宋体"/>
                <w:b/>
                <w:bCs/>
                <w:szCs w:val="21"/>
              </w:rPr>
            </w:pPr>
          </w:p>
        </w:tc>
        <w:tc>
          <w:tcPr>
            <w:tcW w:w="1124" w:type="dxa"/>
            <w:vMerge w:val="continue"/>
            <w:tcBorders>
              <w:top w:val="nil"/>
              <w:left w:val="single" w:color="000000" w:sz="4" w:space="0"/>
              <w:bottom w:val="nil"/>
              <w:right w:val="single" w:color="000000" w:sz="4" w:space="0"/>
            </w:tcBorders>
            <w:noWrap/>
          </w:tcPr>
          <w:p w14:paraId="70C948B6">
            <w:pPr>
              <w:overflowPunct w:val="0"/>
              <w:adjustRightInd w:val="0"/>
              <w:snapToGrid w:val="0"/>
              <w:spacing w:line="440" w:lineRule="exact"/>
              <w:jc w:val="center"/>
              <w:rPr>
                <w:rFonts w:ascii="宋体" w:hAnsi="宋体" w:cs="宋体"/>
                <w:bCs/>
                <w:kern w:val="0"/>
                <w:szCs w:val="21"/>
              </w:rPr>
            </w:pPr>
          </w:p>
        </w:tc>
        <w:tc>
          <w:tcPr>
            <w:tcW w:w="2858" w:type="dxa"/>
            <w:vMerge w:val="continue"/>
            <w:tcBorders>
              <w:top w:val="nil"/>
              <w:left w:val="single" w:color="000000" w:sz="4" w:space="0"/>
              <w:bottom w:val="nil"/>
              <w:right w:val="single" w:color="000000" w:sz="4" w:space="0"/>
            </w:tcBorders>
            <w:noWrap/>
          </w:tcPr>
          <w:p w14:paraId="7B351E58">
            <w:pPr>
              <w:overflowPunct w:val="0"/>
              <w:adjustRightInd w:val="0"/>
              <w:snapToGrid w:val="0"/>
              <w:spacing w:line="440" w:lineRule="exact"/>
              <w:jc w:val="center"/>
              <w:rPr>
                <w:rFonts w:ascii="宋体" w:hAnsi="宋体" w:cs="宋体"/>
                <w:bCs/>
                <w:kern w:val="0"/>
                <w:szCs w:val="21"/>
              </w:rPr>
            </w:pPr>
          </w:p>
        </w:tc>
        <w:tc>
          <w:tcPr>
            <w:tcW w:w="2683" w:type="dxa"/>
            <w:tcBorders>
              <w:top w:val="single" w:color="000000" w:sz="4" w:space="0"/>
              <w:left w:val="single" w:color="000000" w:sz="4" w:space="0"/>
              <w:bottom w:val="single" w:color="000000" w:sz="4" w:space="0"/>
              <w:right w:val="single" w:color="000000" w:sz="4" w:space="0"/>
            </w:tcBorders>
            <w:noWrap/>
          </w:tcPr>
          <w:p w14:paraId="3A4DB488">
            <w:pPr>
              <w:overflowPunct w:val="0"/>
              <w:adjustRightInd w:val="0"/>
              <w:snapToGrid w:val="0"/>
              <w:spacing w:line="440" w:lineRule="exact"/>
              <w:jc w:val="center"/>
              <w:rPr>
                <w:rFonts w:ascii="宋体" w:hAnsi="宋体" w:cs="宋体"/>
                <w:bCs/>
                <w:kern w:val="0"/>
                <w:szCs w:val="21"/>
              </w:rPr>
            </w:pPr>
            <w:r>
              <w:rPr>
                <w:rFonts w:hint="eastAsia" w:ascii="宋体" w:hAnsi="宋体" w:cs="宋体"/>
                <w:bCs/>
                <w:kern w:val="0"/>
                <w:szCs w:val="21"/>
              </w:rPr>
              <w:t>设备操作规范</w:t>
            </w:r>
          </w:p>
        </w:tc>
        <w:tc>
          <w:tcPr>
            <w:tcW w:w="798" w:type="dxa"/>
            <w:tcBorders>
              <w:top w:val="single" w:color="000000" w:sz="4" w:space="0"/>
              <w:left w:val="single" w:color="000000" w:sz="4" w:space="0"/>
              <w:bottom w:val="single" w:color="000000" w:sz="4" w:space="0"/>
              <w:right w:val="single" w:color="000000" w:sz="4" w:space="0"/>
            </w:tcBorders>
            <w:noWrap/>
          </w:tcPr>
          <w:p w14:paraId="6A817784">
            <w:pPr>
              <w:adjustRightInd w:val="0"/>
              <w:snapToGrid w:val="0"/>
              <w:spacing w:line="440" w:lineRule="exact"/>
              <w:jc w:val="center"/>
              <w:rPr>
                <w:rFonts w:ascii="宋体" w:hAnsi="宋体" w:cs="宋体"/>
                <w:bCs/>
                <w:kern w:val="0"/>
                <w:szCs w:val="21"/>
              </w:rPr>
            </w:pPr>
            <w:r>
              <w:rPr>
                <w:rFonts w:hint="eastAsia" w:ascii="宋体" w:hAnsi="宋体" w:cs="宋体"/>
                <w:bCs/>
                <w:kern w:val="0"/>
                <w:szCs w:val="21"/>
              </w:rPr>
              <w:t>2</w:t>
            </w:r>
          </w:p>
        </w:tc>
      </w:tr>
      <w:tr w14:paraId="0A4C1D80">
        <w:tblPrEx>
          <w:tblCellMar>
            <w:top w:w="0" w:type="dxa"/>
            <w:left w:w="113" w:type="dxa"/>
            <w:bottom w:w="0" w:type="dxa"/>
            <w:right w:w="113" w:type="dxa"/>
          </w:tblCellMar>
        </w:tblPrEx>
        <w:trPr>
          <w:trHeight w:val="372" w:hRule="atLeast"/>
        </w:trPr>
        <w:tc>
          <w:tcPr>
            <w:tcW w:w="574" w:type="dxa"/>
            <w:vMerge w:val="continue"/>
            <w:tcBorders>
              <w:top w:val="nil"/>
              <w:left w:val="single" w:color="000000" w:sz="4" w:space="0"/>
              <w:bottom w:val="nil"/>
              <w:right w:val="single" w:color="000000" w:sz="4" w:space="0"/>
            </w:tcBorders>
            <w:noWrap/>
          </w:tcPr>
          <w:p w14:paraId="6FBDAB72">
            <w:pPr>
              <w:overflowPunct w:val="0"/>
              <w:adjustRightInd w:val="0"/>
              <w:snapToGrid w:val="0"/>
              <w:spacing w:line="440" w:lineRule="exact"/>
              <w:jc w:val="center"/>
              <w:rPr>
                <w:rFonts w:ascii="宋体" w:hAnsi="宋体"/>
                <w:b/>
                <w:bCs/>
                <w:szCs w:val="21"/>
              </w:rPr>
            </w:pPr>
          </w:p>
        </w:tc>
        <w:tc>
          <w:tcPr>
            <w:tcW w:w="1124" w:type="dxa"/>
            <w:vMerge w:val="continue"/>
            <w:tcBorders>
              <w:top w:val="nil"/>
              <w:left w:val="single" w:color="000000" w:sz="4" w:space="0"/>
              <w:bottom w:val="nil"/>
              <w:right w:val="single" w:color="000000" w:sz="4" w:space="0"/>
            </w:tcBorders>
            <w:noWrap/>
          </w:tcPr>
          <w:p w14:paraId="0076C689">
            <w:pPr>
              <w:overflowPunct w:val="0"/>
              <w:adjustRightInd w:val="0"/>
              <w:snapToGrid w:val="0"/>
              <w:spacing w:line="440" w:lineRule="exact"/>
              <w:jc w:val="center"/>
              <w:rPr>
                <w:rFonts w:ascii="宋体" w:hAnsi="宋体" w:cs="宋体"/>
                <w:bCs/>
                <w:kern w:val="0"/>
                <w:szCs w:val="21"/>
              </w:rPr>
            </w:pPr>
          </w:p>
        </w:tc>
        <w:tc>
          <w:tcPr>
            <w:tcW w:w="2858" w:type="dxa"/>
            <w:vMerge w:val="continue"/>
            <w:tcBorders>
              <w:top w:val="nil"/>
              <w:left w:val="single" w:color="000000" w:sz="4" w:space="0"/>
              <w:bottom w:val="nil"/>
              <w:right w:val="single" w:color="000000" w:sz="4" w:space="0"/>
            </w:tcBorders>
            <w:noWrap/>
          </w:tcPr>
          <w:p w14:paraId="0E23D7EB">
            <w:pPr>
              <w:overflowPunct w:val="0"/>
              <w:adjustRightInd w:val="0"/>
              <w:snapToGrid w:val="0"/>
              <w:spacing w:line="440" w:lineRule="exact"/>
              <w:jc w:val="center"/>
              <w:rPr>
                <w:rFonts w:ascii="宋体" w:hAnsi="宋体" w:cs="宋体"/>
                <w:bCs/>
                <w:kern w:val="0"/>
                <w:szCs w:val="21"/>
              </w:rPr>
            </w:pPr>
          </w:p>
        </w:tc>
        <w:tc>
          <w:tcPr>
            <w:tcW w:w="2683" w:type="dxa"/>
            <w:tcBorders>
              <w:top w:val="single" w:color="000000" w:sz="4" w:space="0"/>
              <w:left w:val="single" w:color="000000" w:sz="4" w:space="0"/>
              <w:bottom w:val="single" w:color="000000" w:sz="4" w:space="0"/>
              <w:right w:val="single" w:color="000000" w:sz="4" w:space="0"/>
            </w:tcBorders>
            <w:noWrap/>
          </w:tcPr>
          <w:p w14:paraId="6ECD4702">
            <w:pPr>
              <w:overflowPunct w:val="0"/>
              <w:adjustRightInd w:val="0"/>
              <w:snapToGrid w:val="0"/>
              <w:spacing w:line="440" w:lineRule="exact"/>
              <w:jc w:val="center"/>
              <w:rPr>
                <w:rFonts w:ascii="宋体" w:hAnsi="宋体" w:cs="宋体"/>
                <w:bCs/>
                <w:kern w:val="0"/>
                <w:szCs w:val="21"/>
              </w:rPr>
            </w:pPr>
            <w:r>
              <w:rPr>
                <w:rFonts w:hint="eastAsia" w:ascii="宋体" w:hAnsi="宋体" w:cs="宋体"/>
                <w:bCs/>
                <w:kern w:val="0"/>
                <w:szCs w:val="21"/>
              </w:rPr>
              <w:t>数控加工安全生产</w:t>
            </w:r>
          </w:p>
        </w:tc>
        <w:tc>
          <w:tcPr>
            <w:tcW w:w="798" w:type="dxa"/>
            <w:tcBorders>
              <w:top w:val="single" w:color="000000" w:sz="4" w:space="0"/>
              <w:left w:val="single" w:color="000000" w:sz="4" w:space="0"/>
              <w:bottom w:val="single" w:color="000000" w:sz="4" w:space="0"/>
              <w:right w:val="single" w:color="000000" w:sz="4" w:space="0"/>
            </w:tcBorders>
            <w:noWrap/>
          </w:tcPr>
          <w:p w14:paraId="34BE1B14">
            <w:pPr>
              <w:adjustRightInd w:val="0"/>
              <w:snapToGrid w:val="0"/>
              <w:spacing w:line="440" w:lineRule="exact"/>
              <w:jc w:val="center"/>
              <w:rPr>
                <w:rFonts w:ascii="宋体" w:hAnsi="宋体" w:cs="宋体"/>
                <w:bCs/>
                <w:kern w:val="0"/>
                <w:szCs w:val="21"/>
              </w:rPr>
            </w:pPr>
            <w:r>
              <w:rPr>
                <w:rFonts w:hint="eastAsia" w:ascii="宋体" w:hAnsi="宋体" w:cs="宋体"/>
                <w:bCs/>
                <w:kern w:val="0"/>
                <w:szCs w:val="21"/>
              </w:rPr>
              <w:t>2</w:t>
            </w:r>
          </w:p>
        </w:tc>
      </w:tr>
      <w:tr w14:paraId="565B24B0">
        <w:tblPrEx>
          <w:tblCellMar>
            <w:top w:w="0" w:type="dxa"/>
            <w:left w:w="113" w:type="dxa"/>
            <w:bottom w:w="0" w:type="dxa"/>
            <w:right w:w="113" w:type="dxa"/>
          </w:tblCellMar>
        </w:tblPrEx>
        <w:trPr>
          <w:trHeight w:val="374" w:hRule="atLeast"/>
        </w:trPr>
        <w:tc>
          <w:tcPr>
            <w:tcW w:w="574" w:type="dxa"/>
            <w:vMerge w:val="continue"/>
            <w:tcBorders>
              <w:top w:val="nil"/>
              <w:left w:val="single" w:color="000000" w:sz="4" w:space="0"/>
              <w:bottom w:val="nil"/>
              <w:right w:val="single" w:color="000000" w:sz="4" w:space="0"/>
            </w:tcBorders>
            <w:noWrap/>
          </w:tcPr>
          <w:p w14:paraId="39B773AB">
            <w:pPr>
              <w:overflowPunct w:val="0"/>
              <w:adjustRightInd w:val="0"/>
              <w:snapToGrid w:val="0"/>
              <w:spacing w:line="440" w:lineRule="exact"/>
              <w:jc w:val="center"/>
              <w:rPr>
                <w:rFonts w:ascii="宋体" w:hAnsi="宋体"/>
                <w:b/>
                <w:bCs/>
                <w:szCs w:val="21"/>
              </w:rPr>
            </w:pPr>
          </w:p>
        </w:tc>
        <w:tc>
          <w:tcPr>
            <w:tcW w:w="1124" w:type="dxa"/>
            <w:vMerge w:val="continue"/>
            <w:tcBorders>
              <w:top w:val="nil"/>
              <w:left w:val="single" w:color="000000" w:sz="4" w:space="0"/>
              <w:bottom w:val="nil"/>
              <w:right w:val="single" w:color="000000" w:sz="4" w:space="0"/>
            </w:tcBorders>
            <w:noWrap/>
          </w:tcPr>
          <w:p w14:paraId="09E19EE5">
            <w:pPr>
              <w:overflowPunct w:val="0"/>
              <w:adjustRightInd w:val="0"/>
              <w:snapToGrid w:val="0"/>
              <w:spacing w:line="440" w:lineRule="exact"/>
              <w:jc w:val="center"/>
              <w:rPr>
                <w:rFonts w:ascii="宋体" w:hAnsi="宋体" w:cs="宋体"/>
                <w:bCs/>
                <w:kern w:val="0"/>
                <w:szCs w:val="21"/>
              </w:rPr>
            </w:pPr>
          </w:p>
        </w:tc>
        <w:tc>
          <w:tcPr>
            <w:tcW w:w="2858" w:type="dxa"/>
            <w:vMerge w:val="continue"/>
            <w:tcBorders>
              <w:top w:val="nil"/>
              <w:left w:val="single" w:color="000000" w:sz="4" w:space="0"/>
              <w:bottom w:val="nil"/>
              <w:right w:val="single" w:color="000000" w:sz="4" w:space="0"/>
            </w:tcBorders>
            <w:noWrap/>
          </w:tcPr>
          <w:p w14:paraId="15E07B07">
            <w:pPr>
              <w:overflowPunct w:val="0"/>
              <w:adjustRightInd w:val="0"/>
              <w:snapToGrid w:val="0"/>
              <w:spacing w:line="440" w:lineRule="exact"/>
              <w:jc w:val="center"/>
              <w:rPr>
                <w:rFonts w:ascii="宋体" w:hAnsi="宋体" w:cs="宋体"/>
                <w:bCs/>
                <w:kern w:val="0"/>
                <w:szCs w:val="21"/>
              </w:rPr>
            </w:pPr>
          </w:p>
        </w:tc>
        <w:tc>
          <w:tcPr>
            <w:tcW w:w="2683" w:type="dxa"/>
            <w:tcBorders>
              <w:top w:val="single" w:color="000000" w:sz="4" w:space="0"/>
              <w:left w:val="single" w:color="000000" w:sz="4" w:space="0"/>
              <w:bottom w:val="single" w:color="000000" w:sz="4" w:space="0"/>
              <w:right w:val="single" w:color="000000" w:sz="4" w:space="0"/>
            </w:tcBorders>
            <w:noWrap/>
          </w:tcPr>
          <w:p w14:paraId="0588738D">
            <w:pPr>
              <w:overflowPunct w:val="0"/>
              <w:adjustRightInd w:val="0"/>
              <w:snapToGrid w:val="0"/>
              <w:spacing w:line="440" w:lineRule="exact"/>
              <w:jc w:val="center"/>
              <w:rPr>
                <w:rFonts w:ascii="宋体" w:hAnsi="宋体" w:cs="宋体"/>
                <w:bCs/>
                <w:kern w:val="0"/>
                <w:szCs w:val="21"/>
              </w:rPr>
            </w:pPr>
            <w:r>
              <w:rPr>
                <w:rFonts w:hint="eastAsia" w:ascii="宋体" w:hAnsi="宋体" w:cs="宋体"/>
                <w:bCs/>
                <w:kern w:val="0"/>
                <w:szCs w:val="21"/>
              </w:rPr>
              <w:t>模具装配操作规范</w:t>
            </w:r>
          </w:p>
        </w:tc>
        <w:tc>
          <w:tcPr>
            <w:tcW w:w="798" w:type="dxa"/>
            <w:tcBorders>
              <w:top w:val="single" w:color="000000" w:sz="4" w:space="0"/>
              <w:left w:val="single" w:color="000000" w:sz="4" w:space="0"/>
              <w:bottom w:val="single" w:color="000000" w:sz="4" w:space="0"/>
              <w:right w:val="single" w:color="000000" w:sz="4" w:space="0"/>
            </w:tcBorders>
            <w:noWrap/>
          </w:tcPr>
          <w:p w14:paraId="338F7CFF">
            <w:pPr>
              <w:adjustRightInd w:val="0"/>
              <w:snapToGrid w:val="0"/>
              <w:spacing w:line="440" w:lineRule="exact"/>
              <w:jc w:val="center"/>
              <w:rPr>
                <w:rFonts w:ascii="宋体" w:hAnsi="宋体" w:cs="宋体"/>
                <w:bCs/>
                <w:kern w:val="0"/>
                <w:szCs w:val="21"/>
              </w:rPr>
            </w:pPr>
            <w:r>
              <w:rPr>
                <w:rFonts w:hint="eastAsia" w:ascii="宋体" w:hAnsi="宋体" w:cs="宋体"/>
                <w:bCs/>
                <w:kern w:val="0"/>
                <w:szCs w:val="21"/>
              </w:rPr>
              <w:t>2</w:t>
            </w:r>
          </w:p>
        </w:tc>
      </w:tr>
      <w:tr w14:paraId="56A3310C">
        <w:tblPrEx>
          <w:tblCellMar>
            <w:top w:w="0" w:type="dxa"/>
            <w:left w:w="113" w:type="dxa"/>
            <w:bottom w:w="0" w:type="dxa"/>
            <w:right w:w="113" w:type="dxa"/>
          </w:tblCellMar>
        </w:tblPrEx>
        <w:trPr>
          <w:trHeight w:val="374" w:hRule="atLeast"/>
        </w:trPr>
        <w:tc>
          <w:tcPr>
            <w:tcW w:w="574" w:type="dxa"/>
            <w:vMerge w:val="continue"/>
            <w:tcBorders>
              <w:top w:val="nil"/>
              <w:left w:val="single" w:color="000000" w:sz="4" w:space="0"/>
              <w:bottom w:val="single" w:color="000000" w:sz="4" w:space="0"/>
              <w:right w:val="single" w:color="000000" w:sz="4" w:space="0"/>
            </w:tcBorders>
            <w:noWrap/>
          </w:tcPr>
          <w:p w14:paraId="122C1726">
            <w:pPr>
              <w:overflowPunct w:val="0"/>
              <w:adjustRightInd w:val="0"/>
              <w:snapToGrid w:val="0"/>
              <w:spacing w:line="440" w:lineRule="exact"/>
              <w:jc w:val="center"/>
              <w:rPr>
                <w:rFonts w:ascii="宋体" w:hAnsi="宋体"/>
                <w:b/>
                <w:bCs/>
                <w:szCs w:val="21"/>
              </w:rPr>
            </w:pPr>
          </w:p>
        </w:tc>
        <w:tc>
          <w:tcPr>
            <w:tcW w:w="1124" w:type="dxa"/>
            <w:vMerge w:val="continue"/>
            <w:tcBorders>
              <w:top w:val="nil"/>
              <w:left w:val="single" w:color="000000" w:sz="4" w:space="0"/>
              <w:bottom w:val="single" w:color="000000" w:sz="4" w:space="0"/>
              <w:right w:val="single" w:color="000000" w:sz="4" w:space="0"/>
            </w:tcBorders>
            <w:noWrap/>
          </w:tcPr>
          <w:p w14:paraId="33CE2EC3">
            <w:pPr>
              <w:overflowPunct w:val="0"/>
              <w:adjustRightInd w:val="0"/>
              <w:snapToGrid w:val="0"/>
              <w:spacing w:line="440" w:lineRule="exact"/>
              <w:jc w:val="center"/>
              <w:rPr>
                <w:rFonts w:ascii="宋体" w:hAnsi="宋体" w:cs="宋体"/>
                <w:bCs/>
                <w:kern w:val="0"/>
                <w:szCs w:val="21"/>
              </w:rPr>
            </w:pPr>
          </w:p>
        </w:tc>
        <w:tc>
          <w:tcPr>
            <w:tcW w:w="2858" w:type="dxa"/>
            <w:vMerge w:val="continue"/>
            <w:tcBorders>
              <w:top w:val="nil"/>
              <w:left w:val="single" w:color="000000" w:sz="4" w:space="0"/>
              <w:bottom w:val="single" w:color="000000" w:sz="4" w:space="0"/>
              <w:right w:val="single" w:color="000000" w:sz="4" w:space="0"/>
            </w:tcBorders>
            <w:noWrap/>
          </w:tcPr>
          <w:p w14:paraId="505A1AF6">
            <w:pPr>
              <w:overflowPunct w:val="0"/>
              <w:adjustRightInd w:val="0"/>
              <w:snapToGrid w:val="0"/>
              <w:spacing w:line="440" w:lineRule="exact"/>
              <w:jc w:val="center"/>
              <w:rPr>
                <w:rFonts w:ascii="宋体" w:hAnsi="宋体" w:cs="宋体"/>
                <w:bCs/>
                <w:kern w:val="0"/>
                <w:szCs w:val="21"/>
              </w:rPr>
            </w:pPr>
          </w:p>
        </w:tc>
        <w:tc>
          <w:tcPr>
            <w:tcW w:w="2683" w:type="dxa"/>
            <w:tcBorders>
              <w:top w:val="single" w:color="000000" w:sz="4" w:space="0"/>
              <w:left w:val="single" w:color="000000" w:sz="4" w:space="0"/>
              <w:bottom w:val="single" w:color="000000" w:sz="4" w:space="0"/>
              <w:right w:val="single" w:color="000000" w:sz="4" w:space="0"/>
            </w:tcBorders>
            <w:noWrap/>
          </w:tcPr>
          <w:p w14:paraId="041D15E9">
            <w:pPr>
              <w:overflowPunct w:val="0"/>
              <w:adjustRightInd w:val="0"/>
              <w:snapToGrid w:val="0"/>
              <w:spacing w:line="440" w:lineRule="exact"/>
              <w:jc w:val="center"/>
              <w:rPr>
                <w:rFonts w:ascii="宋体" w:hAnsi="宋体" w:cs="宋体"/>
                <w:bCs/>
                <w:kern w:val="0"/>
                <w:szCs w:val="21"/>
              </w:rPr>
            </w:pPr>
            <w:r>
              <w:rPr>
                <w:rFonts w:hint="eastAsia" w:ascii="宋体" w:hAnsi="宋体" w:cs="宋体"/>
                <w:bCs/>
                <w:kern w:val="0"/>
                <w:szCs w:val="21"/>
              </w:rPr>
              <w:t>文明生产情况</w:t>
            </w:r>
          </w:p>
        </w:tc>
        <w:tc>
          <w:tcPr>
            <w:tcW w:w="798" w:type="dxa"/>
            <w:tcBorders>
              <w:top w:val="single" w:color="000000" w:sz="4" w:space="0"/>
              <w:left w:val="single" w:color="000000" w:sz="4" w:space="0"/>
              <w:bottom w:val="single" w:color="000000" w:sz="4" w:space="0"/>
              <w:right w:val="single" w:color="000000" w:sz="4" w:space="0"/>
            </w:tcBorders>
            <w:noWrap/>
          </w:tcPr>
          <w:p w14:paraId="38ED5D2C">
            <w:pPr>
              <w:adjustRightInd w:val="0"/>
              <w:snapToGrid w:val="0"/>
              <w:spacing w:line="440" w:lineRule="exact"/>
              <w:jc w:val="center"/>
              <w:rPr>
                <w:rFonts w:ascii="宋体" w:hAnsi="宋体" w:cs="宋体"/>
                <w:bCs/>
                <w:kern w:val="0"/>
                <w:szCs w:val="21"/>
              </w:rPr>
            </w:pPr>
            <w:r>
              <w:rPr>
                <w:rFonts w:hint="eastAsia" w:ascii="宋体" w:hAnsi="宋体" w:cs="宋体"/>
                <w:bCs/>
                <w:kern w:val="0"/>
                <w:szCs w:val="21"/>
              </w:rPr>
              <w:t>2</w:t>
            </w:r>
          </w:p>
        </w:tc>
      </w:tr>
    </w:tbl>
    <w:p w14:paraId="2B0CEB15">
      <w:pPr>
        <w:spacing w:line="440" w:lineRule="exact"/>
        <w:ind w:firstLine="420" w:firstLineChars="200"/>
        <w:rPr>
          <w:rFonts w:ascii="宋体" w:hAnsi="宋体" w:cs="宋体"/>
          <w:bCs/>
          <w:kern w:val="0"/>
          <w:szCs w:val="21"/>
        </w:rPr>
      </w:pPr>
      <w:r>
        <w:rPr>
          <w:rFonts w:hint="eastAsia" w:ascii="宋体" w:hAnsi="宋体" w:cs="宋体"/>
          <w:bCs/>
          <w:kern w:val="0"/>
          <w:szCs w:val="21"/>
        </w:rPr>
        <w:t>注：具体分值以评分表为准，上表仅作参考。</w:t>
      </w:r>
    </w:p>
    <w:p w14:paraId="52FC8712">
      <w:pPr>
        <w:spacing w:line="440" w:lineRule="exact"/>
        <w:ind w:firstLine="480" w:firstLineChars="200"/>
        <w:rPr>
          <w:rFonts w:ascii="宋体" w:hAnsi="宋体" w:cs="宋体"/>
          <w:bCs/>
          <w:kern w:val="0"/>
          <w:sz w:val="24"/>
        </w:rPr>
      </w:pPr>
      <w:r>
        <w:rPr>
          <w:rFonts w:hint="eastAsia" w:ascii="宋体" w:hAnsi="宋体" w:cs="宋体"/>
          <w:bCs/>
          <w:kern w:val="0"/>
          <w:sz w:val="24"/>
        </w:rPr>
        <w:t>（二）违规扣分</w:t>
      </w:r>
    </w:p>
    <w:p w14:paraId="7016E813">
      <w:pPr>
        <w:spacing w:line="440" w:lineRule="exact"/>
        <w:ind w:firstLine="480" w:firstLineChars="200"/>
        <w:rPr>
          <w:rFonts w:ascii="宋体" w:hAnsi="宋体" w:cs="宋体"/>
          <w:bCs/>
          <w:kern w:val="0"/>
          <w:sz w:val="24"/>
        </w:rPr>
      </w:pPr>
      <w:r>
        <w:rPr>
          <w:rFonts w:hint="eastAsia" w:ascii="宋体" w:hAnsi="宋体" w:cs="宋体"/>
          <w:bCs/>
          <w:kern w:val="0"/>
          <w:sz w:val="24"/>
        </w:rPr>
        <w:t>选手有如有下列情形，按规定从参赛成绩中扣分：</w:t>
      </w:r>
    </w:p>
    <w:p w14:paraId="72FD049F">
      <w:pPr>
        <w:spacing w:line="440" w:lineRule="exact"/>
        <w:ind w:firstLine="480" w:firstLineChars="200"/>
        <w:rPr>
          <w:rFonts w:ascii="宋体" w:hAnsi="宋体" w:cs="宋体"/>
          <w:bCs/>
          <w:kern w:val="0"/>
          <w:sz w:val="24"/>
        </w:rPr>
      </w:pPr>
      <w:r>
        <w:rPr>
          <w:rFonts w:hint="eastAsia" w:ascii="宋体" w:hAnsi="宋体" w:cs="宋体"/>
          <w:bCs/>
          <w:kern w:val="0"/>
          <w:sz w:val="24"/>
        </w:rPr>
        <w:t>1.违反比赛规定,提前进行操作或比赛终止仍继续操作的,由现场评委负责记录并酌情扣1-5分。</w:t>
      </w:r>
    </w:p>
    <w:p w14:paraId="7C67F136">
      <w:pPr>
        <w:spacing w:line="440" w:lineRule="exact"/>
        <w:ind w:firstLine="480" w:firstLineChars="200"/>
        <w:rPr>
          <w:rFonts w:ascii="宋体" w:hAnsi="宋体" w:cs="宋体"/>
          <w:bCs/>
          <w:kern w:val="0"/>
          <w:sz w:val="24"/>
        </w:rPr>
      </w:pPr>
      <w:r>
        <w:rPr>
          <w:rFonts w:hint="eastAsia" w:ascii="宋体" w:hAnsi="宋体" w:cs="宋体"/>
          <w:bCs/>
          <w:kern w:val="0"/>
          <w:sz w:val="24"/>
        </w:rPr>
        <w:t>2.在比赛过程中，违反赛场纪律，由评委现场记录参赛选手违纪情节，依据情节扣1-5分。</w:t>
      </w:r>
    </w:p>
    <w:p w14:paraId="35850B6F">
      <w:pPr>
        <w:spacing w:line="440" w:lineRule="exact"/>
        <w:ind w:firstLine="480" w:firstLineChars="200"/>
        <w:rPr>
          <w:rFonts w:ascii="宋体" w:hAnsi="宋体" w:cs="宋体"/>
          <w:bCs/>
          <w:kern w:val="0"/>
          <w:sz w:val="24"/>
        </w:rPr>
      </w:pPr>
      <w:r>
        <w:rPr>
          <w:rFonts w:hint="eastAsia" w:ascii="宋体" w:hAnsi="宋体" w:cs="宋体"/>
          <w:bCs/>
          <w:kern w:val="0"/>
          <w:sz w:val="24"/>
        </w:rPr>
        <w:t>3.在比赛过程中，因操作不当导致人身或设备安全事故，扣20分，情况严重者取消比赛资格。</w:t>
      </w:r>
    </w:p>
    <w:p w14:paraId="3CBF31DF">
      <w:pPr>
        <w:spacing w:line="440" w:lineRule="exact"/>
        <w:ind w:firstLine="480" w:firstLineChars="200"/>
        <w:rPr>
          <w:rFonts w:ascii="宋体" w:hAnsi="宋体" w:cs="宋体"/>
          <w:bCs/>
          <w:kern w:val="0"/>
          <w:sz w:val="24"/>
        </w:rPr>
      </w:pPr>
      <w:r>
        <w:rPr>
          <w:rFonts w:hint="eastAsia" w:ascii="宋体" w:hAnsi="宋体" w:cs="宋体"/>
          <w:bCs/>
          <w:kern w:val="0"/>
          <w:sz w:val="24"/>
        </w:rPr>
        <w:t>4.发生损坏赛场提供的设备、污染赛场环境等不符合职业规范的行为，视情节扣5-10分。</w:t>
      </w:r>
    </w:p>
    <w:p w14:paraId="1C1F956A">
      <w:pPr>
        <w:spacing w:line="440" w:lineRule="exact"/>
        <w:ind w:firstLine="480" w:firstLineChars="200"/>
        <w:rPr>
          <w:rFonts w:ascii="宋体" w:hAnsi="宋体" w:cs="宋体"/>
          <w:bCs/>
          <w:kern w:val="0"/>
          <w:sz w:val="24"/>
        </w:rPr>
      </w:pPr>
      <w:r>
        <w:rPr>
          <w:rFonts w:hint="eastAsia" w:ascii="宋体" w:hAnsi="宋体" w:cs="宋体"/>
          <w:bCs/>
          <w:kern w:val="0"/>
          <w:sz w:val="24"/>
        </w:rPr>
        <w:t>5.在比赛时段，参赛选手有不服从裁判及扰乱赛场秩序等行为情节严重的，取消其奖项评奖资格。有作弊行为的，取消其奖项评奖资格。裁判宣布比赛结束后，选手仍强行操作的，取消其奖项评比资格。</w:t>
      </w:r>
    </w:p>
    <w:p w14:paraId="3E7B51BF">
      <w:pPr>
        <w:spacing w:line="440" w:lineRule="exact"/>
        <w:ind w:firstLine="600" w:firstLineChars="200"/>
        <w:rPr>
          <w:rFonts w:ascii="宋体" w:hAnsi="宋体" w:cs="宋体"/>
          <w:bCs/>
          <w:kern w:val="0"/>
          <w:sz w:val="30"/>
          <w:szCs w:val="30"/>
        </w:rPr>
      </w:pPr>
      <w:r>
        <w:rPr>
          <w:rFonts w:hint="eastAsia" w:ascii="宋体" w:hAnsi="宋体" w:cs="宋体"/>
          <w:bCs/>
          <w:kern w:val="0"/>
          <w:sz w:val="30"/>
          <w:szCs w:val="30"/>
        </w:rPr>
        <w:t>六、奖项设定</w:t>
      </w:r>
    </w:p>
    <w:p w14:paraId="59905BD6">
      <w:pPr>
        <w:spacing w:line="440" w:lineRule="exact"/>
        <w:ind w:firstLine="480" w:firstLineChars="200"/>
        <w:rPr>
          <w:rFonts w:ascii="宋体" w:hAnsi="宋体" w:cs="宋体"/>
          <w:bCs/>
          <w:kern w:val="0"/>
          <w:sz w:val="24"/>
        </w:rPr>
      </w:pPr>
      <w:r>
        <w:rPr>
          <w:rFonts w:hint="eastAsia" w:ascii="宋体" w:hAnsi="宋体" w:cs="宋体"/>
          <w:bCs/>
          <w:kern w:val="0"/>
          <w:sz w:val="24"/>
        </w:rPr>
        <w:t>参赛选手的最终名次依据各项成绩的累加成绩排定，按比赛成绩从高到低排列参赛队选手的名次，如遇总分相同的情况，再看一级指标得分，由模块二到模块一依次排序，小分领先者排名在前。</w:t>
      </w:r>
    </w:p>
    <w:p w14:paraId="7F26BC64">
      <w:pPr>
        <w:spacing w:line="440" w:lineRule="exact"/>
        <w:ind w:firstLine="600" w:firstLineChars="200"/>
        <w:rPr>
          <w:rFonts w:ascii="宋体" w:hAnsi="宋体" w:cs="宋体"/>
          <w:bCs/>
          <w:kern w:val="0"/>
          <w:sz w:val="30"/>
          <w:szCs w:val="30"/>
        </w:rPr>
      </w:pPr>
      <w:r>
        <w:rPr>
          <w:rFonts w:hint="eastAsia" w:ascii="宋体" w:hAnsi="宋体" w:cs="宋体"/>
          <w:bCs/>
          <w:kern w:val="0"/>
          <w:sz w:val="30"/>
          <w:szCs w:val="30"/>
        </w:rPr>
        <w:t>七、申诉与仲裁</w:t>
      </w:r>
    </w:p>
    <w:p w14:paraId="19D4B60B">
      <w:pPr>
        <w:spacing w:line="440" w:lineRule="exact"/>
        <w:ind w:firstLine="480" w:firstLineChars="200"/>
        <w:rPr>
          <w:rFonts w:ascii="宋体" w:hAnsi="宋体" w:cs="宋体"/>
          <w:bCs/>
          <w:kern w:val="0"/>
          <w:sz w:val="24"/>
        </w:rPr>
      </w:pPr>
      <w:r>
        <w:rPr>
          <w:rFonts w:hint="eastAsia" w:ascii="宋体" w:hAnsi="宋体" w:cs="宋体"/>
          <w:bCs/>
          <w:kern w:val="0"/>
          <w:sz w:val="24"/>
        </w:rPr>
        <w:t>本赛项在比赛过程中若出现有失公正或有关人员违规等现象，参赛队领队可在比赛结束后2小时之内向监督仲裁组提出书面申诉。</w:t>
      </w:r>
    </w:p>
    <w:p w14:paraId="28DE5620">
      <w:pPr>
        <w:spacing w:line="440" w:lineRule="exact"/>
        <w:ind w:firstLine="420"/>
        <w:rPr>
          <w:rFonts w:ascii="宋体" w:hAnsi="宋体" w:cs="宋体"/>
          <w:bCs/>
          <w:kern w:val="0"/>
          <w:sz w:val="24"/>
        </w:rPr>
      </w:pPr>
      <w:r>
        <w:rPr>
          <w:rFonts w:hint="eastAsia" w:ascii="宋体" w:hAnsi="宋体" w:cs="宋体"/>
          <w:bCs/>
          <w:kern w:val="0"/>
          <w:sz w:val="24"/>
        </w:rPr>
        <w:t>书面申诉应对申诉事件的现象、发生时间、涉及人员、申诉依据等进行充分、实事求是的叙述，并由领队亲笔签名。非书面申诉不予受理，申诉方也可随时提出放弃申诉。</w:t>
      </w:r>
    </w:p>
    <w:p w14:paraId="4BB8DA7D">
      <w:pPr>
        <w:spacing w:line="440" w:lineRule="exact"/>
        <w:ind w:firstLine="420"/>
        <w:rPr>
          <w:rFonts w:ascii="宋体" w:hAnsi="宋体" w:cs="宋体"/>
          <w:bCs/>
          <w:kern w:val="0"/>
          <w:sz w:val="24"/>
        </w:rPr>
      </w:pPr>
      <w:r>
        <w:rPr>
          <w:rFonts w:hint="eastAsia" w:ascii="宋体" w:hAnsi="宋体" w:cs="宋体"/>
          <w:bCs/>
          <w:kern w:val="0"/>
          <w:sz w:val="24"/>
        </w:rPr>
        <w:t>赛项监督仲裁组在接到申诉报告后的2小时内组织复议，并及时将复议结果以书面形式告知申诉方。仲裁结果由申诉人签收，不能代收，如在约定时间和地点申诉人离开，视为自行放弃申诉。申诉方对复议结果仍有异议，可由领队向赛区仲裁委员会提出申诉。赛区仲裁委员会的仲裁结果为最终结果。申诉方不得以任何理由采取过激行为扰乱赛场秩序。</w:t>
      </w:r>
    </w:p>
    <w:p w14:paraId="160637D9">
      <w:pPr>
        <w:spacing w:line="440" w:lineRule="exact"/>
        <w:ind w:firstLine="600" w:firstLineChars="200"/>
        <w:rPr>
          <w:rFonts w:ascii="宋体" w:hAnsi="宋体" w:cs="宋体"/>
          <w:bCs/>
          <w:kern w:val="0"/>
          <w:sz w:val="30"/>
          <w:szCs w:val="30"/>
        </w:rPr>
      </w:pPr>
      <w:r>
        <w:rPr>
          <w:rFonts w:hint="eastAsia" w:ascii="宋体" w:hAnsi="宋体" w:cs="宋体"/>
          <w:bCs/>
          <w:kern w:val="0"/>
          <w:sz w:val="30"/>
          <w:szCs w:val="30"/>
        </w:rPr>
        <w:t>八、其他</w:t>
      </w:r>
    </w:p>
    <w:p w14:paraId="0C50BED2">
      <w:pPr>
        <w:adjustRightInd w:val="0"/>
        <w:snapToGrid w:val="0"/>
        <w:spacing w:line="440" w:lineRule="exact"/>
        <w:ind w:firstLine="480" w:firstLineChars="200"/>
        <w:rPr>
          <w:rFonts w:ascii="宋体" w:hAnsi="宋体" w:cs="宋体"/>
          <w:bCs/>
          <w:kern w:val="0"/>
          <w:sz w:val="24"/>
        </w:rPr>
      </w:pPr>
      <w:r>
        <w:rPr>
          <w:rFonts w:hint="eastAsia" w:ascii="宋体" w:hAnsi="宋体" w:cs="宋体"/>
          <w:bCs/>
          <w:kern w:val="0"/>
          <w:sz w:val="24"/>
        </w:rPr>
        <w:t>1.本技术文件解释权归组委会。</w:t>
      </w:r>
    </w:p>
    <w:p w14:paraId="7908A483">
      <w:pPr>
        <w:adjustRightInd w:val="0"/>
        <w:snapToGrid w:val="0"/>
        <w:spacing w:line="440" w:lineRule="exact"/>
        <w:ind w:firstLine="480" w:firstLineChars="200"/>
        <w:rPr>
          <w:rFonts w:ascii="宋体" w:hAnsi="宋体" w:cs="宋体"/>
          <w:bCs/>
          <w:kern w:val="0"/>
          <w:sz w:val="24"/>
        </w:rPr>
      </w:pPr>
      <w:r>
        <w:rPr>
          <w:rFonts w:hint="eastAsia" w:ascii="宋体" w:hAnsi="宋体" w:cs="宋体"/>
          <w:bCs/>
          <w:kern w:val="0"/>
          <w:sz w:val="24"/>
        </w:rPr>
        <w:t>2.其他未尽事宜由承办方解释。</w:t>
      </w:r>
    </w:p>
    <w:sectPr>
      <w:headerReference r:id="rId3" w:type="default"/>
      <w:footerReference r:id="rId4" w:type="default"/>
      <w:pgSz w:w="11906" w:h="16838"/>
      <w:pgMar w:top="1928" w:right="1531" w:bottom="1928" w:left="1531" w:header="680" w:footer="119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方正仿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8C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505CFD">
    <w:pPr>
      <w:pStyle w:val="8"/>
      <w:jc w:val="center"/>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lang w:val="zh-CN"/>
      </w:rPr>
      <w:t>3</w:t>
    </w:r>
    <w:r>
      <w:rPr>
        <w:sz w:val="21"/>
        <w:szCs w:val="21"/>
      </w:rPr>
      <w:fldChar w:fldCharType="end"/>
    </w:r>
  </w:p>
  <w:p w14:paraId="0C129760">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7CE11A">
    <w:pPr>
      <w:pStyle w:val="9"/>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1"/>
  <w:bordersDoNotSurroundFooter w:val="1"/>
  <w:doNotTrackMoves/>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QzNTFhNGUzYzk1OWRkOWVkNzcyNzE2YWU0ZWM0ZGQifQ=="/>
    <w:docVar w:name="KGWebUrl" w:val="https://dingtalkoa.zjedusri.com.cn/weaver/weaver.file.FileDownloadForNews?uuid=d861dd3a-d412-423f-b8b6-21ca58085743&amp;fileid=26908&amp;type=document&amp;isofficeview=0"/>
  </w:docVars>
  <w:rsids>
    <w:rsidRoot w:val="00172A27"/>
    <w:rsid w:val="000049DB"/>
    <w:rsid w:val="000131D5"/>
    <w:rsid w:val="00015933"/>
    <w:rsid w:val="00017DCC"/>
    <w:rsid w:val="00024EC9"/>
    <w:rsid w:val="000307C6"/>
    <w:rsid w:val="000537C4"/>
    <w:rsid w:val="00054185"/>
    <w:rsid w:val="0005518C"/>
    <w:rsid w:val="0005595C"/>
    <w:rsid w:val="00066A8C"/>
    <w:rsid w:val="00073AFC"/>
    <w:rsid w:val="00082DF9"/>
    <w:rsid w:val="00084E3B"/>
    <w:rsid w:val="00096C66"/>
    <w:rsid w:val="000B2168"/>
    <w:rsid w:val="000B6C66"/>
    <w:rsid w:val="000C63FE"/>
    <w:rsid w:val="000C704C"/>
    <w:rsid w:val="000D206D"/>
    <w:rsid w:val="000D4E9F"/>
    <w:rsid w:val="000E24CA"/>
    <w:rsid w:val="000E39AB"/>
    <w:rsid w:val="000E7E8C"/>
    <w:rsid w:val="000F4591"/>
    <w:rsid w:val="001039BA"/>
    <w:rsid w:val="001244B9"/>
    <w:rsid w:val="00126121"/>
    <w:rsid w:val="0014325F"/>
    <w:rsid w:val="00144FD1"/>
    <w:rsid w:val="00152CF3"/>
    <w:rsid w:val="0015424E"/>
    <w:rsid w:val="00167427"/>
    <w:rsid w:val="00172A27"/>
    <w:rsid w:val="00173CA9"/>
    <w:rsid w:val="00174AC1"/>
    <w:rsid w:val="00180A6C"/>
    <w:rsid w:val="00181D6F"/>
    <w:rsid w:val="0019182A"/>
    <w:rsid w:val="001A34EF"/>
    <w:rsid w:val="001B5C8C"/>
    <w:rsid w:val="001B6A6C"/>
    <w:rsid w:val="001E2215"/>
    <w:rsid w:val="001F2DFE"/>
    <w:rsid w:val="00211CBE"/>
    <w:rsid w:val="00212465"/>
    <w:rsid w:val="0022477D"/>
    <w:rsid w:val="0022616A"/>
    <w:rsid w:val="00234454"/>
    <w:rsid w:val="00241163"/>
    <w:rsid w:val="00245A23"/>
    <w:rsid w:val="00245BA1"/>
    <w:rsid w:val="002613EC"/>
    <w:rsid w:val="00263D41"/>
    <w:rsid w:val="00282001"/>
    <w:rsid w:val="002901B5"/>
    <w:rsid w:val="002B1BE9"/>
    <w:rsid w:val="002B3077"/>
    <w:rsid w:val="002B414C"/>
    <w:rsid w:val="002B4A39"/>
    <w:rsid w:val="002C5DC2"/>
    <w:rsid w:val="002D3B34"/>
    <w:rsid w:val="002E1E4F"/>
    <w:rsid w:val="002E2BD3"/>
    <w:rsid w:val="002E3015"/>
    <w:rsid w:val="002E4374"/>
    <w:rsid w:val="002E4DE3"/>
    <w:rsid w:val="002F3E43"/>
    <w:rsid w:val="00312BF1"/>
    <w:rsid w:val="00327167"/>
    <w:rsid w:val="00354448"/>
    <w:rsid w:val="00362875"/>
    <w:rsid w:val="00364F4E"/>
    <w:rsid w:val="00372391"/>
    <w:rsid w:val="003777BE"/>
    <w:rsid w:val="00382891"/>
    <w:rsid w:val="0039276E"/>
    <w:rsid w:val="003955B8"/>
    <w:rsid w:val="003A3E60"/>
    <w:rsid w:val="003A5D98"/>
    <w:rsid w:val="003B3221"/>
    <w:rsid w:val="003B55F9"/>
    <w:rsid w:val="003B69E9"/>
    <w:rsid w:val="003D196D"/>
    <w:rsid w:val="003D5CD0"/>
    <w:rsid w:val="003F0332"/>
    <w:rsid w:val="00404074"/>
    <w:rsid w:val="00410F53"/>
    <w:rsid w:val="004148A3"/>
    <w:rsid w:val="00416CFC"/>
    <w:rsid w:val="004170E6"/>
    <w:rsid w:val="00417EBC"/>
    <w:rsid w:val="00452E15"/>
    <w:rsid w:val="00457222"/>
    <w:rsid w:val="00461B0D"/>
    <w:rsid w:val="00463718"/>
    <w:rsid w:val="0048411B"/>
    <w:rsid w:val="0048452C"/>
    <w:rsid w:val="004849CF"/>
    <w:rsid w:val="004A0631"/>
    <w:rsid w:val="004B1F53"/>
    <w:rsid w:val="004C5D9A"/>
    <w:rsid w:val="004D0115"/>
    <w:rsid w:val="004D41E8"/>
    <w:rsid w:val="004E1F7D"/>
    <w:rsid w:val="004F38F5"/>
    <w:rsid w:val="004F4DE2"/>
    <w:rsid w:val="004F6B21"/>
    <w:rsid w:val="00505DC6"/>
    <w:rsid w:val="0050770F"/>
    <w:rsid w:val="0052098B"/>
    <w:rsid w:val="00531DA7"/>
    <w:rsid w:val="00536DFD"/>
    <w:rsid w:val="0054716D"/>
    <w:rsid w:val="005476CC"/>
    <w:rsid w:val="0055097A"/>
    <w:rsid w:val="00561C24"/>
    <w:rsid w:val="005775D6"/>
    <w:rsid w:val="00596664"/>
    <w:rsid w:val="00596C6D"/>
    <w:rsid w:val="00597E85"/>
    <w:rsid w:val="005A704E"/>
    <w:rsid w:val="005B42A8"/>
    <w:rsid w:val="005B4A58"/>
    <w:rsid w:val="005D7107"/>
    <w:rsid w:val="005F10BD"/>
    <w:rsid w:val="005F612E"/>
    <w:rsid w:val="0062428B"/>
    <w:rsid w:val="006408F2"/>
    <w:rsid w:val="00642EAE"/>
    <w:rsid w:val="00652465"/>
    <w:rsid w:val="00660BA0"/>
    <w:rsid w:val="006652D6"/>
    <w:rsid w:val="00674C67"/>
    <w:rsid w:val="00683679"/>
    <w:rsid w:val="00694FB8"/>
    <w:rsid w:val="0069751F"/>
    <w:rsid w:val="006A7C9D"/>
    <w:rsid w:val="006B0269"/>
    <w:rsid w:val="006B4180"/>
    <w:rsid w:val="006B4EF7"/>
    <w:rsid w:val="006B7F69"/>
    <w:rsid w:val="006C5288"/>
    <w:rsid w:val="006D7CE7"/>
    <w:rsid w:val="006E2C68"/>
    <w:rsid w:val="006E6CB6"/>
    <w:rsid w:val="006F7BCB"/>
    <w:rsid w:val="007079FB"/>
    <w:rsid w:val="00734798"/>
    <w:rsid w:val="00740B8B"/>
    <w:rsid w:val="00742283"/>
    <w:rsid w:val="00752BB1"/>
    <w:rsid w:val="00774340"/>
    <w:rsid w:val="0078240C"/>
    <w:rsid w:val="0078267F"/>
    <w:rsid w:val="00795A5F"/>
    <w:rsid w:val="007A5CD6"/>
    <w:rsid w:val="007B38ED"/>
    <w:rsid w:val="007B7DA2"/>
    <w:rsid w:val="007C0616"/>
    <w:rsid w:val="007C2F33"/>
    <w:rsid w:val="007C4CA8"/>
    <w:rsid w:val="007C7916"/>
    <w:rsid w:val="007D6F0F"/>
    <w:rsid w:val="007E3221"/>
    <w:rsid w:val="007E4EF3"/>
    <w:rsid w:val="007E561B"/>
    <w:rsid w:val="007E5A11"/>
    <w:rsid w:val="008149F9"/>
    <w:rsid w:val="00817BF8"/>
    <w:rsid w:val="00823BFF"/>
    <w:rsid w:val="0084604E"/>
    <w:rsid w:val="00847B9F"/>
    <w:rsid w:val="008501A5"/>
    <w:rsid w:val="00851674"/>
    <w:rsid w:val="00870E07"/>
    <w:rsid w:val="00873C96"/>
    <w:rsid w:val="008A1112"/>
    <w:rsid w:val="008A2ECF"/>
    <w:rsid w:val="008B3469"/>
    <w:rsid w:val="008D0C08"/>
    <w:rsid w:val="008D2092"/>
    <w:rsid w:val="008D2B9C"/>
    <w:rsid w:val="008E6980"/>
    <w:rsid w:val="00900CDE"/>
    <w:rsid w:val="00901483"/>
    <w:rsid w:val="0091553F"/>
    <w:rsid w:val="00915847"/>
    <w:rsid w:val="00923B51"/>
    <w:rsid w:val="00933D24"/>
    <w:rsid w:val="00934A2E"/>
    <w:rsid w:val="0093732F"/>
    <w:rsid w:val="00943648"/>
    <w:rsid w:val="00962678"/>
    <w:rsid w:val="00972CCF"/>
    <w:rsid w:val="0098615E"/>
    <w:rsid w:val="00994010"/>
    <w:rsid w:val="009945F5"/>
    <w:rsid w:val="009A41A7"/>
    <w:rsid w:val="009C47AD"/>
    <w:rsid w:val="009C497D"/>
    <w:rsid w:val="009D4DAF"/>
    <w:rsid w:val="009E11CF"/>
    <w:rsid w:val="009E7FE8"/>
    <w:rsid w:val="009F1BA7"/>
    <w:rsid w:val="009F3BB1"/>
    <w:rsid w:val="009F66C6"/>
    <w:rsid w:val="00A00F87"/>
    <w:rsid w:val="00A0469E"/>
    <w:rsid w:val="00A16A2F"/>
    <w:rsid w:val="00A34434"/>
    <w:rsid w:val="00A4260A"/>
    <w:rsid w:val="00A53A6A"/>
    <w:rsid w:val="00A63AD2"/>
    <w:rsid w:val="00A84F2C"/>
    <w:rsid w:val="00AA0C54"/>
    <w:rsid w:val="00AA1148"/>
    <w:rsid w:val="00AA69D6"/>
    <w:rsid w:val="00AC1039"/>
    <w:rsid w:val="00AC1867"/>
    <w:rsid w:val="00AC1F24"/>
    <w:rsid w:val="00AE6C28"/>
    <w:rsid w:val="00AF3B4C"/>
    <w:rsid w:val="00B06A30"/>
    <w:rsid w:val="00B115E1"/>
    <w:rsid w:val="00B21C03"/>
    <w:rsid w:val="00B240B3"/>
    <w:rsid w:val="00B25A8F"/>
    <w:rsid w:val="00B26DDA"/>
    <w:rsid w:val="00B364AF"/>
    <w:rsid w:val="00B37B2E"/>
    <w:rsid w:val="00B46CB2"/>
    <w:rsid w:val="00B676BD"/>
    <w:rsid w:val="00B74B23"/>
    <w:rsid w:val="00B754C1"/>
    <w:rsid w:val="00B76E0D"/>
    <w:rsid w:val="00B87344"/>
    <w:rsid w:val="00B941B6"/>
    <w:rsid w:val="00BA749E"/>
    <w:rsid w:val="00BB1550"/>
    <w:rsid w:val="00BB54CF"/>
    <w:rsid w:val="00BB7519"/>
    <w:rsid w:val="00BD2FCA"/>
    <w:rsid w:val="00BD70D4"/>
    <w:rsid w:val="00BF42D6"/>
    <w:rsid w:val="00C01E0F"/>
    <w:rsid w:val="00C10237"/>
    <w:rsid w:val="00C146B7"/>
    <w:rsid w:val="00C24128"/>
    <w:rsid w:val="00C3681B"/>
    <w:rsid w:val="00C53C52"/>
    <w:rsid w:val="00C55F0A"/>
    <w:rsid w:val="00C55F1D"/>
    <w:rsid w:val="00C61046"/>
    <w:rsid w:val="00C723E3"/>
    <w:rsid w:val="00C74911"/>
    <w:rsid w:val="00CA13CB"/>
    <w:rsid w:val="00CB16E4"/>
    <w:rsid w:val="00CB4CCB"/>
    <w:rsid w:val="00CB72FE"/>
    <w:rsid w:val="00CC16C3"/>
    <w:rsid w:val="00CD68D0"/>
    <w:rsid w:val="00CE2588"/>
    <w:rsid w:val="00D16A14"/>
    <w:rsid w:val="00D214C7"/>
    <w:rsid w:val="00D46775"/>
    <w:rsid w:val="00D51A4D"/>
    <w:rsid w:val="00D52CD5"/>
    <w:rsid w:val="00D55F8B"/>
    <w:rsid w:val="00D715E3"/>
    <w:rsid w:val="00DA5B76"/>
    <w:rsid w:val="00DC6E79"/>
    <w:rsid w:val="00DE3856"/>
    <w:rsid w:val="00DE3E3C"/>
    <w:rsid w:val="00DF449F"/>
    <w:rsid w:val="00DF55E0"/>
    <w:rsid w:val="00E07007"/>
    <w:rsid w:val="00E11973"/>
    <w:rsid w:val="00E2130B"/>
    <w:rsid w:val="00E23ED1"/>
    <w:rsid w:val="00E256F8"/>
    <w:rsid w:val="00E37A90"/>
    <w:rsid w:val="00E56720"/>
    <w:rsid w:val="00E61ABB"/>
    <w:rsid w:val="00E62447"/>
    <w:rsid w:val="00E639C0"/>
    <w:rsid w:val="00E6727F"/>
    <w:rsid w:val="00E758C2"/>
    <w:rsid w:val="00E85B77"/>
    <w:rsid w:val="00E905F6"/>
    <w:rsid w:val="00EC3F7C"/>
    <w:rsid w:val="00EE1DB3"/>
    <w:rsid w:val="00EE7AC1"/>
    <w:rsid w:val="00EF0670"/>
    <w:rsid w:val="00EF5146"/>
    <w:rsid w:val="00EF70C9"/>
    <w:rsid w:val="00F258FF"/>
    <w:rsid w:val="00F30A12"/>
    <w:rsid w:val="00F346DD"/>
    <w:rsid w:val="00F371D8"/>
    <w:rsid w:val="00F37443"/>
    <w:rsid w:val="00F646C3"/>
    <w:rsid w:val="00F64E71"/>
    <w:rsid w:val="00F669E5"/>
    <w:rsid w:val="00F84B89"/>
    <w:rsid w:val="00FA36C8"/>
    <w:rsid w:val="00FA7778"/>
    <w:rsid w:val="00FC2BA4"/>
    <w:rsid w:val="00FC623B"/>
    <w:rsid w:val="00FE39E9"/>
    <w:rsid w:val="01396E1E"/>
    <w:rsid w:val="01713F60"/>
    <w:rsid w:val="01BF70B2"/>
    <w:rsid w:val="0AB43E84"/>
    <w:rsid w:val="0F4459D4"/>
    <w:rsid w:val="14207A25"/>
    <w:rsid w:val="155357A0"/>
    <w:rsid w:val="15706416"/>
    <w:rsid w:val="15DA19B1"/>
    <w:rsid w:val="172D53C4"/>
    <w:rsid w:val="1809527B"/>
    <w:rsid w:val="18A52689"/>
    <w:rsid w:val="1A540411"/>
    <w:rsid w:val="1CCB3AE1"/>
    <w:rsid w:val="1DB8543F"/>
    <w:rsid w:val="1DFD64A7"/>
    <w:rsid w:val="1E1D6ED5"/>
    <w:rsid w:val="1E263690"/>
    <w:rsid w:val="1F306598"/>
    <w:rsid w:val="21D45C37"/>
    <w:rsid w:val="248D79FC"/>
    <w:rsid w:val="24F20FEB"/>
    <w:rsid w:val="26342160"/>
    <w:rsid w:val="26B30DF0"/>
    <w:rsid w:val="28E30FBC"/>
    <w:rsid w:val="2C6D1716"/>
    <w:rsid w:val="2CF1666F"/>
    <w:rsid w:val="2D780B90"/>
    <w:rsid w:val="2E38781C"/>
    <w:rsid w:val="35D02BA5"/>
    <w:rsid w:val="361032E7"/>
    <w:rsid w:val="3B706263"/>
    <w:rsid w:val="3D506AFD"/>
    <w:rsid w:val="3DD7A7A8"/>
    <w:rsid w:val="400B3560"/>
    <w:rsid w:val="44BD3775"/>
    <w:rsid w:val="44EE3926"/>
    <w:rsid w:val="465D2233"/>
    <w:rsid w:val="47C81341"/>
    <w:rsid w:val="48EC124D"/>
    <w:rsid w:val="49D776EF"/>
    <w:rsid w:val="4A000F38"/>
    <w:rsid w:val="4D3E66AC"/>
    <w:rsid w:val="4D5073FE"/>
    <w:rsid w:val="4DC0470F"/>
    <w:rsid w:val="4EA56695"/>
    <w:rsid w:val="508D24A8"/>
    <w:rsid w:val="50F22268"/>
    <w:rsid w:val="5141640B"/>
    <w:rsid w:val="530D19E8"/>
    <w:rsid w:val="53FA7313"/>
    <w:rsid w:val="54E36519"/>
    <w:rsid w:val="553F0A67"/>
    <w:rsid w:val="570B2791"/>
    <w:rsid w:val="57E13CB5"/>
    <w:rsid w:val="5AA00702"/>
    <w:rsid w:val="5D1B4EE8"/>
    <w:rsid w:val="5D472968"/>
    <w:rsid w:val="5FA76011"/>
    <w:rsid w:val="61451A4E"/>
    <w:rsid w:val="634C49D0"/>
    <w:rsid w:val="63CB111E"/>
    <w:rsid w:val="67237B54"/>
    <w:rsid w:val="67937E58"/>
    <w:rsid w:val="6C500963"/>
    <w:rsid w:val="6DE96830"/>
    <w:rsid w:val="6EF77222"/>
    <w:rsid w:val="70E630FD"/>
    <w:rsid w:val="70FE2F4A"/>
    <w:rsid w:val="71123A97"/>
    <w:rsid w:val="72814B7D"/>
    <w:rsid w:val="74485F10"/>
    <w:rsid w:val="74A93097"/>
    <w:rsid w:val="782B527D"/>
    <w:rsid w:val="7BDBD531"/>
    <w:rsid w:val="7CE868EC"/>
    <w:rsid w:val="7EDBE78F"/>
    <w:rsid w:val="7F17507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6"/>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17"/>
    <w:qFormat/>
    <w:uiPriority w:val="0"/>
    <w:pPr>
      <w:keepNext/>
      <w:keepLines/>
      <w:spacing w:before="260" w:after="260" w:line="416" w:lineRule="auto"/>
      <w:outlineLvl w:val="1"/>
    </w:pPr>
    <w:rPr>
      <w:rFonts w:ascii="Arial" w:hAnsi="Arial" w:eastAsia="黑体"/>
      <w:b/>
      <w:bCs/>
      <w:sz w:val="32"/>
      <w:szCs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pPr>
    <w:rPr>
      <w:szCs w:val="21"/>
    </w:rPr>
  </w:style>
  <w:style w:type="paragraph" w:styleId="5">
    <w:name w:val="annotation text"/>
    <w:basedOn w:val="1"/>
    <w:qFormat/>
    <w:uiPriority w:val="0"/>
    <w:pPr>
      <w:jc w:val="left"/>
    </w:pPr>
  </w:style>
  <w:style w:type="paragraph" w:styleId="6">
    <w:name w:val="Body Text Indent"/>
    <w:basedOn w:val="1"/>
    <w:link w:val="18"/>
    <w:qFormat/>
    <w:uiPriority w:val="0"/>
    <w:pPr>
      <w:spacing w:line="340" w:lineRule="exact"/>
      <w:ind w:firstLine="460" w:firstLineChars="200"/>
    </w:pPr>
    <w:rPr>
      <w:rFonts w:eastAsia="Times New Roman"/>
      <w:sz w:val="23"/>
      <w:szCs w:val="20"/>
    </w:rPr>
  </w:style>
  <w:style w:type="paragraph" w:styleId="7">
    <w:name w:val="Balloon Text"/>
    <w:basedOn w:val="1"/>
    <w:qFormat/>
    <w:uiPriority w:val="0"/>
    <w:rPr>
      <w:sz w:val="18"/>
      <w:szCs w:val="18"/>
    </w:rPr>
  </w:style>
  <w:style w:type="paragraph" w:styleId="8">
    <w:name w:val="footer"/>
    <w:basedOn w:val="1"/>
    <w:link w:val="28"/>
    <w:qFormat/>
    <w:uiPriority w:val="99"/>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12">
    <w:name w:val="Table Grid"/>
    <w:basedOn w:val="11"/>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4">
    <w:name w:val="page number"/>
    <w:qFormat/>
    <w:uiPriority w:val="0"/>
  </w:style>
  <w:style w:type="character" w:styleId="15">
    <w:name w:val="Hyperlink"/>
    <w:qFormat/>
    <w:uiPriority w:val="0"/>
    <w:rPr>
      <w:color w:val="0000FF"/>
      <w:u w:val="single"/>
    </w:rPr>
  </w:style>
  <w:style w:type="character" w:customStyle="1" w:styleId="16">
    <w:name w:val="标题 1 Char"/>
    <w:link w:val="2"/>
    <w:qFormat/>
    <w:uiPriority w:val="0"/>
    <w:rPr>
      <w:b/>
      <w:bCs/>
      <w:kern w:val="44"/>
      <w:sz w:val="44"/>
      <w:szCs w:val="44"/>
    </w:rPr>
  </w:style>
  <w:style w:type="character" w:customStyle="1" w:styleId="17">
    <w:name w:val="标题 2 Char"/>
    <w:link w:val="3"/>
    <w:qFormat/>
    <w:uiPriority w:val="0"/>
    <w:rPr>
      <w:rFonts w:ascii="Arial" w:hAnsi="Arial" w:eastAsia="黑体"/>
      <w:b/>
      <w:bCs/>
      <w:kern w:val="2"/>
      <w:sz w:val="32"/>
      <w:szCs w:val="32"/>
    </w:rPr>
  </w:style>
  <w:style w:type="character" w:customStyle="1" w:styleId="18">
    <w:name w:val="正文文本缩进 Char"/>
    <w:link w:val="6"/>
    <w:qFormat/>
    <w:uiPriority w:val="0"/>
    <w:rPr>
      <w:rFonts w:eastAsia="Times New Roman"/>
      <w:kern w:val="2"/>
      <w:sz w:val="23"/>
    </w:rPr>
  </w:style>
  <w:style w:type="character" w:customStyle="1" w:styleId="19">
    <w:name w:val="apple-style-span"/>
    <w:qFormat/>
    <w:uiPriority w:val="0"/>
  </w:style>
  <w:style w:type="character" w:customStyle="1" w:styleId="20">
    <w:name w:val="apple-converted-space"/>
    <w:qFormat/>
    <w:uiPriority w:val="0"/>
  </w:style>
  <w:style w:type="paragraph" w:styleId="21">
    <w:name w:val="List Paragraph"/>
    <w:basedOn w:val="1"/>
    <w:qFormat/>
    <w:uiPriority w:val="0"/>
    <w:pPr>
      <w:ind w:firstLine="200" w:firstLineChars="200"/>
    </w:pPr>
    <w:rPr>
      <w:rFonts w:ascii="Calibri" w:hAnsi="Calibri"/>
      <w:szCs w:val="22"/>
    </w:rPr>
  </w:style>
  <w:style w:type="paragraph" w:customStyle="1" w:styleId="22">
    <w:name w:val="Char"/>
    <w:basedOn w:val="1"/>
    <w:qFormat/>
    <w:uiPriority w:val="0"/>
    <w:pPr>
      <w:widowControl/>
      <w:spacing w:after="160" w:line="240" w:lineRule="exact"/>
      <w:jc w:val="left"/>
    </w:pPr>
    <w:rPr>
      <w:rFonts w:ascii="Arial" w:hAnsi="Arial" w:eastAsia="Times New Roman" w:cs="Verdana"/>
      <w:b/>
      <w:kern w:val="0"/>
      <w:sz w:val="24"/>
      <w:lang w:eastAsia="en-US"/>
    </w:rPr>
  </w:style>
  <w:style w:type="paragraph" w:customStyle="1" w:styleId="23">
    <w:name w:val="正文方正仿宋"/>
    <w:basedOn w:val="1"/>
    <w:qFormat/>
    <w:uiPriority w:val="0"/>
    <w:pPr>
      <w:spacing w:line="560" w:lineRule="exact"/>
      <w:ind w:firstLine="200" w:firstLineChars="200"/>
    </w:pPr>
    <w:rPr>
      <w:rFonts w:ascii="方正仿宋简体" w:hAnsi="方正仿宋简体" w:eastAsia="方正仿宋简体"/>
      <w:b/>
      <w:bCs/>
      <w:color w:val="000000"/>
      <w:sz w:val="32"/>
      <w:szCs w:val="32"/>
    </w:rPr>
  </w:style>
  <w:style w:type="paragraph" w:customStyle="1" w:styleId="24">
    <w:name w:val="_Style 2"/>
    <w:basedOn w:val="1"/>
    <w:qFormat/>
    <w:uiPriority w:val="0"/>
    <w:pPr>
      <w:ind w:firstLine="420" w:firstLineChars="200"/>
    </w:pPr>
  </w:style>
  <w:style w:type="paragraph" w:customStyle="1" w:styleId="25">
    <w:name w:val="列出段落2"/>
    <w:basedOn w:val="1"/>
    <w:qFormat/>
    <w:uiPriority w:val="0"/>
    <w:pPr>
      <w:ind w:firstLine="420" w:firstLineChars="200"/>
    </w:pPr>
  </w:style>
  <w:style w:type="paragraph" w:customStyle="1" w:styleId="26">
    <w:name w:val="Char Char Char Char"/>
    <w:basedOn w:val="1"/>
    <w:qFormat/>
    <w:uiPriority w:val="0"/>
  </w:style>
  <w:style w:type="paragraph" w:customStyle="1" w:styleId="27">
    <w:name w:val="detail_title"/>
    <w:basedOn w:val="1"/>
    <w:qFormat/>
    <w:uiPriority w:val="0"/>
    <w:pPr>
      <w:widowControl/>
      <w:jc w:val="left"/>
    </w:pPr>
    <w:rPr>
      <w:rFonts w:ascii="宋体" w:hAnsi="宋体" w:cs="宋体"/>
      <w:b/>
      <w:bCs/>
      <w:kern w:val="0"/>
      <w:szCs w:val="21"/>
    </w:rPr>
  </w:style>
  <w:style w:type="character" w:customStyle="1" w:styleId="28">
    <w:name w:val="页脚 Char"/>
    <w:basedOn w:val="13"/>
    <w:link w:val="8"/>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file:///C:\Users\Administrator\Documents\WeChat%2525252525252520Files\wxid_qbvpflpmgo6221\FileStorage\File\2023-04\&#25105;&#30340;&#25991;&#26723;\Tencent%252525252525252520Files\76568116\Image\C2C\M9QXL5TK1SF690CQPLRY%25252525252525255dS5.jpg" TargetMode="External"/><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image" Target="media/image15.jpeg"/><Relationship Id="rId20" Type="http://schemas.openxmlformats.org/officeDocument/2006/relationships/image" Target="media/image14.jpeg"/><Relationship Id="rId2" Type="http://schemas.openxmlformats.org/officeDocument/2006/relationships/settings" Target="settings.xml"/><Relationship Id="rId19" Type="http://schemas.openxmlformats.org/officeDocument/2006/relationships/image" Target="media/image13.png"/><Relationship Id="rId18" Type="http://schemas.openxmlformats.org/officeDocument/2006/relationships/image" Target="media/image12.jpeg"/><Relationship Id="rId17" Type="http://schemas.openxmlformats.org/officeDocument/2006/relationships/image" Target="media/image11.jpeg"/><Relationship Id="rId16" Type="http://schemas.openxmlformats.org/officeDocument/2006/relationships/image" Target="media/image10.png"/><Relationship Id="rId15" Type="http://schemas.openxmlformats.org/officeDocument/2006/relationships/image" Target="media/image9.jpeg"/><Relationship Id="rId14" Type="http://schemas.openxmlformats.org/officeDocument/2006/relationships/image" Target="media/image8.jpeg"/><Relationship Id="rId13" Type="http://schemas.openxmlformats.org/officeDocument/2006/relationships/image" Target="media/image7.png"/><Relationship Id="rId12" Type="http://schemas.openxmlformats.org/officeDocument/2006/relationships/image" Target="media/image6.png"/><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12</Pages>
  <Words>5115</Words>
  <Characters>1357</Characters>
  <Lines>11</Lines>
  <Paragraphs>12</Paragraphs>
  <TotalTime>0</TotalTime>
  <ScaleCrop>false</ScaleCrop>
  <LinksUpToDate>false</LinksUpToDate>
  <CharactersWithSpaces>6460</CharactersWithSpaces>
  <Application>WPS Office_12.8.2.1119_F1E327BC-269C-435d-A152-05C5408002CA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2025-03-05T04:42:00Z</dcterms:created>
  <dc:creator>微软用户</dc:creator>
  <cp:lastModifiedBy>suma</cp:lastModifiedBy>
  <cp:lastPrinted>2025-02-27T05:34:00Z</cp:lastPrinted>
  <dcterms:modified xsi:type="dcterms:W3CDTF">2025-03-05T10:56:35Z</dcterms:modified>
  <dc:title>关于举行“天堰杯”2012年浙江省中职学校学生护理技能大赛暨全国职业院校技能大赛选拔赛的通知</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2052-12.8.2.1119</vt:lpwstr>
  </property>
  <property fmtid="{D5CDD505-2E9C-101B-9397-08002B2CF9AE}" pid="3" name="ICV">
    <vt:lpwstr>C101D1287476D9EC68FBC667B073FFFF</vt:lpwstr>
  </property>
  <property fmtid="{D5CDD505-2E9C-101B-9397-08002B2CF9AE}" pid="4" name="KSOTemplateDocerSaveRecord">
    <vt:lpwstr>eyJoZGlkIjoiNGViNzQzYjc1YzNlYjc2MDZkMTg1MWE4OTZhMjk4ZTciLCJ1c2VySWQiOiI5NjA4OTA3In0=</vt:lpwstr>
  </property>
</Properties>
</file>